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DF96" w14:textId="77777777" w:rsidR="0051382C" w:rsidRPr="00543C92" w:rsidRDefault="0051382C" w:rsidP="00952B72">
      <w:pPr>
        <w:pStyle w:val="Heading1"/>
        <w:spacing w:before="0" w:after="0"/>
        <w:rPr>
          <w:rFonts w:ascii="Times New Roman" w:hAnsi="Times New Roman" w:cs="Times New Roman"/>
          <w:b w:val="0"/>
          <w:bCs w:val="0"/>
          <w:sz w:val="24"/>
          <w:szCs w:val="24"/>
        </w:rPr>
      </w:pPr>
    </w:p>
    <w:p w14:paraId="141F759B" w14:textId="77777777" w:rsidR="0051382C" w:rsidRPr="00543C92" w:rsidRDefault="0051382C" w:rsidP="00952B72">
      <w:pPr>
        <w:rPr>
          <w:b/>
        </w:rPr>
      </w:pPr>
    </w:p>
    <w:p w14:paraId="15EF7562" w14:textId="77777777" w:rsidR="0051382C" w:rsidRPr="00543C92" w:rsidRDefault="0051382C" w:rsidP="00952B72">
      <w:pPr>
        <w:rPr>
          <w:b/>
        </w:rPr>
      </w:pPr>
    </w:p>
    <w:p w14:paraId="1E76DB50" w14:textId="77777777" w:rsidR="0051382C" w:rsidRPr="00543C92" w:rsidRDefault="0051382C" w:rsidP="00952B72">
      <w:pPr>
        <w:rPr>
          <w:b/>
        </w:rPr>
      </w:pPr>
    </w:p>
    <w:p w14:paraId="50C85411" w14:textId="398DA0B6" w:rsidR="0051382C" w:rsidRPr="00543C92" w:rsidRDefault="00383C22" w:rsidP="00952B72">
      <w:pPr>
        <w:jc w:val="center"/>
        <w:rPr>
          <w:b/>
        </w:rPr>
      </w:pPr>
      <w:r w:rsidRPr="00543C92">
        <w:rPr>
          <w:noProof/>
        </w:rPr>
        <w:drawing>
          <wp:inline distT="0" distB="0" distL="0" distR="0" wp14:anchorId="090B808F" wp14:editId="32A94AF0">
            <wp:extent cx="3896587" cy="1494790"/>
            <wp:effectExtent l="0" t="0" r="889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6587" cy="1494790"/>
                    </a:xfrm>
                    <a:prstGeom prst="rect">
                      <a:avLst/>
                    </a:prstGeom>
                  </pic:spPr>
                </pic:pic>
              </a:graphicData>
            </a:graphic>
          </wp:inline>
        </w:drawing>
      </w:r>
    </w:p>
    <w:p w14:paraId="304DFF5F" w14:textId="77777777" w:rsidR="0051382C" w:rsidRPr="00543C92" w:rsidRDefault="0051382C" w:rsidP="00952B72">
      <w:pPr>
        <w:rPr>
          <w:b/>
        </w:rPr>
      </w:pPr>
    </w:p>
    <w:p w14:paraId="3B4AA845" w14:textId="77777777" w:rsidR="0051382C" w:rsidRPr="00543C92" w:rsidRDefault="0051382C" w:rsidP="00952B72">
      <w:pPr>
        <w:rPr>
          <w:b/>
        </w:rPr>
      </w:pPr>
    </w:p>
    <w:p w14:paraId="3A2620DB" w14:textId="77777777" w:rsidR="0051382C" w:rsidRPr="00543C92" w:rsidRDefault="0051382C" w:rsidP="00952B72">
      <w:pPr>
        <w:rPr>
          <w:b/>
        </w:rPr>
      </w:pPr>
    </w:p>
    <w:p w14:paraId="63C73777" w14:textId="77777777" w:rsidR="0051382C" w:rsidRPr="00543C92" w:rsidRDefault="0051382C" w:rsidP="00952B72">
      <w:pPr>
        <w:rPr>
          <w:b/>
        </w:rPr>
      </w:pPr>
    </w:p>
    <w:p w14:paraId="6CA7BC20" w14:textId="77777777" w:rsidR="0051382C" w:rsidRPr="00543C92" w:rsidRDefault="0051382C" w:rsidP="00952B72">
      <w:pPr>
        <w:rPr>
          <w:b/>
        </w:rPr>
      </w:pPr>
    </w:p>
    <w:p w14:paraId="79E9070A" w14:textId="77777777" w:rsidR="00393DC1" w:rsidRPr="00543C92" w:rsidRDefault="00393DC1" w:rsidP="00952B72">
      <w:pPr>
        <w:rPr>
          <w:b/>
        </w:rPr>
      </w:pPr>
    </w:p>
    <w:p w14:paraId="7BC00EBA" w14:textId="77777777" w:rsidR="00393DC1" w:rsidRPr="00543C92" w:rsidRDefault="00393DC1" w:rsidP="00952B72">
      <w:pPr>
        <w:rPr>
          <w:b/>
        </w:rPr>
      </w:pPr>
    </w:p>
    <w:p w14:paraId="6CB4031C" w14:textId="50E83452" w:rsidR="0073376E" w:rsidRPr="00543C92" w:rsidRDefault="0051382C" w:rsidP="00952B72">
      <w:pPr>
        <w:jc w:val="center"/>
        <w:rPr>
          <w:b/>
        </w:rPr>
      </w:pPr>
      <w:r w:rsidRPr="00543C92">
        <w:rPr>
          <w:b/>
        </w:rPr>
        <w:t>American College of Health Care Administrators</w:t>
      </w:r>
    </w:p>
    <w:p w14:paraId="71976F28" w14:textId="77777777" w:rsidR="0051382C" w:rsidRPr="00543C92" w:rsidRDefault="0051382C" w:rsidP="00952B72">
      <w:pPr>
        <w:jc w:val="center"/>
        <w:rPr>
          <w:b/>
        </w:rPr>
      </w:pPr>
    </w:p>
    <w:p w14:paraId="3C625386" w14:textId="77777777" w:rsidR="00CF3047" w:rsidRPr="00543C92" w:rsidRDefault="00CF3047" w:rsidP="00952B72">
      <w:pPr>
        <w:jc w:val="center"/>
        <w:rPr>
          <w:b/>
        </w:rPr>
      </w:pPr>
      <w:r w:rsidRPr="00543C92">
        <w:rPr>
          <w:b/>
        </w:rPr>
        <w:t xml:space="preserve">Board and </w:t>
      </w:r>
      <w:r w:rsidR="0051382C" w:rsidRPr="00543C92">
        <w:rPr>
          <w:b/>
        </w:rPr>
        <w:t xml:space="preserve">Committee </w:t>
      </w:r>
    </w:p>
    <w:p w14:paraId="59903615" w14:textId="232B0D34" w:rsidR="0051382C" w:rsidRPr="00543C92" w:rsidRDefault="0051382C" w:rsidP="00952B72">
      <w:pPr>
        <w:jc w:val="center"/>
        <w:rPr>
          <w:b/>
        </w:rPr>
      </w:pPr>
      <w:r w:rsidRPr="00543C92">
        <w:rPr>
          <w:b/>
        </w:rPr>
        <w:t>Handbook</w:t>
      </w:r>
    </w:p>
    <w:p w14:paraId="0C77BAD8" w14:textId="77777777" w:rsidR="0051382C" w:rsidRPr="00543C92" w:rsidRDefault="0051382C" w:rsidP="00952B72">
      <w:pPr>
        <w:rPr>
          <w:b/>
          <w:u w:val="single"/>
        </w:rPr>
      </w:pPr>
    </w:p>
    <w:p w14:paraId="6847A391" w14:textId="77777777" w:rsidR="0051382C" w:rsidRPr="00543C92" w:rsidRDefault="0051382C" w:rsidP="00952B72"/>
    <w:p w14:paraId="1F5AED3C" w14:textId="77777777" w:rsidR="0051382C" w:rsidRPr="00543C92" w:rsidRDefault="0051382C" w:rsidP="00952B72">
      <w:pPr>
        <w:rPr>
          <w:b/>
          <w:u w:val="single"/>
        </w:rPr>
      </w:pPr>
    </w:p>
    <w:p w14:paraId="7E4BDE6D" w14:textId="77777777" w:rsidR="0051382C" w:rsidRPr="00543C92" w:rsidRDefault="0051382C" w:rsidP="00952B72">
      <w:pPr>
        <w:rPr>
          <w:b/>
          <w:u w:val="single"/>
        </w:rPr>
      </w:pPr>
    </w:p>
    <w:p w14:paraId="3FA0EE50" w14:textId="77777777" w:rsidR="0051382C" w:rsidRPr="00543C92" w:rsidRDefault="0051382C" w:rsidP="00952B72">
      <w:pPr>
        <w:rPr>
          <w:b/>
          <w:u w:val="single"/>
        </w:rPr>
      </w:pPr>
    </w:p>
    <w:p w14:paraId="08B8C043" w14:textId="77777777" w:rsidR="00303B87" w:rsidRPr="00543C92" w:rsidRDefault="00303B87" w:rsidP="00952B72"/>
    <w:p w14:paraId="32B4926C" w14:textId="77777777" w:rsidR="00303B87" w:rsidRPr="00543C92" w:rsidRDefault="00303B87" w:rsidP="00952B72"/>
    <w:p w14:paraId="54620908" w14:textId="77777777" w:rsidR="00303B87" w:rsidRPr="00543C92" w:rsidRDefault="00303B87" w:rsidP="00952B72"/>
    <w:p w14:paraId="63E404A8" w14:textId="77777777" w:rsidR="006E317F" w:rsidRPr="00543C92" w:rsidRDefault="006E317F" w:rsidP="00952B72"/>
    <w:p w14:paraId="5F30BF6C" w14:textId="77777777" w:rsidR="006E317F" w:rsidRPr="00543C92" w:rsidRDefault="006E317F" w:rsidP="00952B72"/>
    <w:p w14:paraId="0106D1E3" w14:textId="77777777" w:rsidR="006E317F" w:rsidRPr="00543C92" w:rsidRDefault="006E317F" w:rsidP="00952B72"/>
    <w:p w14:paraId="2EDB1028" w14:textId="77777777" w:rsidR="006E317F" w:rsidRPr="00543C92" w:rsidRDefault="006E317F" w:rsidP="00952B72"/>
    <w:p w14:paraId="3201141E" w14:textId="77777777" w:rsidR="006E317F" w:rsidRPr="00543C92" w:rsidRDefault="006E317F" w:rsidP="00952B72"/>
    <w:p w14:paraId="79EFC0B2" w14:textId="77777777" w:rsidR="006E317F" w:rsidRPr="00543C92" w:rsidRDefault="006E317F" w:rsidP="00952B72"/>
    <w:p w14:paraId="5B0EC788" w14:textId="77777777" w:rsidR="006E317F" w:rsidRPr="00543C92" w:rsidRDefault="006E317F" w:rsidP="00952B72"/>
    <w:p w14:paraId="464A66BB" w14:textId="77777777" w:rsidR="006E317F" w:rsidRPr="00543C92" w:rsidRDefault="006E317F" w:rsidP="00952B72"/>
    <w:p w14:paraId="40D2E23E" w14:textId="77777777" w:rsidR="006E317F" w:rsidRPr="00543C92" w:rsidRDefault="006E317F" w:rsidP="00952B72"/>
    <w:p w14:paraId="6DF15E37" w14:textId="77777777" w:rsidR="006E317F" w:rsidRPr="00543C92" w:rsidRDefault="006E317F" w:rsidP="00952B72"/>
    <w:p w14:paraId="3F52B78C" w14:textId="77777777" w:rsidR="006E317F" w:rsidRPr="00543C92" w:rsidRDefault="006E317F" w:rsidP="00952B72"/>
    <w:p w14:paraId="4C8F07DD" w14:textId="77777777" w:rsidR="006E317F" w:rsidRPr="00543C92" w:rsidRDefault="006E317F" w:rsidP="00952B72"/>
    <w:p w14:paraId="500162E7" w14:textId="262D9316" w:rsidR="00303B87" w:rsidRPr="00543C92" w:rsidRDefault="003D473E" w:rsidP="00952B72">
      <w:r w:rsidRPr="00543C92">
        <w:t>Approved by the ACHCA Board of Directors: August 9, 2013</w:t>
      </w:r>
      <w:r w:rsidR="002B7181" w:rsidRPr="00543C92">
        <w:t>; amended April 5, 2014</w:t>
      </w:r>
    </w:p>
    <w:p w14:paraId="7478CA38" w14:textId="7A487284" w:rsidR="002273C1" w:rsidRPr="00543C92" w:rsidRDefault="002273C1" w:rsidP="00952B72">
      <w:r w:rsidRPr="00543C92">
        <w:t xml:space="preserve">Last approved edits incorporated: </w:t>
      </w:r>
      <w:r w:rsidR="00394379" w:rsidRPr="00543C92">
        <w:t>April 11</w:t>
      </w:r>
      <w:r w:rsidR="007C5907" w:rsidRPr="00543C92">
        <w:t>, 2015</w:t>
      </w:r>
    </w:p>
    <w:p w14:paraId="020114CC" w14:textId="06186A32" w:rsidR="00E74A67" w:rsidRPr="00543C92" w:rsidRDefault="00E911E6" w:rsidP="00952B72">
      <w:r w:rsidRPr="00543C92">
        <w:t>Edit as of 9/22/20</w:t>
      </w:r>
      <w:r w:rsidR="00556BCE" w:rsidRPr="00543C92">
        <w:t xml:space="preserve">, </w:t>
      </w:r>
      <w:r w:rsidR="00A60838" w:rsidRPr="00543C92">
        <w:t>November 2020</w:t>
      </w:r>
      <w:r w:rsidR="00556BCE" w:rsidRPr="00543C92">
        <w:t>, January 2021.</w:t>
      </w:r>
    </w:p>
    <w:sdt>
      <w:sdtPr>
        <w:rPr>
          <w:rFonts w:ascii="Times New Roman" w:eastAsiaTheme="minorEastAsia" w:hAnsi="Times New Roman"/>
          <w:b w:val="0"/>
          <w:bCs w:val="0"/>
          <w:color w:val="auto"/>
          <w:kern w:val="2"/>
          <w:sz w:val="24"/>
          <w:szCs w:val="24"/>
          <w:lang w:eastAsia="en-US"/>
        </w:rPr>
        <w:id w:val="284017964"/>
        <w:docPartObj>
          <w:docPartGallery w:val="Table of Contents"/>
          <w:docPartUnique/>
        </w:docPartObj>
      </w:sdtPr>
      <w:sdtEndPr>
        <w:rPr>
          <w:rFonts w:eastAsia="Times New Roman"/>
          <w:kern w:val="0"/>
        </w:rPr>
      </w:sdtEndPr>
      <w:sdtContent>
        <w:p w14:paraId="3F127354" w14:textId="77777777" w:rsidR="00640164" w:rsidRPr="00543C92" w:rsidRDefault="00640164">
          <w:pPr>
            <w:pStyle w:val="TOCHeading"/>
            <w:rPr>
              <w:rFonts w:ascii="Times New Roman" w:hAnsi="Times New Roman"/>
              <w:sz w:val="24"/>
              <w:szCs w:val="24"/>
            </w:rPr>
          </w:pPr>
          <w:r w:rsidRPr="00543C92">
            <w:rPr>
              <w:rFonts w:ascii="Times New Roman" w:hAnsi="Times New Roman"/>
              <w:sz w:val="24"/>
              <w:szCs w:val="24"/>
            </w:rPr>
            <w:t>Table of Contents</w:t>
          </w:r>
        </w:p>
        <w:p w14:paraId="2732141A" w14:textId="17323871" w:rsidR="00640164" w:rsidRPr="00326400" w:rsidRDefault="00640164" w:rsidP="00640164">
          <w:pPr>
            <w:pStyle w:val="TOC1"/>
            <w:rPr>
              <w:rFonts w:ascii="Times New Roman" w:hAnsi="Times New Roman"/>
              <w:i w:val="0"/>
              <w:iCs w:val="0"/>
            </w:rPr>
          </w:pPr>
          <w:r w:rsidRPr="00326400">
            <w:rPr>
              <w:rFonts w:ascii="Times New Roman" w:hAnsi="Times New Roman"/>
              <w:i w:val="0"/>
              <w:iCs w:val="0"/>
            </w:rPr>
            <w:t xml:space="preserve">Committees </w:t>
          </w:r>
          <w:r w:rsidRPr="00326400">
            <w:rPr>
              <w:rFonts w:ascii="Times New Roman" w:hAnsi="Times New Roman"/>
              <w:i w:val="0"/>
              <w:iCs w:val="0"/>
            </w:rPr>
            <w:ptab w:relativeTo="margin" w:alignment="right" w:leader="dot"/>
          </w:r>
          <w:r w:rsidRPr="00326400">
            <w:rPr>
              <w:rFonts w:ascii="Times New Roman" w:hAnsi="Times New Roman"/>
              <w:i w:val="0"/>
              <w:iCs w:val="0"/>
            </w:rPr>
            <w:t>1</w:t>
          </w:r>
        </w:p>
        <w:p w14:paraId="6E466CBC" w14:textId="5EE88788"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 xml:space="preserve">Annual Board Committee Resolution </w:t>
          </w:r>
          <w:r w:rsidRPr="00326400">
            <w:rPr>
              <w:rFonts w:ascii="Times New Roman" w:hAnsi="Times New Roman"/>
              <w:i w:val="0"/>
              <w:iCs w:val="0"/>
            </w:rPr>
            <w:ptab w:relativeTo="margin" w:alignment="right" w:leader="dot"/>
          </w:r>
          <w:r w:rsidRPr="00326400">
            <w:rPr>
              <w:rFonts w:ascii="Times New Roman" w:hAnsi="Times New Roman"/>
              <w:i w:val="0"/>
              <w:iCs w:val="0"/>
            </w:rPr>
            <w:t>5</w:t>
          </w:r>
        </w:p>
        <w:p w14:paraId="1EC66AC0" w14:textId="25DDCDCB"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 xml:space="preserve">Committee Member Eligibility </w:t>
          </w:r>
          <w:r w:rsidRPr="00326400">
            <w:rPr>
              <w:rFonts w:ascii="Times New Roman" w:hAnsi="Times New Roman"/>
              <w:i w:val="0"/>
              <w:iCs w:val="0"/>
            </w:rPr>
            <w:ptab w:relativeTo="margin" w:alignment="right" w:leader="dot"/>
          </w:r>
          <w:r w:rsidRPr="00326400">
            <w:rPr>
              <w:rFonts w:ascii="Times New Roman" w:hAnsi="Times New Roman"/>
              <w:i w:val="0"/>
              <w:iCs w:val="0"/>
            </w:rPr>
            <w:t>6</w:t>
          </w:r>
        </w:p>
        <w:p w14:paraId="3CFA045E" w14:textId="4E432EA4"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 xml:space="preserve">Committee Responsibilities </w:t>
          </w:r>
          <w:r w:rsidRPr="00326400">
            <w:rPr>
              <w:rFonts w:ascii="Times New Roman" w:hAnsi="Times New Roman"/>
              <w:i w:val="0"/>
              <w:iCs w:val="0"/>
            </w:rPr>
            <w:ptab w:relativeTo="margin" w:alignment="right" w:leader="dot"/>
          </w:r>
          <w:r w:rsidRPr="00326400">
            <w:rPr>
              <w:rFonts w:ascii="Times New Roman" w:hAnsi="Times New Roman"/>
              <w:i w:val="0"/>
              <w:iCs w:val="0"/>
            </w:rPr>
            <w:t>7</w:t>
          </w:r>
        </w:p>
        <w:p w14:paraId="5E8661F6" w14:textId="22A90384"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 xml:space="preserve">Committee Chair Responsibilities </w:t>
          </w:r>
          <w:r w:rsidRPr="00326400">
            <w:rPr>
              <w:rFonts w:ascii="Times New Roman" w:hAnsi="Times New Roman"/>
              <w:i w:val="0"/>
              <w:iCs w:val="0"/>
            </w:rPr>
            <w:ptab w:relativeTo="margin" w:alignment="right" w:leader="dot"/>
          </w:r>
          <w:r w:rsidRPr="00326400">
            <w:rPr>
              <w:rFonts w:ascii="Times New Roman" w:hAnsi="Times New Roman"/>
              <w:i w:val="0"/>
              <w:iCs w:val="0"/>
            </w:rPr>
            <w:t>7</w:t>
          </w:r>
        </w:p>
        <w:p w14:paraId="64691612" w14:textId="0CDA712A"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 xml:space="preserve">Committee member responsibilities </w:t>
          </w:r>
          <w:r w:rsidRPr="00326400">
            <w:rPr>
              <w:rFonts w:ascii="Times New Roman" w:hAnsi="Times New Roman"/>
              <w:i w:val="0"/>
              <w:iCs w:val="0"/>
            </w:rPr>
            <w:ptab w:relativeTo="margin" w:alignment="right" w:leader="dot"/>
          </w:r>
          <w:r w:rsidRPr="00326400">
            <w:rPr>
              <w:rFonts w:ascii="Times New Roman" w:hAnsi="Times New Roman"/>
              <w:i w:val="0"/>
              <w:iCs w:val="0"/>
            </w:rPr>
            <w:t>9</w:t>
          </w:r>
        </w:p>
        <w:p w14:paraId="0D2413B1" w14:textId="3333FF12"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Communication Hierarchy</w:t>
          </w:r>
          <w:r w:rsidRPr="00326400">
            <w:rPr>
              <w:rFonts w:ascii="Times New Roman" w:hAnsi="Times New Roman"/>
              <w:i w:val="0"/>
              <w:iCs w:val="0"/>
            </w:rPr>
            <w:ptab w:relativeTo="margin" w:alignment="right" w:leader="dot"/>
          </w:r>
          <w:r w:rsidRPr="00326400">
            <w:rPr>
              <w:rFonts w:ascii="Times New Roman" w:hAnsi="Times New Roman"/>
              <w:i w:val="0"/>
              <w:iCs w:val="0"/>
            </w:rPr>
            <w:t>10</w:t>
          </w:r>
        </w:p>
        <w:p w14:paraId="3C1434DC" w14:textId="4AE51943" w:rsidR="005022D1" w:rsidRPr="00326400" w:rsidRDefault="005022D1" w:rsidP="005022D1">
          <w:pPr>
            <w:pStyle w:val="TOC1"/>
            <w:rPr>
              <w:rFonts w:ascii="Times New Roman" w:hAnsi="Times New Roman"/>
              <w:i w:val="0"/>
              <w:iCs w:val="0"/>
            </w:rPr>
          </w:pPr>
          <w:r w:rsidRPr="00326400">
            <w:rPr>
              <w:rFonts w:ascii="Times New Roman" w:hAnsi="Times New Roman"/>
              <w:i w:val="0"/>
              <w:iCs w:val="0"/>
            </w:rPr>
            <w:t xml:space="preserve">Disclosure/Confidentiality </w:t>
          </w:r>
          <w:r w:rsidRPr="00326400">
            <w:rPr>
              <w:rFonts w:ascii="Times New Roman" w:hAnsi="Times New Roman"/>
              <w:i w:val="0"/>
              <w:iCs w:val="0"/>
            </w:rPr>
            <w:ptab w:relativeTo="margin" w:alignment="right" w:leader="dot"/>
          </w:r>
          <w:r w:rsidRPr="00326400">
            <w:rPr>
              <w:rFonts w:ascii="Times New Roman" w:hAnsi="Times New Roman"/>
              <w:i w:val="0"/>
              <w:iCs w:val="0"/>
            </w:rPr>
            <w:t>11</w:t>
          </w:r>
        </w:p>
        <w:p w14:paraId="38A7819C" w14:textId="793C8550" w:rsidR="005022D1" w:rsidRPr="00326400" w:rsidRDefault="005022D1" w:rsidP="00ED554C">
          <w:pPr>
            <w:pStyle w:val="TOC1"/>
            <w:rPr>
              <w:rFonts w:ascii="Times New Roman" w:hAnsi="Times New Roman"/>
              <w:i w:val="0"/>
              <w:iCs w:val="0"/>
            </w:rPr>
          </w:pPr>
          <w:r w:rsidRPr="00326400">
            <w:rPr>
              <w:rFonts w:ascii="Times New Roman" w:hAnsi="Times New Roman"/>
              <w:i w:val="0"/>
              <w:iCs w:val="0"/>
            </w:rPr>
            <w:t xml:space="preserve">Anti-Trust </w:t>
          </w:r>
          <w:r w:rsidRPr="00326400">
            <w:rPr>
              <w:rFonts w:ascii="Times New Roman" w:hAnsi="Times New Roman"/>
              <w:i w:val="0"/>
              <w:iCs w:val="0"/>
            </w:rPr>
            <w:ptab w:relativeTo="margin" w:alignment="right" w:leader="dot"/>
          </w:r>
          <w:r w:rsidRPr="00326400">
            <w:rPr>
              <w:rFonts w:ascii="Times New Roman" w:hAnsi="Times New Roman"/>
              <w:i w:val="0"/>
              <w:iCs w:val="0"/>
            </w:rPr>
            <w:t>13</w:t>
          </w:r>
        </w:p>
        <w:p w14:paraId="4739EED4" w14:textId="53CE2DC8" w:rsidR="00640164" w:rsidRPr="008514D5" w:rsidRDefault="00DF4376" w:rsidP="00326400">
          <w:pPr>
            <w:pStyle w:val="TOC1"/>
            <w:rPr>
              <w:rFonts w:ascii="Times New Roman" w:hAnsi="Times New Roman"/>
            </w:rPr>
          </w:pPr>
          <w:r w:rsidRPr="00326400">
            <w:rPr>
              <w:rFonts w:ascii="Times New Roman" w:hAnsi="Times New Roman"/>
              <w:i w:val="0"/>
              <w:iCs w:val="0"/>
            </w:rPr>
            <w:t>Appendices</w:t>
          </w:r>
          <w:r w:rsidR="00640164" w:rsidRPr="008514D5">
            <w:rPr>
              <w:rFonts w:ascii="Times New Roman" w:hAnsi="Times New Roman"/>
            </w:rPr>
            <w:ptab w:relativeTo="margin" w:alignment="right" w:leader="dot"/>
          </w:r>
          <w:r w:rsidR="00ED554C" w:rsidRPr="008514D5">
            <w:rPr>
              <w:rFonts w:ascii="Times New Roman" w:hAnsi="Times New Roman"/>
            </w:rPr>
            <w:t>26</w:t>
          </w:r>
        </w:p>
        <w:p w14:paraId="148C1C80" w14:textId="3AF3923C" w:rsidR="00640164" w:rsidRPr="008514D5" w:rsidRDefault="00640164" w:rsidP="00326400">
          <w:pPr>
            <w:pStyle w:val="TOC2"/>
            <w:rPr>
              <w:rFonts w:ascii="Times New Roman" w:hAnsi="Times New Roman"/>
              <w:sz w:val="24"/>
              <w:szCs w:val="24"/>
            </w:rPr>
          </w:pPr>
          <w:r w:rsidRPr="008514D5">
            <w:rPr>
              <w:rFonts w:ascii="Times New Roman" w:hAnsi="Times New Roman"/>
              <w:sz w:val="24"/>
              <w:szCs w:val="24"/>
            </w:rPr>
            <w:t>A</w:t>
          </w:r>
          <w:r w:rsidR="00DF4376" w:rsidRPr="008514D5">
            <w:rPr>
              <w:rFonts w:ascii="Times New Roman" w:hAnsi="Times New Roman"/>
              <w:sz w:val="24"/>
              <w:szCs w:val="24"/>
            </w:rPr>
            <w:t xml:space="preserve">ppendix 1: Board Liaisons Responsibilities </w:t>
          </w:r>
          <w:r w:rsidRPr="008514D5">
            <w:rPr>
              <w:rFonts w:ascii="Times New Roman" w:hAnsi="Times New Roman"/>
              <w:sz w:val="24"/>
              <w:szCs w:val="24"/>
            </w:rPr>
            <w:ptab w:relativeTo="margin" w:alignment="right" w:leader="dot"/>
          </w:r>
          <w:r w:rsidR="00DF4376" w:rsidRPr="008514D5">
            <w:rPr>
              <w:rFonts w:ascii="Times New Roman" w:hAnsi="Times New Roman"/>
              <w:sz w:val="24"/>
              <w:szCs w:val="24"/>
            </w:rPr>
            <w:t>26</w:t>
          </w:r>
        </w:p>
        <w:p w14:paraId="53EB30B0" w14:textId="7E304067" w:rsidR="00DF4376" w:rsidRPr="008514D5" w:rsidRDefault="00DF4376" w:rsidP="00DF4376">
          <w:pPr>
            <w:pStyle w:val="TOC2"/>
            <w:rPr>
              <w:rFonts w:ascii="Times New Roman" w:hAnsi="Times New Roman"/>
              <w:sz w:val="24"/>
              <w:szCs w:val="24"/>
            </w:rPr>
          </w:pPr>
          <w:r w:rsidRPr="008514D5">
            <w:rPr>
              <w:rFonts w:ascii="Times New Roman" w:hAnsi="Times New Roman"/>
              <w:sz w:val="24"/>
              <w:szCs w:val="24"/>
            </w:rPr>
            <w:t>Appendix 2: Committee Organization Annual Resolution</w:t>
          </w:r>
          <w:r w:rsidRPr="008514D5">
            <w:rPr>
              <w:rFonts w:ascii="Times New Roman" w:hAnsi="Times New Roman"/>
              <w:sz w:val="24"/>
              <w:szCs w:val="24"/>
            </w:rPr>
            <w:ptab w:relativeTo="margin" w:alignment="right" w:leader="dot"/>
          </w:r>
          <w:r w:rsidRPr="008514D5">
            <w:rPr>
              <w:rFonts w:ascii="Times New Roman" w:hAnsi="Times New Roman"/>
              <w:sz w:val="24"/>
              <w:szCs w:val="24"/>
            </w:rPr>
            <w:t>27</w:t>
          </w:r>
        </w:p>
        <w:p w14:paraId="00B7B5B2" w14:textId="3D945D42" w:rsidR="00DF4376" w:rsidRPr="008514D5" w:rsidRDefault="00DF4376" w:rsidP="00F23B2B">
          <w:pPr>
            <w:pStyle w:val="TOC2"/>
            <w:rPr>
              <w:rFonts w:ascii="Times New Roman" w:hAnsi="Times New Roman"/>
              <w:sz w:val="24"/>
              <w:szCs w:val="24"/>
            </w:rPr>
          </w:pPr>
          <w:r w:rsidRPr="008514D5">
            <w:rPr>
              <w:rFonts w:ascii="Times New Roman" w:hAnsi="Times New Roman"/>
              <w:sz w:val="24"/>
              <w:szCs w:val="24"/>
            </w:rPr>
            <w:t xml:space="preserve">Appendix 3: </w:t>
          </w:r>
          <w:r w:rsidR="00F23B2B" w:rsidRPr="008514D5">
            <w:rPr>
              <w:rFonts w:ascii="Times New Roman" w:hAnsi="Times New Roman"/>
              <w:sz w:val="24"/>
              <w:szCs w:val="24"/>
            </w:rPr>
            <w:t>ACHCA NOMINATIONS AND ELECTIONS PROCESS (1) Timeline</w:t>
          </w:r>
          <w:r w:rsidRPr="008514D5">
            <w:rPr>
              <w:rFonts w:ascii="Times New Roman" w:hAnsi="Times New Roman"/>
              <w:sz w:val="24"/>
              <w:szCs w:val="24"/>
            </w:rPr>
            <w:ptab w:relativeTo="margin" w:alignment="right" w:leader="dot"/>
          </w:r>
          <w:r w:rsidR="00F23B2B" w:rsidRPr="008514D5">
            <w:rPr>
              <w:rFonts w:ascii="Times New Roman" w:hAnsi="Times New Roman"/>
              <w:sz w:val="24"/>
              <w:szCs w:val="24"/>
            </w:rPr>
            <w:t>31</w:t>
          </w:r>
        </w:p>
        <w:p w14:paraId="22C21467" w14:textId="36A6FAD9" w:rsidR="00DF4376" w:rsidRPr="008514D5" w:rsidRDefault="00DF4376" w:rsidP="00F23B2B">
          <w:pPr>
            <w:pStyle w:val="TOC2"/>
            <w:rPr>
              <w:rFonts w:ascii="Times New Roman" w:hAnsi="Times New Roman"/>
              <w:sz w:val="24"/>
              <w:szCs w:val="24"/>
            </w:rPr>
          </w:pPr>
          <w:r w:rsidRPr="008514D5">
            <w:rPr>
              <w:rFonts w:ascii="Times New Roman" w:hAnsi="Times New Roman"/>
              <w:sz w:val="24"/>
              <w:szCs w:val="24"/>
            </w:rPr>
            <w:t xml:space="preserve">Appendix 4: </w:t>
          </w:r>
          <w:r w:rsidR="00F23B2B" w:rsidRPr="008514D5">
            <w:rPr>
              <w:rFonts w:ascii="Times New Roman" w:hAnsi="Times New Roman"/>
              <w:sz w:val="24"/>
              <w:szCs w:val="24"/>
            </w:rPr>
            <w:t>BOARD OF DIRECTORS CODE OF CONDUCT</w:t>
          </w:r>
          <w:r w:rsidRPr="008514D5">
            <w:rPr>
              <w:rFonts w:ascii="Times New Roman" w:hAnsi="Times New Roman"/>
              <w:sz w:val="24"/>
              <w:szCs w:val="24"/>
            </w:rPr>
            <w:ptab w:relativeTo="margin" w:alignment="right" w:leader="dot"/>
          </w:r>
          <w:r w:rsidR="00F23B2B" w:rsidRPr="008514D5">
            <w:rPr>
              <w:rFonts w:ascii="Times New Roman" w:hAnsi="Times New Roman"/>
              <w:sz w:val="24"/>
              <w:szCs w:val="24"/>
            </w:rPr>
            <w:t>38</w:t>
          </w:r>
        </w:p>
        <w:p w14:paraId="0A9589BD" w14:textId="593BD299" w:rsidR="00DF4376" w:rsidRPr="008514D5" w:rsidRDefault="00DF4376" w:rsidP="00DF4376">
          <w:pPr>
            <w:pStyle w:val="TOC2"/>
            <w:rPr>
              <w:rFonts w:ascii="Times New Roman" w:hAnsi="Times New Roman"/>
              <w:sz w:val="24"/>
              <w:szCs w:val="24"/>
            </w:rPr>
          </w:pPr>
          <w:r w:rsidRPr="008514D5">
            <w:rPr>
              <w:rFonts w:ascii="Times New Roman" w:hAnsi="Times New Roman"/>
              <w:sz w:val="24"/>
              <w:szCs w:val="24"/>
            </w:rPr>
            <w:t xml:space="preserve">Appendix 5: </w:t>
          </w:r>
          <w:r w:rsidR="00F23B2B" w:rsidRPr="008514D5">
            <w:rPr>
              <w:rFonts w:ascii="Times New Roman" w:hAnsi="Times New Roman"/>
              <w:sz w:val="24"/>
              <w:szCs w:val="24"/>
            </w:rPr>
            <w:t xml:space="preserve">STATEMENT OF ACHCA ANTITRUST POLICY </w:t>
          </w:r>
          <w:r w:rsidRPr="008514D5">
            <w:rPr>
              <w:rFonts w:ascii="Times New Roman" w:hAnsi="Times New Roman"/>
              <w:sz w:val="24"/>
              <w:szCs w:val="24"/>
            </w:rPr>
            <w:ptab w:relativeTo="margin" w:alignment="right" w:leader="dot"/>
          </w:r>
          <w:r w:rsidR="00F23B2B" w:rsidRPr="008514D5">
            <w:rPr>
              <w:rFonts w:ascii="Times New Roman" w:hAnsi="Times New Roman"/>
              <w:sz w:val="24"/>
              <w:szCs w:val="24"/>
            </w:rPr>
            <w:t>40</w:t>
          </w:r>
        </w:p>
        <w:p w14:paraId="25D1E03B" w14:textId="589642D2" w:rsidR="00DF4376" w:rsidRPr="008514D5" w:rsidRDefault="00DF4376" w:rsidP="00DF4376">
          <w:pPr>
            <w:pStyle w:val="TOC2"/>
            <w:rPr>
              <w:rFonts w:ascii="Times New Roman" w:hAnsi="Times New Roman"/>
              <w:sz w:val="24"/>
              <w:szCs w:val="24"/>
            </w:rPr>
          </w:pPr>
          <w:r w:rsidRPr="008514D5">
            <w:rPr>
              <w:rFonts w:ascii="Times New Roman" w:hAnsi="Times New Roman"/>
              <w:sz w:val="24"/>
              <w:szCs w:val="24"/>
            </w:rPr>
            <w:t xml:space="preserve">Appendix 6: </w:t>
          </w:r>
          <w:r w:rsidR="00F23B2B" w:rsidRPr="008514D5">
            <w:rPr>
              <w:rFonts w:ascii="Times New Roman" w:hAnsi="Times New Roman"/>
              <w:sz w:val="24"/>
              <w:szCs w:val="24"/>
            </w:rPr>
            <w:t>BOARD/COMMITTEE DISCLOSURE STATEMENT</w:t>
          </w:r>
          <w:r w:rsidRPr="008514D5">
            <w:rPr>
              <w:rFonts w:ascii="Times New Roman" w:hAnsi="Times New Roman"/>
              <w:sz w:val="24"/>
              <w:szCs w:val="24"/>
            </w:rPr>
            <w:ptab w:relativeTo="margin" w:alignment="right" w:leader="dot"/>
          </w:r>
          <w:r w:rsidR="00F23B2B" w:rsidRPr="008514D5">
            <w:rPr>
              <w:rFonts w:ascii="Times New Roman" w:hAnsi="Times New Roman"/>
              <w:sz w:val="24"/>
              <w:szCs w:val="24"/>
            </w:rPr>
            <w:t>41</w:t>
          </w:r>
        </w:p>
        <w:p w14:paraId="7F93FAFA" w14:textId="5C422047" w:rsidR="00DF4376" w:rsidRPr="008514D5" w:rsidRDefault="00DF4376" w:rsidP="00DF4376">
          <w:pPr>
            <w:pStyle w:val="TOC2"/>
            <w:rPr>
              <w:rFonts w:ascii="Times New Roman" w:hAnsi="Times New Roman"/>
              <w:sz w:val="24"/>
              <w:szCs w:val="24"/>
            </w:rPr>
          </w:pPr>
          <w:r w:rsidRPr="008514D5">
            <w:rPr>
              <w:rFonts w:ascii="Times New Roman" w:hAnsi="Times New Roman"/>
              <w:sz w:val="24"/>
              <w:szCs w:val="24"/>
            </w:rPr>
            <w:t xml:space="preserve">Appendix 7: </w:t>
          </w:r>
          <w:r w:rsidR="00F23B2B" w:rsidRPr="008514D5">
            <w:rPr>
              <w:rFonts w:ascii="Times New Roman" w:hAnsi="Times New Roman"/>
              <w:sz w:val="24"/>
              <w:szCs w:val="24"/>
            </w:rPr>
            <w:t>WHISTLEBLOWER AND NON-RETALIATION POLICY</w:t>
          </w:r>
          <w:r w:rsidRPr="008514D5">
            <w:rPr>
              <w:rFonts w:ascii="Times New Roman" w:hAnsi="Times New Roman"/>
              <w:sz w:val="24"/>
              <w:szCs w:val="24"/>
            </w:rPr>
            <w:ptab w:relativeTo="margin" w:alignment="right" w:leader="dot"/>
          </w:r>
          <w:r w:rsidR="00F23B2B" w:rsidRPr="008514D5">
            <w:rPr>
              <w:rFonts w:ascii="Times New Roman" w:hAnsi="Times New Roman"/>
              <w:sz w:val="24"/>
              <w:szCs w:val="24"/>
            </w:rPr>
            <w:t>42</w:t>
          </w:r>
        </w:p>
        <w:p w14:paraId="20D2B337" w14:textId="6B25700C" w:rsidR="00F23B2B" w:rsidRPr="008514D5" w:rsidRDefault="00DF4376" w:rsidP="00F23B2B">
          <w:pPr>
            <w:pStyle w:val="TOC2"/>
            <w:rPr>
              <w:rFonts w:ascii="Times New Roman" w:hAnsi="Times New Roman"/>
              <w:sz w:val="24"/>
              <w:szCs w:val="24"/>
            </w:rPr>
          </w:pPr>
          <w:r w:rsidRPr="008514D5">
            <w:rPr>
              <w:rFonts w:ascii="Times New Roman" w:hAnsi="Times New Roman"/>
              <w:sz w:val="24"/>
              <w:szCs w:val="24"/>
            </w:rPr>
            <w:t xml:space="preserve">Appendix </w:t>
          </w:r>
          <w:r w:rsidR="00F23B2B" w:rsidRPr="008514D5">
            <w:rPr>
              <w:rFonts w:ascii="Times New Roman" w:hAnsi="Times New Roman"/>
              <w:sz w:val="24"/>
              <w:szCs w:val="24"/>
            </w:rPr>
            <w:t>8</w:t>
          </w:r>
          <w:r w:rsidRPr="008514D5">
            <w:rPr>
              <w:rFonts w:ascii="Times New Roman" w:hAnsi="Times New Roman"/>
              <w:sz w:val="24"/>
              <w:szCs w:val="24"/>
            </w:rPr>
            <w:t xml:space="preserve">: </w:t>
          </w:r>
          <w:r w:rsidR="00F23B2B" w:rsidRPr="008514D5">
            <w:rPr>
              <w:rFonts w:ascii="Times New Roman" w:hAnsi="Times New Roman"/>
              <w:sz w:val="24"/>
              <w:szCs w:val="24"/>
            </w:rPr>
            <w:t>Procedural Document for Disciplinary Action on Violation of the ACHCA</w:t>
          </w:r>
        </w:p>
        <w:p w14:paraId="6B105293" w14:textId="5C73EA67" w:rsidR="00DF4376" w:rsidRPr="008514D5" w:rsidRDefault="00F23B2B" w:rsidP="00F23B2B">
          <w:pPr>
            <w:pStyle w:val="TOC2"/>
            <w:ind w:left="0" w:firstLine="240"/>
            <w:rPr>
              <w:rFonts w:ascii="Times New Roman" w:hAnsi="Times New Roman"/>
              <w:sz w:val="24"/>
              <w:szCs w:val="24"/>
            </w:rPr>
          </w:pPr>
          <w:r w:rsidRPr="008514D5">
            <w:rPr>
              <w:rFonts w:ascii="Times New Roman" w:hAnsi="Times New Roman"/>
              <w:sz w:val="24"/>
              <w:szCs w:val="24"/>
            </w:rPr>
            <w:t>Code of Ethics</w:t>
          </w:r>
          <w:r w:rsidR="00DF4376" w:rsidRPr="008514D5">
            <w:rPr>
              <w:rFonts w:ascii="Times New Roman" w:hAnsi="Times New Roman"/>
              <w:sz w:val="24"/>
              <w:szCs w:val="24"/>
            </w:rPr>
            <w:ptab w:relativeTo="margin" w:alignment="right" w:leader="dot"/>
          </w:r>
          <w:r w:rsidRPr="008514D5">
            <w:rPr>
              <w:rFonts w:ascii="Times New Roman" w:hAnsi="Times New Roman"/>
              <w:sz w:val="24"/>
              <w:szCs w:val="24"/>
            </w:rPr>
            <w:t>44</w:t>
          </w:r>
        </w:p>
        <w:p w14:paraId="6C3CBC79" w14:textId="5C4CF955" w:rsidR="00DF4376" w:rsidRPr="008514D5" w:rsidRDefault="00DF4376" w:rsidP="00DF4376">
          <w:pPr>
            <w:pStyle w:val="TOC2"/>
            <w:rPr>
              <w:rFonts w:ascii="Times New Roman" w:hAnsi="Times New Roman"/>
              <w:sz w:val="24"/>
              <w:szCs w:val="24"/>
            </w:rPr>
          </w:pPr>
          <w:r w:rsidRPr="008514D5">
            <w:rPr>
              <w:rFonts w:ascii="Times New Roman" w:hAnsi="Times New Roman"/>
              <w:sz w:val="24"/>
              <w:szCs w:val="24"/>
            </w:rPr>
            <w:t xml:space="preserve">Appendix </w:t>
          </w:r>
          <w:r w:rsidR="00F23B2B" w:rsidRPr="008514D5">
            <w:rPr>
              <w:rFonts w:ascii="Times New Roman" w:hAnsi="Times New Roman"/>
              <w:sz w:val="24"/>
              <w:szCs w:val="24"/>
            </w:rPr>
            <w:t>9</w:t>
          </w:r>
          <w:r w:rsidRPr="008514D5">
            <w:rPr>
              <w:rFonts w:ascii="Times New Roman" w:hAnsi="Times New Roman"/>
              <w:sz w:val="24"/>
              <w:szCs w:val="24"/>
            </w:rPr>
            <w:t xml:space="preserve">: </w:t>
          </w:r>
          <w:r w:rsidR="00543C92" w:rsidRPr="008514D5">
            <w:rPr>
              <w:rFonts w:ascii="Times New Roman" w:hAnsi="Times New Roman"/>
              <w:sz w:val="24"/>
              <w:szCs w:val="24"/>
            </w:rPr>
            <w:t>Code of Ethics</w:t>
          </w:r>
          <w:r w:rsidRPr="008514D5">
            <w:rPr>
              <w:rFonts w:ascii="Times New Roman" w:hAnsi="Times New Roman"/>
              <w:sz w:val="24"/>
              <w:szCs w:val="24"/>
            </w:rPr>
            <w:ptab w:relativeTo="margin" w:alignment="right" w:leader="dot"/>
          </w:r>
          <w:r w:rsidR="00543C92" w:rsidRPr="008514D5">
            <w:rPr>
              <w:rFonts w:ascii="Times New Roman" w:hAnsi="Times New Roman"/>
              <w:sz w:val="24"/>
              <w:szCs w:val="24"/>
            </w:rPr>
            <w:t>48</w:t>
          </w:r>
        </w:p>
        <w:p w14:paraId="71175D86" w14:textId="4D52C488" w:rsidR="00DF4376" w:rsidRPr="008514D5" w:rsidRDefault="00DF4376" w:rsidP="00543C92">
          <w:pPr>
            <w:pStyle w:val="TOC2"/>
            <w:rPr>
              <w:rFonts w:ascii="Times New Roman" w:hAnsi="Times New Roman"/>
              <w:sz w:val="24"/>
              <w:szCs w:val="24"/>
            </w:rPr>
          </w:pPr>
          <w:r w:rsidRPr="008514D5">
            <w:rPr>
              <w:rFonts w:ascii="Times New Roman" w:hAnsi="Times New Roman"/>
              <w:sz w:val="24"/>
              <w:szCs w:val="24"/>
            </w:rPr>
            <w:t>Appendix 1</w:t>
          </w:r>
          <w:r w:rsidR="00543C92" w:rsidRPr="008514D5">
            <w:rPr>
              <w:rFonts w:ascii="Times New Roman" w:hAnsi="Times New Roman"/>
              <w:sz w:val="24"/>
              <w:szCs w:val="24"/>
            </w:rPr>
            <w:t>0</w:t>
          </w:r>
          <w:r w:rsidRPr="008514D5">
            <w:rPr>
              <w:rFonts w:ascii="Times New Roman" w:hAnsi="Times New Roman"/>
              <w:sz w:val="24"/>
              <w:szCs w:val="24"/>
            </w:rPr>
            <w:t xml:space="preserve">: </w:t>
          </w:r>
          <w:r w:rsidR="00543C92" w:rsidRPr="008514D5">
            <w:rPr>
              <w:rFonts w:ascii="Times New Roman" w:hAnsi="Times New Roman"/>
              <w:sz w:val="24"/>
              <w:szCs w:val="24"/>
            </w:rPr>
            <w:t>Committee Strategic Plans Focus and Execute Guidelines</w:t>
          </w:r>
          <w:r w:rsidRPr="008514D5">
            <w:rPr>
              <w:rFonts w:ascii="Times New Roman" w:hAnsi="Times New Roman"/>
              <w:sz w:val="24"/>
              <w:szCs w:val="24"/>
            </w:rPr>
            <w:ptab w:relativeTo="margin" w:alignment="right" w:leader="dot"/>
          </w:r>
          <w:r w:rsidR="00543C92" w:rsidRPr="008514D5">
            <w:rPr>
              <w:rFonts w:ascii="Times New Roman" w:hAnsi="Times New Roman"/>
              <w:sz w:val="24"/>
              <w:szCs w:val="24"/>
            </w:rPr>
            <w:t>49</w:t>
          </w:r>
        </w:p>
        <w:p w14:paraId="286BC95A" w14:textId="74E759B2" w:rsidR="00DF4376" w:rsidRPr="008514D5" w:rsidRDefault="00DF4376" w:rsidP="00DF4376">
          <w:pPr>
            <w:pStyle w:val="TOC2"/>
            <w:rPr>
              <w:rFonts w:ascii="Times New Roman" w:hAnsi="Times New Roman"/>
              <w:sz w:val="24"/>
              <w:szCs w:val="24"/>
            </w:rPr>
          </w:pPr>
          <w:r w:rsidRPr="008514D5">
            <w:rPr>
              <w:rFonts w:ascii="Times New Roman" w:hAnsi="Times New Roman"/>
              <w:sz w:val="24"/>
              <w:szCs w:val="24"/>
            </w:rPr>
            <w:t>Appendix 1</w:t>
          </w:r>
          <w:r w:rsidR="00543C92" w:rsidRPr="008514D5">
            <w:rPr>
              <w:rFonts w:ascii="Times New Roman" w:hAnsi="Times New Roman"/>
              <w:sz w:val="24"/>
              <w:szCs w:val="24"/>
            </w:rPr>
            <w:t>1</w:t>
          </w:r>
          <w:r w:rsidRPr="008514D5">
            <w:rPr>
              <w:rFonts w:ascii="Times New Roman" w:hAnsi="Times New Roman"/>
              <w:sz w:val="24"/>
              <w:szCs w:val="24"/>
            </w:rPr>
            <w:t xml:space="preserve">: </w:t>
          </w:r>
          <w:r w:rsidR="00543C92" w:rsidRPr="008514D5">
            <w:rPr>
              <w:rFonts w:ascii="Times New Roman" w:hAnsi="Times New Roman"/>
              <w:sz w:val="24"/>
              <w:szCs w:val="24"/>
            </w:rPr>
            <w:t>Staff Liaison Responsibilities</w:t>
          </w:r>
          <w:r w:rsidRPr="008514D5">
            <w:rPr>
              <w:rFonts w:ascii="Times New Roman" w:hAnsi="Times New Roman"/>
              <w:sz w:val="24"/>
              <w:szCs w:val="24"/>
            </w:rPr>
            <w:ptab w:relativeTo="margin" w:alignment="right" w:leader="dot"/>
          </w:r>
          <w:r w:rsidRPr="008514D5">
            <w:rPr>
              <w:rFonts w:ascii="Times New Roman" w:hAnsi="Times New Roman"/>
              <w:sz w:val="24"/>
              <w:szCs w:val="24"/>
            </w:rPr>
            <w:t>5</w:t>
          </w:r>
          <w:r w:rsidR="00543C92" w:rsidRPr="008514D5">
            <w:rPr>
              <w:rFonts w:ascii="Times New Roman" w:hAnsi="Times New Roman"/>
              <w:sz w:val="24"/>
              <w:szCs w:val="24"/>
            </w:rPr>
            <w:t>0</w:t>
          </w:r>
        </w:p>
        <w:p w14:paraId="1611FF94" w14:textId="6A8ED07F" w:rsidR="00543C92" w:rsidRPr="008514D5" w:rsidRDefault="00543C92" w:rsidP="00543C92">
          <w:pPr>
            <w:pStyle w:val="TOC2"/>
            <w:rPr>
              <w:rFonts w:ascii="Times New Roman" w:hAnsi="Times New Roman"/>
              <w:sz w:val="24"/>
              <w:szCs w:val="24"/>
            </w:rPr>
          </w:pPr>
          <w:r w:rsidRPr="008514D5">
            <w:rPr>
              <w:rFonts w:ascii="Times New Roman" w:hAnsi="Times New Roman"/>
              <w:sz w:val="24"/>
              <w:szCs w:val="24"/>
            </w:rPr>
            <w:t xml:space="preserve">Appendix 12: </w:t>
          </w:r>
          <w:r w:rsidR="000E68E4" w:rsidRPr="008514D5">
            <w:rPr>
              <w:rFonts w:ascii="Times New Roman" w:hAnsi="Times New Roman"/>
              <w:sz w:val="24"/>
              <w:szCs w:val="24"/>
            </w:rPr>
            <w:t xml:space="preserve">Organizational Chart </w:t>
          </w:r>
          <w:r w:rsidR="000E68E4" w:rsidRPr="008514D5">
            <w:rPr>
              <w:rFonts w:ascii="Times New Roman" w:hAnsi="Times New Roman"/>
              <w:sz w:val="24"/>
              <w:szCs w:val="24"/>
            </w:rPr>
            <w:ptab w:relativeTo="margin" w:alignment="right" w:leader="dot"/>
          </w:r>
          <w:r w:rsidR="000E68E4" w:rsidRPr="008514D5">
            <w:rPr>
              <w:rFonts w:ascii="Times New Roman" w:hAnsi="Times New Roman"/>
              <w:sz w:val="24"/>
              <w:szCs w:val="24"/>
            </w:rPr>
            <w:t>52</w:t>
          </w:r>
        </w:p>
        <w:p w14:paraId="4B8683DE" w14:textId="7E31F65B" w:rsidR="00543C92" w:rsidRPr="008514D5" w:rsidRDefault="00543C92" w:rsidP="000E68E4">
          <w:pPr>
            <w:pStyle w:val="TOC2"/>
            <w:rPr>
              <w:rFonts w:ascii="Times New Roman" w:hAnsi="Times New Roman"/>
              <w:sz w:val="24"/>
              <w:szCs w:val="24"/>
            </w:rPr>
          </w:pPr>
          <w:r w:rsidRPr="008514D5">
            <w:rPr>
              <w:rFonts w:ascii="Times New Roman" w:hAnsi="Times New Roman"/>
              <w:sz w:val="24"/>
              <w:szCs w:val="24"/>
            </w:rPr>
            <w:t xml:space="preserve">Appendix 13: </w:t>
          </w:r>
          <w:r w:rsidR="000E68E4" w:rsidRPr="008514D5">
            <w:rPr>
              <w:rFonts w:ascii="Times New Roman" w:hAnsi="Times New Roman"/>
              <w:sz w:val="24"/>
              <w:szCs w:val="24"/>
            </w:rPr>
            <w:t>Conference Call Agenda/Minutes Template</w:t>
          </w:r>
          <w:r w:rsidRPr="008514D5">
            <w:rPr>
              <w:rFonts w:ascii="Times New Roman" w:hAnsi="Times New Roman"/>
              <w:sz w:val="24"/>
              <w:szCs w:val="24"/>
            </w:rPr>
            <w:ptab w:relativeTo="margin" w:alignment="right" w:leader="dot"/>
          </w:r>
          <w:r w:rsidR="000E68E4" w:rsidRPr="008514D5">
            <w:rPr>
              <w:rFonts w:ascii="Times New Roman" w:hAnsi="Times New Roman"/>
              <w:sz w:val="24"/>
              <w:szCs w:val="24"/>
            </w:rPr>
            <w:t>53</w:t>
          </w:r>
        </w:p>
        <w:p w14:paraId="5D63ACDB" w14:textId="79E01425" w:rsidR="00DF4376" w:rsidRPr="008514D5" w:rsidRDefault="00543C92" w:rsidP="000E68E4">
          <w:pPr>
            <w:pStyle w:val="TOC2"/>
            <w:rPr>
              <w:rFonts w:ascii="Times New Roman" w:hAnsi="Times New Roman"/>
              <w:sz w:val="24"/>
              <w:szCs w:val="24"/>
            </w:rPr>
          </w:pPr>
          <w:r w:rsidRPr="008514D5">
            <w:rPr>
              <w:rFonts w:ascii="Times New Roman" w:hAnsi="Times New Roman"/>
              <w:sz w:val="24"/>
              <w:szCs w:val="24"/>
            </w:rPr>
            <w:t xml:space="preserve">Appendix 14: </w:t>
          </w:r>
          <w:r w:rsidR="000E68E4" w:rsidRPr="008514D5">
            <w:rPr>
              <w:rFonts w:ascii="Times New Roman" w:hAnsi="Times New Roman"/>
              <w:sz w:val="24"/>
              <w:szCs w:val="24"/>
            </w:rPr>
            <w:t>Committee Attendance Tracker</w:t>
          </w:r>
          <w:r w:rsidRPr="008514D5">
            <w:rPr>
              <w:rFonts w:ascii="Times New Roman" w:hAnsi="Times New Roman"/>
              <w:sz w:val="24"/>
              <w:szCs w:val="24"/>
            </w:rPr>
            <w:ptab w:relativeTo="margin" w:alignment="right" w:leader="dot"/>
          </w:r>
          <w:r w:rsidR="000E68E4" w:rsidRPr="008514D5">
            <w:rPr>
              <w:rFonts w:ascii="Times New Roman" w:hAnsi="Times New Roman"/>
              <w:sz w:val="24"/>
              <w:szCs w:val="24"/>
            </w:rPr>
            <w:t>54</w:t>
          </w:r>
        </w:p>
        <w:p w14:paraId="3EF54AB8" w14:textId="5BD3E5F3" w:rsidR="009C59D0" w:rsidRPr="008514D5" w:rsidRDefault="009C59D0" w:rsidP="009C59D0">
          <w:pPr>
            <w:pStyle w:val="TOC2"/>
            <w:rPr>
              <w:rFonts w:ascii="Times New Roman" w:hAnsi="Times New Roman"/>
              <w:sz w:val="24"/>
              <w:szCs w:val="24"/>
            </w:rPr>
          </w:pPr>
          <w:r w:rsidRPr="008514D5">
            <w:rPr>
              <w:rFonts w:ascii="Times New Roman" w:hAnsi="Times New Roman"/>
              <w:sz w:val="24"/>
              <w:szCs w:val="24"/>
            </w:rPr>
            <w:t xml:space="preserve">Appendix 15: Sample Committee Appointment Letter </w:t>
          </w:r>
          <w:r w:rsidRPr="008514D5">
            <w:rPr>
              <w:rFonts w:ascii="Times New Roman" w:hAnsi="Times New Roman"/>
              <w:sz w:val="24"/>
              <w:szCs w:val="24"/>
            </w:rPr>
            <w:ptab w:relativeTo="margin" w:alignment="right" w:leader="dot"/>
          </w:r>
          <w:r w:rsidRPr="008514D5">
            <w:rPr>
              <w:rFonts w:ascii="Times New Roman" w:hAnsi="Times New Roman"/>
              <w:sz w:val="24"/>
              <w:szCs w:val="24"/>
            </w:rPr>
            <w:t>55</w:t>
          </w:r>
        </w:p>
        <w:p w14:paraId="63404338" w14:textId="6D2285D0" w:rsidR="009C59D0" w:rsidRPr="008514D5" w:rsidRDefault="009C59D0" w:rsidP="009C59D0">
          <w:pPr>
            <w:pStyle w:val="TOC2"/>
            <w:rPr>
              <w:rFonts w:ascii="Times New Roman" w:hAnsi="Times New Roman"/>
              <w:sz w:val="24"/>
              <w:szCs w:val="24"/>
            </w:rPr>
          </w:pPr>
          <w:r w:rsidRPr="008514D5">
            <w:rPr>
              <w:rFonts w:ascii="Times New Roman" w:hAnsi="Times New Roman"/>
              <w:sz w:val="24"/>
              <w:szCs w:val="24"/>
            </w:rPr>
            <w:t>Appendix 16: Committee Participation Letter</w:t>
          </w:r>
          <w:r w:rsidRPr="008514D5">
            <w:rPr>
              <w:rFonts w:ascii="Times New Roman" w:hAnsi="Times New Roman"/>
              <w:sz w:val="24"/>
              <w:szCs w:val="24"/>
            </w:rPr>
            <w:ptab w:relativeTo="margin" w:alignment="right" w:leader="dot"/>
          </w:r>
          <w:r w:rsidRPr="008514D5">
            <w:rPr>
              <w:rFonts w:ascii="Times New Roman" w:hAnsi="Times New Roman"/>
              <w:sz w:val="24"/>
              <w:szCs w:val="24"/>
            </w:rPr>
            <w:t>56</w:t>
          </w:r>
        </w:p>
        <w:p w14:paraId="335F9509" w14:textId="2A324FD4" w:rsidR="009C59D0" w:rsidRPr="008514D5" w:rsidRDefault="009C59D0" w:rsidP="009C59D0">
          <w:pPr>
            <w:pStyle w:val="TOC2"/>
            <w:rPr>
              <w:rFonts w:ascii="Times New Roman" w:hAnsi="Times New Roman"/>
              <w:sz w:val="24"/>
              <w:szCs w:val="24"/>
            </w:rPr>
          </w:pPr>
          <w:r w:rsidRPr="008514D5">
            <w:rPr>
              <w:rFonts w:ascii="Times New Roman" w:hAnsi="Times New Roman"/>
              <w:sz w:val="24"/>
              <w:szCs w:val="24"/>
            </w:rPr>
            <w:t xml:space="preserve">Appendix 17: </w:t>
          </w:r>
          <w:r w:rsidR="005022D1" w:rsidRPr="008514D5">
            <w:rPr>
              <w:rFonts w:ascii="Times New Roman" w:hAnsi="Times New Roman"/>
              <w:sz w:val="24"/>
              <w:szCs w:val="24"/>
            </w:rPr>
            <w:t>Committee Determination Letter or Verbal Script</w:t>
          </w:r>
          <w:r w:rsidRPr="008514D5">
            <w:rPr>
              <w:rFonts w:ascii="Times New Roman" w:hAnsi="Times New Roman"/>
              <w:sz w:val="24"/>
              <w:szCs w:val="24"/>
            </w:rPr>
            <w:ptab w:relativeTo="margin" w:alignment="right" w:leader="dot"/>
          </w:r>
          <w:r w:rsidRPr="008514D5">
            <w:rPr>
              <w:rFonts w:ascii="Times New Roman" w:hAnsi="Times New Roman"/>
              <w:sz w:val="24"/>
              <w:szCs w:val="24"/>
            </w:rPr>
            <w:t>57</w:t>
          </w:r>
        </w:p>
        <w:p w14:paraId="74E53E00" w14:textId="313C2F94" w:rsidR="009C59D0" w:rsidRPr="008514D5" w:rsidRDefault="009C59D0" w:rsidP="009C59D0">
          <w:pPr>
            <w:pStyle w:val="TOC2"/>
            <w:rPr>
              <w:rFonts w:ascii="Times New Roman" w:hAnsi="Times New Roman"/>
              <w:sz w:val="24"/>
              <w:szCs w:val="24"/>
            </w:rPr>
          </w:pPr>
          <w:r w:rsidRPr="008514D5">
            <w:rPr>
              <w:rFonts w:ascii="Times New Roman" w:hAnsi="Times New Roman"/>
              <w:sz w:val="24"/>
              <w:szCs w:val="24"/>
            </w:rPr>
            <w:t xml:space="preserve">Appendix 18: </w:t>
          </w:r>
          <w:r w:rsidR="005022D1" w:rsidRPr="008514D5">
            <w:rPr>
              <w:rFonts w:ascii="Times New Roman" w:hAnsi="Times New Roman"/>
              <w:sz w:val="24"/>
              <w:szCs w:val="24"/>
            </w:rPr>
            <w:t>Sample Thank You Letters</w:t>
          </w:r>
          <w:r w:rsidRPr="008514D5">
            <w:rPr>
              <w:rFonts w:ascii="Times New Roman" w:hAnsi="Times New Roman"/>
              <w:sz w:val="24"/>
              <w:szCs w:val="24"/>
            </w:rPr>
            <w:ptab w:relativeTo="margin" w:alignment="right" w:leader="dot"/>
          </w:r>
          <w:r w:rsidRPr="008514D5">
            <w:rPr>
              <w:rFonts w:ascii="Times New Roman" w:hAnsi="Times New Roman"/>
              <w:sz w:val="24"/>
              <w:szCs w:val="24"/>
            </w:rPr>
            <w:t>58</w:t>
          </w:r>
        </w:p>
        <w:p w14:paraId="5E2E1A0A" w14:textId="34F81436" w:rsidR="00640164" w:rsidRPr="00543C92" w:rsidRDefault="00326400" w:rsidP="005022D1">
          <w:pPr>
            <w:pStyle w:val="TOC3"/>
            <w:ind w:left="0"/>
            <w:rPr>
              <w:rFonts w:ascii="Times New Roman" w:hAnsi="Times New Roman"/>
              <w:sz w:val="24"/>
              <w:szCs w:val="24"/>
            </w:rPr>
          </w:pPr>
        </w:p>
      </w:sdtContent>
    </w:sdt>
    <w:p w14:paraId="71AEC6E5" w14:textId="77777777" w:rsidR="00E74A67" w:rsidRPr="00543C92" w:rsidRDefault="00E74A67">
      <w:r w:rsidRPr="00543C92">
        <w:br w:type="page"/>
      </w:r>
    </w:p>
    <w:p w14:paraId="06B7B146" w14:textId="449D9803" w:rsidR="0051382C" w:rsidRPr="00543C92" w:rsidRDefault="0051382C" w:rsidP="007E6E4C">
      <w:pPr>
        <w:pStyle w:val="Heading1"/>
        <w:rPr>
          <w:rFonts w:ascii="Times New Roman" w:hAnsi="Times New Roman" w:cs="Times New Roman"/>
          <w:sz w:val="24"/>
          <w:szCs w:val="24"/>
        </w:rPr>
      </w:pPr>
      <w:bookmarkStart w:id="0" w:name="Overview"/>
      <w:bookmarkStart w:id="1" w:name="_Toc190660822"/>
      <w:bookmarkStart w:id="2" w:name="_Toc202341797"/>
      <w:bookmarkStart w:id="3" w:name="_Toc332762791"/>
      <w:bookmarkStart w:id="4" w:name="_Toc66784325"/>
      <w:bookmarkEnd w:id="0"/>
      <w:r w:rsidRPr="00543C92">
        <w:rPr>
          <w:rFonts w:ascii="Times New Roman" w:hAnsi="Times New Roman" w:cs="Times New Roman"/>
          <w:sz w:val="24"/>
          <w:szCs w:val="24"/>
        </w:rPr>
        <w:lastRenderedPageBreak/>
        <w:t>Overview</w:t>
      </w:r>
      <w:bookmarkStart w:id="5" w:name="Preamble"/>
      <w:bookmarkEnd w:id="1"/>
      <w:bookmarkEnd w:id="2"/>
      <w:bookmarkEnd w:id="3"/>
      <w:bookmarkEnd w:id="4"/>
      <w:bookmarkEnd w:id="5"/>
    </w:p>
    <w:p w14:paraId="58F8E40D" w14:textId="79D7D726" w:rsidR="004F7F22" w:rsidRPr="00543C92" w:rsidRDefault="004D3741" w:rsidP="00952B72">
      <w:r w:rsidRPr="00543C92">
        <w:t xml:space="preserve">The American College of Health Care Administrators </w:t>
      </w:r>
      <w:r w:rsidR="00484E84" w:rsidRPr="00543C92">
        <w:t xml:space="preserve">(ACHCA) </w:t>
      </w:r>
      <w:r w:rsidR="0051382C" w:rsidRPr="00543C92">
        <w:t xml:space="preserve">is a </w:t>
      </w:r>
      <w:r w:rsidR="00623328" w:rsidRPr="00543C92">
        <w:t xml:space="preserve">professional </w:t>
      </w:r>
      <w:r w:rsidR="00554319" w:rsidRPr="00543C92">
        <w:t>membership</w:t>
      </w:r>
      <w:r w:rsidR="0051382C" w:rsidRPr="00543C92">
        <w:t xml:space="preserve"> organization whose business is facilitated through a volunteer committee structure. In addition to </w:t>
      </w:r>
      <w:r w:rsidR="00AC5D81" w:rsidRPr="00543C92">
        <w:t>Board Standing</w:t>
      </w:r>
      <w:r w:rsidR="00A26304" w:rsidRPr="00543C92">
        <w:t xml:space="preserve"> </w:t>
      </w:r>
      <w:r w:rsidR="00E61078" w:rsidRPr="00543C92">
        <w:t>C</w:t>
      </w:r>
      <w:r w:rsidR="0051382C" w:rsidRPr="00543C92">
        <w:t>ommittees</w:t>
      </w:r>
      <w:r w:rsidR="00A31C82" w:rsidRPr="00543C92">
        <w:t xml:space="preserve"> and </w:t>
      </w:r>
      <w:r w:rsidR="00AC5D81" w:rsidRPr="00543C92">
        <w:t>Board Standing</w:t>
      </w:r>
      <w:r w:rsidR="00A31C82" w:rsidRPr="00543C92">
        <w:t xml:space="preserve"> Advisory </w:t>
      </w:r>
      <w:r w:rsidR="000F5318" w:rsidRPr="00543C92">
        <w:t>Committees, as</w:t>
      </w:r>
      <w:r w:rsidR="00E61078" w:rsidRPr="00543C92">
        <w:t xml:space="preserve"> established in the Bylaws</w:t>
      </w:r>
      <w:r w:rsidR="0051382C" w:rsidRPr="00543C92">
        <w:t>,</w:t>
      </w:r>
      <w:r w:rsidR="00A31C82" w:rsidRPr="00543C92">
        <w:t xml:space="preserve"> other working committees, subcommittees, and</w:t>
      </w:r>
      <w:r w:rsidR="0051382C" w:rsidRPr="00543C92">
        <w:t xml:space="preserve"> temporary and initiative focused task forces can be appointed by the Chair of the Board</w:t>
      </w:r>
      <w:r w:rsidR="00A31C82" w:rsidRPr="00543C92">
        <w:t>. I</w:t>
      </w:r>
      <w:r w:rsidR="00E61078" w:rsidRPr="00543C92">
        <w:t>nformal work groups may be created by Committee Chairs for specified projects of short duration</w:t>
      </w:r>
      <w:r w:rsidR="0051382C" w:rsidRPr="00543C92">
        <w:t xml:space="preserve">. </w:t>
      </w:r>
    </w:p>
    <w:p w14:paraId="6865D493" w14:textId="77777777" w:rsidR="00562DCA" w:rsidRPr="00543C92" w:rsidRDefault="00562DCA" w:rsidP="00952B72"/>
    <w:p w14:paraId="5F51B949" w14:textId="6967B6C1" w:rsidR="0051382C" w:rsidRPr="00543C92" w:rsidRDefault="00AD0A14" w:rsidP="00952B72">
      <w:pPr>
        <w:pStyle w:val="Heading3"/>
        <w:spacing w:before="0" w:after="0"/>
        <w:rPr>
          <w:rFonts w:ascii="Times New Roman" w:hAnsi="Times New Roman"/>
          <w:sz w:val="24"/>
          <w:szCs w:val="24"/>
          <w:u w:val="single"/>
        </w:rPr>
      </w:pPr>
      <w:bookmarkStart w:id="6" w:name="Committees"/>
      <w:bookmarkStart w:id="7" w:name="_Toc190660825"/>
      <w:bookmarkStart w:id="8" w:name="_Toc202341800"/>
      <w:bookmarkStart w:id="9" w:name="_Toc332762794"/>
      <w:bookmarkStart w:id="10" w:name="_Toc66784326"/>
      <w:bookmarkStart w:id="11" w:name="_Toc68129388"/>
      <w:bookmarkEnd w:id="6"/>
      <w:r w:rsidRPr="00543C92">
        <w:rPr>
          <w:rFonts w:ascii="Times New Roman" w:hAnsi="Times New Roman"/>
          <w:sz w:val="24"/>
          <w:szCs w:val="24"/>
          <w:u w:val="single"/>
        </w:rPr>
        <w:t>Co</w:t>
      </w:r>
      <w:r w:rsidR="0051382C" w:rsidRPr="00543C92">
        <w:rPr>
          <w:rFonts w:ascii="Times New Roman" w:hAnsi="Times New Roman"/>
          <w:sz w:val="24"/>
          <w:szCs w:val="24"/>
          <w:u w:val="single"/>
        </w:rPr>
        <w:t>mmittees</w:t>
      </w:r>
      <w:bookmarkEnd w:id="7"/>
      <w:bookmarkEnd w:id="8"/>
      <w:bookmarkEnd w:id="9"/>
      <w:bookmarkEnd w:id="10"/>
      <w:bookmarkEnd w:id="11"/>
    </w:p>
    <w:p w14:paraId="5D3E1B4E" w14:textId="515391D6" w:rsidR="007F6782" w:rsidRPr="00543C92" w:rsidRDefault="007F6782" w:rsidP="00952B72">
      <w:pPr>
        <w:pStyle w:val="Heading3"/>
        <w:spacing w:before="0" w:after="0"/>
        <w:rPr>
          <w:rFonts w:ascii="Times New Roman" w:hAnsi="Times New Roman"/>
          <w:b w:val="0"/>
          <w:bCs w:val="0"/>
          <w:sz w:val="24"/>
          <w:szCs w:val="24"/>
        </w:rPr>
      </w:pPr>
      <w:bookmarkStart w:id="12" w:name="_Toc190660824"/>
      <w:bookmarkStart w:id="13" w:name="_Toc202341799"/>
      <w:bookmarkStart w:id="14" w:name="_Toc332762793"/>
      <w:bookmarkStart w:id="15" w:name="purpose"/>
      <w:bookmarkStart w:id="16" w:name="_Toc66784327"/>
      <w:bookmarkStart w:id="17" w:name="_Toc68129389"/>
      <w:r w:rsidRPr="00543C92">
        <w:rPr>
          <w:rFonts w:ascii="Times New Roman" w:hAnsi="Times New Roman"/>
          <w:bCs w:val="0"/>
          <w:sz w:val="24"/>
          <w:szCs w:val="24"/>
        </w:rPr>
        <w:t>Purpose</w:t>
      </w:r>
      <w:bookmarkEnd w:id="12"/>
      <w:bookmarkEnd w:id="13"/>
      <w:bookmarkEnd w:id="14"/>
      <w:r w:rsidRPr="00543C92">
        <w:rPr>
          <w:rFonts w:ascii="Times New Roman" w:hAnsi="Times New Roman"/>
          <w:bCs w:val="0"/>
          <w:sz w:val="24"/>
          <w:szCs w:val="24"/>
        </w:rPr>
        <w:t xml:space="preserve">: </w:t>
      </w:r>
      <w:bookmarkEnd w:id="15"/>
      <w:r w:rsidRPr="00543C92">
        <w:rPr>
          <w:rFonts w:ascii="Times New Roman" w:hAnsi="Times New Roman"/>
          <w:b w:val="0"/>
          <w:bCs w:val="0"/>
          <w:sz w:val="24"/>
          <w:szCs w:val="24"/>
        </w:rPr>
        <w:t xml:space="preserve">Volunteer committees are an integral part of ACHCA’s structure as they support the work of the association.  Committee members assist ACHCA in the development of strategies and tactics that support the mission and strategic plan. Committees are a means to succession planning through fostering leadership growth and </w:t>
      </w:r>
      <w:r w:rsidR="001B0600" w:rsidRPr="00543C92">
        <w:rPr>
          <w:rFonts w:ascii="Times New Roman" w:hAnsi="Times New Roman"/>
          <w:b w:val="0"/>
          <w:bCs w:val="0"/>
          <w:sz w:val="24"/>
          <w:szCs w:val="24"/>
        </w:rPr>
        <w:t>development and</w:t>
      </w:r>
      <w:r w:rsidRPr="00543C92">
        <w:rPr>
          <w:rFonts w:ascii="Times New Roman" w:hAnsi="Times New Roman"/>
          <w:b w:val="0"/>
          <w:bCs w:val="0"/>
          <w:sz w:val="24"/>
          <w:szCs w:val="24"/>
        </w:rPr>
        <w:t xml:space="preserve"> preparing members for advanced leadership roles. Committee members provide input and make recommendations regarding environmental trends, educational needs, and other important issues facing the association.  The value of the committees stems from the diversity of perspectives and talents of its members and the discussion and work that occurs to move ACHCA forward.  We believe that volunteers are motivated </w:t>
      </w:r>
      <w:r w:rsidR="00A70C09" w:rsidRPr="00543C92">
        <w:rPr>
          <w:rFonts w:ascii="Times New Roman" w:hAnsi="Times New Roman"/>
          <w:b w:val="0"/>
          <w:bCs w:val="0"/>
          <w:sz w:val="24"/>
          <w:szCs w:val="24"/>
        </w:rPr>
        <w:t>to make</w:t>
      </w:r>
      <w:r w:rsidR="00957DD3" w:rsidRPr="00543C92">
        <w:rPr>
          <w:rFonts w:ascii="Times New Roman" w:hAnsi="Times New Roman"/>
          <w:b w:val="0"/>
          <w:bCs w:val="0"/>
          <w:sz w:val="24"/>
          <w:szCs w:val="24"/>
        </w:rPr>
        <w:t xml:space="preserve"> </w:t>
      </w:r>
      <w:r w:rsidRPr="00543C92">
        <w:rPr>
          <w:rFonts w:ascii="Times New Roman" w:hAnsi="Times New Roman"/>
          <w:b w:val="0"/>
          <w:bCs w:val="0"/>
          <w:sz w:val="24"/>
          <w:szCs w:val="24"/>
        </w:rPr>
        <w:t xml:space="preserve">a difference. Committee participation must have meaning and value to our volunteers so that members will place their committee's commitments as a high priority. If committee participation is not meaningful and it </w:t>
      </w:r>
      <w:r w:rsidR="00DF1980" w:rsidRPr="00543C92">
        <w:rPr>
          <w:rFonts w:ascii="Times New Roman" w:hAnsi="Times New Roman"/>
          <w:b w:val="0"/>
          <w:bCs w:val="0"/>
          <w:sz w:val="24"/>
          <w:szCs w:val="24"/>
        </w:rPr>
        <w:t>does not</w:t>
      </w:r>
      <w:r w:rsidRPr="00543C92">
        <w:rPr>
          <w:rFonts w:ascii="Times New Roman" w:hAnsi="Times New Roman"/>
          <w:b w:val="0"/>
          <w:bCs w:val="0"/>
          <w:sz w:val="24"/>
          <w:szCs w:val="24"/>
        </w:rPr>
        <w:t xml:space="preserve"> make a </w:t>
      </w:r>
      <w:r w:rsidR="00494DBD" w:rsidRPr="00543C92">
        <w:rPr>
          <w:rFonts w:ascii="Times New Roman" w:hAnsi="Times New Roman"/>
          <w:b w:val="0"/>
          <w:bCs w:val="0"/>
          <w:sz w:val="24"/>
          <w:szCs w:val="24"/>
        </w:rPr>
        <w:t>difference,</w:t>
      </w:r>
      <w:r w:rsidRPr="00543C92">
        <w:rPr>
          <w:rFonts w:ascii="Times New Roman" w:hAnsi="Times New Roman"/>
          <w:b w:val="0"/>
          <w:bCs w:val="0"/>
          <w:sz w:val="24"/>
          <w:szCs w:val="24"/>
        </w:rPr>
        <w:t xml:space="preserve"> then perhaps </w:t>
      </w:r>
      <w:r w:rsidR="00A25349" w:rsidRPr="00543C92">
        <w:rPr>
          <w:rFonts w:ascii="Times New Roman" w:hAnsi="Times New Roman"/>
          <w:b w:val="0"/>
          <w:bCs w:val="0"/>
          <w:sz w:val="24"/>
          <w:szCs w:val="24"/>
        </w:rPr>
        <w:t>it is</w:t>
      </w:r>
      <w:r w:rsidRPr="00543C92">
        <w:rPr>
          <w:rFonts w:ascii="Times New Roman" w:hAnsi="Times New Roman"/>
          <w:b w:val="0"/>
          <w:bCs w:val="0"/>
          <w:sz w:val="24"/>
          <w:szCs w:val="24"/>
        </w:rPr>
        <w:t xml:space="preserve"> not</w:t>
      </w:r>
      <w:r w:rsidR="005F0E5B" w:rsidRPr="00543C92">
        <w:rPr>
          <w:rFonts w:ascii="Times New Roman" w:hAnsi="Times New Roman"/>
          <w:b w:val="0"/>
          <w:bCs w:val="0"/>
          <w:sz w:val="24"/>
          <w:szCs w:val="24"/>
        </w:rPr>
        <w:t xml:space="preserve"> worth doing.</w:t>
      </w:r>
      <w:bookmarkEnd w:id="16"/>
      <w:bookmarkEnd w:id="17"/>
    </w:p>
    <w:p w14:paraId="32AA6DDB" w14:textId="77777777" w:rsidR="00386B82" w:rsidRPr="00543C92" w:rsidRDefault="00386B82" w:rsidP="00952B72"/>
    <w:p w14:paraId="4F454153" w14:textId="043D1A48" w:rsidR="00386B82" w:rsidRPr="00543C92" w:rsidRDefault="00C233E9" w:rsidP="00952B72">
      <w:pPr>
        <w:contextualSpacing/>
      </w:pPr>
      <w:r w:rsidRPr="00543C92">
        <w:t xml:space="preserve">In 2013 </w:t>
      </w:r>
      <w:r w:rsidR="00386B82" w:rsidRPr="00543C92">
        <w:t xml:space="preserve">The Race for Relevance Task Force recommended: </w:t>
      </w:r>
    </w:p>
    <w:p w14:paraId="2EE7F408" w14:textId="77777777" w:rsidR="00386B82" w:rsidRPr="00543C92" w:rsidRDefault="00386B82" w:rsidP="006160A3">
      <w:pPr>
        <w:numPr>
          <w:ilvl w:val="0"/>
          <w:numId w:val="5"/>
        </w:numPr>
        <w:tabs>
          <w:tab w:val="clear" w:pos="1080"/>
        </w:tabs>
        <w:ind w:left="480" w:hanging="480"/>
      </w:pPr>
      <w:r w:rsidRPr="00543C92">
        <w:t>An increase in the number and diversity of members involved in committee work to include seasoned and emerging leaders, geographic diversity, etc.</w:t>
      </w:r>
    </w:p>
    <w:p w14:paraId="13899972" w14:textId="77777777" w:rsidR="00386B82" w:rsidRPr="00543C92" w:rsidRDefault="00386B82" w:rsidP="006160A3">
      <w:pPr>
        <w:numPr>
          <w:ilvl w:val="0"/>
          <w:numId w:val="5"/>
        </w:numPr>
        <w:tabs>
          <w:tab w:val="clear" w:pos="1080"/>
        </w:tabs>
        <w:ind w:left="480" w:hanging="480"/>
      </w:pPr>
      <w:r w:rsidRPr="00543C92">
        <w:t>That committee members must contribute to, and be engaged with, the committee.</w:t>
      </w:r>
    </w:p>
    <w:p w14:paraId="20D06948" w14:textId="59FA0160" w:rsidR="00386B82" w:rsidRPr="00543C92" w:rsidRDefault="00386B82" w:rsidP="006160A3">
      <w:pPr>
        <w:numPr>
          <w:ilvl w:val="0"/>
          <w:numId w:val="5"/>
        </w:numPr>
        <w:tabs>
          <w:tab w:val="clear" w:pos="1080"/>
        </w:tabs>
        <w:ind w:left="480" w:hanging="480"/>
      </w:pPr>
      <w:r w:rsidRPr="00543C92">
        <w:t xml:space="preserve">That staff take lead of the committees, </w:t>
      </w:r>
      <w:r w:rsidR="00EA383F" w:rsidRPr="00543C92">
        <w:t>including</w:t>
      </w:r>
      <w:r w:rsidRPr="00543C92">
        <w:t xml:space="preserve"> coordinating volunteer members, committee activities, and alignment with ACHCA’s strategic plan.</w:t>
      </w:r>
    </w:p>
    <w:p w14:paraId="7663B1D7" w14:textId="4CD7C775" w:rsidR="00386B82" w:rsidRPr="00543C92" w:rsidRDefault="00386B82" w:rsidP="006160A3">
      <w:pPr>
        <w:numPr>
          <w:ilvl w:val="0"/>
          <w:numId w:val="5"/>
        </w:numPr>
        <w:tabs>
          <w:tab w:val="clear" w:pos="1080"/>
        </w:tabs>
        <w:ind w:left="480" w:hanging="480"/>
      </w:pPr>
      <w:r w:rsidRPr="00543C92">
        <w:t>That committees plan for leadership succession to ensure their sustainability.</w:t>
      </w:r>
    </w:p>
    <w:p w14:paraId="0D0B9F8F" w14:textId="7D77A680" w:rsidR="00C233E9" w:rsidRPr="00543C92" w:rsidRDefault="00C233E9" w:rsidP="00C233E9">
      <w:pPr>
        <w:contextualSpacing/>
      </w:pPr>
      <w:r w:rsidRPr="00543C92">
        <w:t xml:space="preserve">These principals now guide </w:t>
      </w:r>
      <w:r w:rsidR="00332AB9" w:rsidRPr="00543C92">
        <w:t>planning and decision making around committee membership.</w:t>
      </w:r>
    </w:p>
    <w:p w14:paraId="69AA7845" w14:textId="77777777" w:rsidR="007F6782" w:rsidRPr="00543C92" w:rsidRDefault="007F6782" w:rsidP="00952B72"/>
    <w:p w14:paraId="4BD4CFF3" w14:textId="4FF8BC3C" w:rsidR="006D3CFB" w:rsidRPr="00543C92" w:rsidRDefault="00174C8E" w:rsidP="00952B72">
      <w:bookmarkStart w:id="18" w:name="Goverance"/>
      <w:r w:rsidRPr="00543C92">
        <w:rPr>
          <w:b/>
        </w:rPr>
        <w:t>Governance</w:t>
      </w:r>
      <w:bookmarkEnd w:id="18"/>
      <w:r w:rsidRPr="00543C92">
        <w:rPr>
          <w:b/>
        </w:rPr>
        <w:t xml:space="preserve">: </w:t>
      </w:r>
      <w:r w:rsidR="00100553" w:rsidRPr="00543C92">
        <w:t>ACHCA operates under Policy Governance so there are t</w:t>
      </w:r>
      <w:r w:rsidR="006D3CFB" w:rsidRPr="00543C92">
        <w:t xml:space="preserve">wo </w:t>
      </w:r>
      <w:r w:rsidR="00100553" w:rsidRPr="00543C92">
        <w:t>distinct types of committees</w:t>
      </w:r>
      <w:r w:rsidR="006D3CFB" w:rsidRPr="00543C92">
        <w:t xml:space="preserve"> established in the </w:t>
      </w:r>
      <w:r w:rsidR="000F5318" w:rsidRPr="00543C92">
        <w:t>bylaws: These</w:t>
      </w:r>
      <w:r w:rsidR="006D3CFB" w:rsidRPr="00543C92">
        <w:t xml:space="preserve"> are the </w:t>
      </w:r>
      <w:r w:rsidR="00AC5D81" w:rsidRPr="00543C92">
        <w:t>Board Standing</w:t>
      </w:r>
      <w:r w:rsidR="00100553" w:rsidRPr="00543C92">
        <w:t xml:space="preserve"> Committees </w:t>
      </w:r>
      <w:r w:rsidR="006D3CFB" w:rsidRPr="00543C92">
        <w:t xml:space="preserve">and the </w:t>
      </w:r>
      <w:r w:rsidR="00AC5D81" w:rsidRPr="00543C92">
        <w:t>Board Standing</w:t>
      </w:r>
      <w:r w:rsidR="006D3CFB" w:rsidRPr="00543C92">
        <w:t xml:space="preserve"> Advisory Committees.  </w:t>
      </w:r>
      <w:r w:rsidR="006A04E3" w:rsidRPr="00543C92">
        <w:t xml:space="preserve">The </w:t>
      </w:r>
      <w:r w:rsidR="00737502" w:rsidRPr="00543C92">
        <w:t xml:space="preserve">standing committee </w:t>
      </w:r>
      <w:r w:rsidR="006A04E3" w:rsidRPr="00543C92">
        <w:t>chair</w:t>
      </w:r>
      <w:r w:rsidR="00737502" w:rsidRPr="00543C92">
        <w:t>s</w:t>
      </w:r>
      <w:r w:rsidR="006A04E3" w:rsidRPr="00543C92">
        <w:t xml:space="preserve"> and members </w:t>
      </w:r>
      <w:r w:rsidR="006D3CFB" w:rsidRPr="00543C92">
        <w:t xml:space="preserve">are </w:t>
      </w:r>
      <w:r w:rsidR="00100553" w:rsidRPr="00543C92">
        <w:t xml:space="preserve">appointed by </w:t>
      </w:r>
      <w:r w:rsidR="006A04E3" w:rsidRPr="00543C92">
        <w:t>the ACHCA Chair</w:t>
      </w:r>
      <w:r w:rsidR="00737502" w:rsidRPr="00543C92">
        <w:t>,</w:t>
      </w:r>
      <w:r w:rsidR="006A04E3" w:rsidRPr="00543C92">
        <w:t xml:space="preserve"> with the approval of </w:t>
      </w:r>
      <w:r w:rsidR="00100553" w:rsidRPr="00543C92">
        <w:t>the Board</w:t>
      </w:r>
      <w:r w:rsidR="00737502" w:rsidRPr="00543C92">
        <w:t xml:space="preserve">, </w:t>
      </w:r>
      <w:r w:rsidR="00100553" w:rsidRPr="00543C92">
        <w:t>to help them do their work in governing the organization</w:t>
      </w:r>
      <w:r w:rsidR="006D3CFB" w:rsidRPr="00543C92">
        <w:t>. All committees</w:t>
      </w:r>
      <w:r w:rsidR="00100553" w:rsidRPr="00543C92">
        <w:t xml:space="preserve"> operate under a committee charter detailed in the ACHCA Committee Handbook. </w:t>
      </w:r>
    </w:p>
    <w:p w14:paraId="3E3A71CC" w14:textId="77777777" w:rsidR="00174C8E" w:rsidRPr="00543C92" w:rsidRDefault="00174C8E" w:rsidP="00952B72"/>
    <w:p w14:paraId="632C74C0" w14:textId="44138AB8" w:rsidR="00737502" w:rsidRPr="00543C92" w:rsidRDefault="00174C8E" w:rsidP="00952B72">
      <w:r w:rsidRPr="00543C92">
        <w:t>This governance based organizational structure is one in which Board members can focus on governance work from a national and global organizational perspective rather than having greater loyalty to geographic, personal interest, or specific committee initiatives. This governance model streamlines communications, minimizes pet</w:t>
      </w:r>
      <w:r w:rsidR="000B7448" w:rsidRPr="00543C92">
        <w:t xml:space="preserve"> </w:t>
      </w:r>
      <w:r w:rsidRPr="00543C92">
        <w:t xml:space="preserve">initiatives, and fosters planning with multi-year strategic planning goals. </w:t>
      </w:r>
    </w:p>
    <w:p w14:paraId="3B87DB31" w14:textId="77777777" w:rsidR="00737502" w:rsidRPr="00543C92" w:rsidRDefault="00737502" w:rsidP="00952B72"/>
    <w:p w14:paraId="65F0C0CA" w14:textId="4CDD8B69" w:rsidR="00174C8E" w:rsidRPr="00543C92" w:rsidRDefault="00737502" w:rsidP="00952B72">
      <w:r w:rsidRPr="00543C92">
        <w:rPr>
          <w:u w:val="single"/>
        </w:rPr>
        <w:t xml:space="preserve">Board Committees: </w:t>
      </w:r>
      <w:r w:rsidR="00174C8E" w:rsidRPr="00543C92">
        <w:t xml:space="preserve">The Board acts on recommendations coming from </w:t>
      </w:r>
      <w:r w:rsidR="00AC5D81" w:rsidRPr="00543C92">
        <w:t>Board Standing</w:t>
      </w:r>
      <w:r w:rsidR="00174C8E" w:rsidRPr="00543C92">
        <w:t xml:space="preserve"> Committees and </w:t>
      </w:r>
      <w:r w:rsidR="00AC5D81" w:rsidRPr="00543C92">
        <w:t xml:space="preserve">Board </w:t>
      </w:r>
      <w:r w:rsidR="000F5318" w:rsidRPr="00543C92">
        <w:t>Standing Advisory</w:t>
      </w:r>
      <w:r w:rsidR="00174C8E" w:rsidRPr="00543C92">
        <w:t xml:space="preserve"> Committees, and </w:t>
      </w:r>
      <w:r w:rsidR="00A04C10" w:rsidRPr="00543C92">
        <w:t>delegates</w:t>
      </w:r>
      <w:r w:rsidR="00CF3047" w:rsidRPr="00543C92">
        <w:t xml:space="preserve"> </w:t>
      </w:r>
      <w:r w:rsidR="00174C8E" w:rsidRPr="00543C92">
        <w:t xml:space="preserve">operational management of </w:t>
      </w:r>
      <w:r w:rsidR="00174C8E" w:rsidRPr="00543C92">
        <w:lastRenderedPageBreak/>
        <w:t xml:space="preserve">the association to the President/CEO.  </w:t>
      </w:r>
      <w:r w:rsidR="00B529B0" w:rsidRPr="00543C92">
        <w:t>When recommendations are brought forward to the Board from one of the Board standing committees, the Board can take the following actions:</w:t>
      </w:r>
    </w:p>
    <w:p w14:paraId="6020E4FD" w14:textId="77777777" w:rsidR="00B529B0" w:rsidRPr="00543C92" w:rsidRDefault="00B529B0" w:rsidP="006160A3">
      <w:pPr>
        <w:numPr>
          <w:ilvl w:val="0"/>
          <w:numId w:val="5"/>
        </w:numPr>
        <w:tabs>
          <w:tab w:val="clear" w:pos="1080"/>
        </w:tabs>
        <w:ind w:left="480" w:hanging="480"/>
      </w:pPr>
      <w:r w:rsidRPr="00543C92">
        <w:t>Adopt the recommendation</w:t>
      </w:r>
    </w:p>
    <w:p w14:paraId="68FDB56B" w14:textId="77777777" w:rsidR="00B529B0" w:rsidRPr="00543C92" w:rsidRDefault="00EE7331" w:rsidP="006160A3">
      <w:pPr>
        <w:numPr>
          <w:ilvl w:val="0"/>
          <w:numId w:val="5"/>
        </w:numPr>
        <w:tabs>
          <w:tab w:val="clear" w:pos="1080"/>
        </w:tabs>
        <w:ind w:left="480" w:hanging="480"/>
      </w:pPr>
      <w:r w:rsidRPr="00543C92">
        <w:t>Amend</w:t>
      </w:r>
      <w:r w:rsidR="00B529B0" w:rsidRPr="00543C92">
        <w:t xml:space="preserve"> the recommendation</w:t>
      </w:r>
    </w:p>
    <w:p w14:paraId="6825BF35" w14:textId="77777777" w:rsidR="00EE7331" w:rsidRPr="00543C92" w:rsidRDefault="00EE7331" w:rsidP="006160A3">
      <w:pPr>
        <w:numPr>
          <w:ilvl w:val="0"/>
          <w:numId w:val="5"/>
        </w:numPr>
        <w:tabs>
          <w:tab w:val="clear" w:pos="1080"/>
        </w:tabs>
        <w:ind w:left="480" w:hanging="480"/>
      </w:pPr>
      <w:r w:rsidRPr="00543C92">
        <w:t>Ratify the recommendation</w:t>
      </w:r>
    </w:p>
    <w:p w14:paraId="0B253F54" w14:textId="77777777" w:rsidR="00EE7331" w:rsidRPr="00543C92" w:rsidRDefault="00EE7331" w:rsidP="006160A3">
      <w:pPr>
        <w:numPr>
          <w:ilvl w:val="0"/>
          <w:numId w:val="5"/>
        </w:numPr>
        <w:tabs>
          <w:tab w:val="clear" w:pos="1080"/>
        </w:tabs>
        <w:ind w:left="480" w:hanging="480"/>
      </w:pPr>
      <w:r w:rsidRPr="00543C92">
        <w:t>Reconsider the recommendation and return it to the committee</w:t>
      </w:r>
    </w:p>
    <w:p w14:paraId="2EFB42A6" w14:textId="4082897D" w:rsidR="00B529B0" w:rsidRPr="00543C92" w:rsidRDefault="00C95BF9" w:rsidP="006160A3">
      <w:pPr>
        <w:numPr>
          <w:ilvl w:val="0"/>
          <w:numId w:val="5"/>
        </w:numPr>
        <w:tabs>
          <w:tab w:val="clear" w:pos="1080"/>
        </w:tabs>
        <w:ind w:left="480" w:hanging="480"/>
      </w:pPr>
      <w:r w:rsidRPr="00543C92">
        <w:t xml:space="preserve">Defeat </w:t>
      </w:r>
      <w:r w:rsidR="00B529B0" w:rsidRPr="00543C92">
        <w:t>the recommendation</w:t>
      </w:r>
      <w:r w:rsidR="006D4FE0" w:rsidRPr="00543C92">
        <w:t xml:space="preserve"> </w:t>
      </w:r>
    </w:p>
    <w:p w14:paraId="78389891" w14:textId="77777777" w:rsidR="00C95BF9" w:rsidRPr="00543C92" w:rsidRDefault="00C95BF9" w:rsidP="00952B72"/>
    <w:p w14:paraId="2E41F0B5" w14:textId="77777777" w:rsidR="00174C8E" w:rsidRPr="00543C92" w:rsidRDefault="00C95BF9" w:rsidP="00952B72">
      <w:r w:rsidRPr="00543C92">
        <w:t xml:space="preserve">Standing committee recommendations </w:t>
      </w:r>
      <w:r w:rsidR="00FE3723" w:rsidRPr="00543C92">
        <w:t>do not require a second for consideration by the Board. Once the recommendation is stated, discussion and board action follow.</w:t>
      </w:r>
    </w:p>
    <w:p w14:paraId="32BC1750" w14:textId="77777777" w:rsidR="00C95BF9" w:rsidRPr="00543C92" w:rsidRDefault="00C95BF9" w:rsidP="00952B72"/>
    <w:p w14:paraId="74D71D71" w14:textId="7CDE0F38" w:rsidR="00174C8E" w:rsidRPr="00543C92" w:rsidRDefault="00174C8E" w:rsidP="00952B72">
      <w:r w:rsidRPr="00543C92">
        <w:t>The committee year commences upon the conclusion of the annual Convocation</w:t>
      </w:r>
      <w:r w:rsidR="006D7AF6" w:rsidRPr="00543C92">
        <w:t xml:space="preserve"> </w:t>
      </w:r>
      <w:r w:rsidR="004B1B84" w:rsidRPr="00543C92">
        <w:t>(1)</w:t>
      </w:r>
      <w:r w:rsidRPr="00543C92">
        <w:t xml:space="preserve"> and extends through the following Convocation. It is recommended that each committee, and task force hold an organizational meeting within 60 days after Convocation.</w:t>
      </w:r>
    </w:p>
    <w:p w14:paraId="7B917FE4" w14:textId="77777777" w:rsidR="00623328" w:rsidRPr="00543C92" w:rsidRDefault="00623328" w:rsidP="00952B72"/>
    <w:p w14:paraId="17E45A2C" w14:textId="394AD886" w:rsidR="00100553" w:rsidRPr="00543C92" w:rsidRDefault="00737502" w:rsidP="00952B72">
      <w:r w:rsidRPr="00543C92">
        <w:rPr>
          <w:u w:val="single"/>
        </w:rPr>
        <w:t xml:space="preserve">Operational </w:t>
      </w:r>
      <w:r w:rsidR="000F5318" w:rsidRPr="00543C92">
        <w:rPr>
          <w:u w:val="single"/>
        </w:rPr>
        <w:t>committees:</w:t>
      </w:r>
      <w:r w:rsidR="000F5318" w:rsidRPr="00543C92">
        <w:t xml:space="preserve"> All</w:t>
      </w:r>
      <w:r w:rsidR="00A26304" w:rsidRPr="00543C92">
        <w:t xml:space="preserve"> </w:t>
      </w:r>
      <w:r w:rsidR="00623328" w:rsidRPr="00543C92">
        <w:t xml:space="preserve">operational </w:t>
      </w:r>
      <w:r w:rsidR="006D3CFB" w:rsidRPr="00543C92">
        <w:t xml:space="preserve">committees are </w:t>
      </w:r>
      <w:r w:rsidR="00100553" w:rsidRPr="00543C92">
        <w:t xml:space="preserve">advisory </w:t>
      </w:r>
      <w:r w:rsidRPr="00543C92">
        <w:t xml:space="preserve">to </w:t>
      </w:r>
      <w:r w:rsidR="006B7D2C" w:rsidRPr="00543C92">
        <w:t>staff,</w:t>
      </w:r>
      <w:r w:rsidRPr="00543C92">
        <w:t xml:space="preserve"> </w:t>
      </w:r>
      <w:r w:rsidR="00100553" w:rsidRPr="00543C92">
        <w:t xml:space="preserve">but some are delegated specific </w:t>
      </w:r>
      <w:r w:rsidR="0043087D" w:rsidRPr="00543C92">
        <w:t>decision-making</w:t>
      </w:r>
      <w:r w:rsidR="00100553" w:rsidRPr="00543C92">
        <w:t xml:space="preserve"> authority.  </w:t>
      </w:r>
      <w:r w:rsidR="00CF3045" w:rsidRPr="00543C92">
        <w:t xml:space="preserve"> These </w:t>
      </w:r>
      <w:r w:rsidRPr="00543C92">
        <w:t xml:space="preserve">operational </w:t>
      </w:r>
      <w:r w:rsidR="00CF3045" w:rsidRPr="00543C92">
        <w:t>committees report to</w:t>
      </w:r>
      <w:r w:rsidR="003D1BDA" w:rsidRPr="00543C92">
        <w:t>,</w:t>
      </w:r>
      <w:r w:rsidR="00CF3045" w:rsidRPr="00543C92">
        <w:t xml:space="preserve"> and are managed by</w:t>
      </w:r>
      <w:r w:rsidR="003D1BDA" w:rsidRPr="00543C92">
        <w:t>,</w:t>
      </w:r>
      <w:r w:rsidR="00CF3045" w:rsidRPr="00543C92">
        <w:t xml:space="preserve"> the President/CEO who is accountable for the work that they do. </w:t>
      </w:r>
      <w:r w:rsidR="00BE5A72" w:rsidRPr="00543C92">
        <w:t xml:space="preserve">The committee chair is appointed by the ACHCA Chair, in collaboration with the CEO.  The committee chair, in collaboration with staff, appoints </w:t>
      </w:r>
      <w:r w:rsidRPr="00543C92">
        <w:t xml:space="preserve">committee </w:t>
      </w:r>
      <w:r w:rsidR="00CF3045" w:rsidRPr="00543C92">
        <w:t>members</w:t>
      </w:r>
      <w:r w:rsidR="00BE5A72" w:rsidRPr="00543C92">
        <w:t>.</w:t>
      </w:r>
      <w:r w:rsidR="00CF3045" w:rsidRPr="00543C92">
        <w:t xml:space="preserve"> T</w:t>
      </w:r>
      <w:r w:rsidR="00BE5A72" w:rsidRPr="00543C92">
        <w:t xml:space="preserve">he committee </w:t>
      </w:r>
      <w:r w:rsidR="00CF3045" w:rsidRPr="00543C92">
        <w:t>coordinate</w:t>
      </w:r>
      <w:r w:rsidR="00BE5A72" w:rsidRPr="00543C92">
        <w:t>s</w:t>
      </w:r>
      <w:r w:rsidR="00CF3045" w:rsidRPr="00543C92">
        <w:t xml:space="preserve"> organizational activities </w:t>
      </w:r>
      <w:r w:rsidR="00100553" w:rsidRPr="00543C92">
        <w:t xml:space="preserve">such as evaluating </w:t>
      </w:r>
      <w:r w:rsidR="00824655" w:rsidRPr="00543C92">
        <w:t>educational</w:t>
      </w:r>
      <w:r w:rsidR="00100553" w:rsidRPr="00543C92">
        <w:t xml:space="preserve"> proposals</w:t>
      </w:r>
      <w:r w:rsidR="0037084D" w:rsidRPr="00543C92">
        <w:t xml:space="preserve"> </w:t>
      </w:r>
      <w:r w:rsidR="00CF3045" w:rsidRPr="00543C92">
        <w:t xml:space="preserve">and </w:t>
      </w:r>
      <w:r w:rsidR="00100553" w:rsidRPr="00543C92">
        <w:t>reviewing award applications</w:t>
      </w:r>
      <w:r w:rsidR="00CF3045" w:rsidRPr="00543C92">
        <w:t xml:space="preserve">. </w:t>
      </w:r>
    </w:p>
    <w:p w14:paraId="2E6405B4" w14:textId="77777777" w:rsidR="00E16C4E" w:rsidRPr="00543C92" w:rsidRDefault="00E16C4E" w:rsidP="00952B72"/>
    <w:p w14:paraId="4E3B9B50" w14:textId="07615537" w:rsidR="00174C8E" w:rsidRPr="00543C92" w:rsidRDefault="00BE5A72" w:rsidP="00952B72">
      <w:r w:rsidRPr="00543C92">
        <w:rPr>
          <w:u w:val="single"/>
        </w:rPr>
        <w:t xml:space="preserve">Subcommittees and Task </w:t>
      </w:r>
      <w:r w:rsidR="000F5318" w:rsidRPr="00543C92">
        <w:rPr>
          <w:u w:val="single"/>
        </w:rPr>
        <w:t>Forces:</w:t>
      </w:r>
      <w:r w:rsidR="000F5318" w:rsidRPr="00543C92">
        <w:t xml:space="preserve"> At</w:t>
      </w:r>
      <w:r w:rsidR="00174C8E" w:rsidRPr="00543C92">
        <w:t xml:space="preserve"> the discretion of the ACHCA </w:t>
      </w:r>
      <w:r w:rsidR="00554319" w:rsidRPr="00543C92">
        <w:t>Board</w:t>
      </w:r>
      <w:r w:rsidR="00174C8E" w:rsidRPr="00543C92">
        <w:t xml:space="preserve">, other </w:t>
      </w:r>
      <w:r w:rsidR="00C118BB" w:rsidRPr="00543C92">
        <w:t xml:space="preserve">focused </w:t>
      </w:r>
      <w:r w:rsidR="00174C8E" w:rsidRPr="00543C92">
        <w:t xml:space="preserve">subcommittees, and </w:t>
      </w:r>
      <w:r w:rsidR="00C118BB" w:rsidRPr="00543C92">
        <w:t xml:space="preserve">time limited </w:t>
      </w:r>
      <w:r w:rsidR="00174C8E" w:rsidRPr="00543C92">
        <w:t>task forces are established</w:t>
      </w:r>
      <w:r w:rsidR="00C118BB" w:rsidRPr="00543C92">
        <w:t xml:space="preserve">. The </w:t>
      </w:r>
      <w:r w:rsidR="00174C8E" w:rsidRPr="00543C92">
        <w:t xml:space="preserve">chairs </w:t>
      </w:r>
      <w:r w:rsidR="00C118BB" w:rsidRPr="00543C92">
        <w:t xml:space="preserve">of these subcommittees or task forces </w:t>
      </w:r>
      <w:r w:rsidR="00174C8E" w:rsidRPr="00543C92">
        <w:t>are appointed by the Board Chair with approval of the Board of Directors</w:t>
      </w:r>
      <w:r w:rsidR="00C118BB" w:rsidRPr="00543C92">
        <w:t xml:space="preserve">. The subcommittee or task force chair, in collaboration with the committee chair, appoints their members. </w:t>
      </w:r>
    </w:p>
    <w:p w14:paraId="5FC22C7E" w14:textId="77777777" w:rsidR="006A04E3" w:rsidRPr="00543C92" w:rsidRDefault="006A04E3" w:rsidP="00952B72"/>
    <w:p w14:paraId="3731D536" w14:textId="7EEEF7D3" w:rsidR="006A04E3" w:rsidRPr="00543C92" w:rsidRDefault="00386B82" w:rsidP="00952B72">
      <w:r w:rsidRPr="00543C92">
        <w:t xml:space="preserve">When </w:t>
      </w:r>
      <w:r w:rsidR="00512C33" w:rsidRPr="00543C92">
        <w:t>r</w:t>
      </w:r>
      <w:r w:rsidR="006A04E3" w:rsidRPr="00543C92">
        <w:t>ecommendations</w:t>
      </w:r>
      <w:r w:rsidR="00A26304" w:rsidRPr="00543C92">
        <w:t xml:space="preserve"> </w:t>
      </w:r>
      <w:r w:rsidR="006A04E3" w:rsidRPr="00543C92">
        <w:t>are brought forward to the Board from an operational committee</w:t>
      </w:r>
      <w:r w:rsidRPr="00543C92">
        <w:t>,</w:t>
      </w:r>
      <w:r w:rsidR="006A04E3" w:rsidRPr="00543C92">
        <w:t xml:space="preserve"> the Board </w:t>
      </w:r>
      <w:r w:rsidR="00FE3723" w:rsidRPr="00543C92">
        <w:t>hears the recommendation and a member of the board</w:t>
      </w:r>
      <w:r w:rsidR="00D77D96" w:rsidRPr="00543C92">
        <w:t xml:space="preserve">, such as the </w:t>
      </w:r>
      <w:r w:rsidR="00FE3723" w:rsidRPr="00543C92">
        <w:t xml:space="preserve">board liaison to the </w:t>
      </w:r>
      <w:r w:rsidR="000F5318" w:rsidRPr="00543C92">
        <w:t>committee, can</w:t>
      </w:r>
      <w:r w:rsidR="00A26304" w:rsidRPr="00543C92">
        <w:t xml:space="preserve"> </w:t>
      </w:r>
      <w:r w:rsidR="00FE3723" w:rsidRPr="00543C92">
        <w:t xml:space="preserve">make </w:t>
      </w:r>
      <w:r w:rsidR="00D77D96" w:rsidRPr="00543C92">
        <w:t xml:space="preserve">the </w:t>
      </w:r>
      <w:r w:rsidR="00FE3723" w:rsidRPr="00543C92">
        <w:t xml:space="preserve">recommendation for approval. </w:t>
      </w:r>
      <w:r w:rsidR="00D77D96" w:rsidRPr="00543C92">
        <w:t>If moved, the</w:t>
      </w:r>
      <w:r w:rsidR="00FE3723" w:rsidRPr="00543C92">
        <w:t xml:space="preserve"> motion </w:t>
      </w:r>
      <w:r w:rsidR="00D77D96" w:rsidRPr="00543C92">
        <w:t xml:space="preserve">does not require </w:t>
      </w:r>
      <w:r w:rsidR="00FE3723" w:rsidRPr="00543C92">
        <w:t xml:space="preserve">a second and </w:t>
      </w:r>
      <w:r w:rsidR="00D77D96" w:rsidRPr="00543C92">
        <w:t xml:space="preserve">is followed by </w:t>
      </w:r>
      <w:r w:rsidR="00FE3723" w:rsidRPr="00543C92">
        <w:t>discussion and board action</w:t>
      </w:r>
      <w:r w:rsidR="00D77D96" w:rsidRPr="00543C92">
        <w:t>.</w:t>
      </w:r>
    </w:p>
    <w:p w14:paraId="0DCD40A0" w14:textId="77777777" w:rsidR="00E16C4E" w:rsidRPr="00543C92" w:rsidRDefault="00E16C4E" w:rsidP="00952B72"/>
    <w:p w14:paraId="163502F5" w14:textId="77777777" w:rsidR="00174C8E" w:rsidRPr="00543C92" w:rsidRDefault="00512C33" w:rsidP="00952B72">
      <w:r w:rsidRPr="00543C92">
        <w:rPr>
          <w:u w:val="single"/>
        </w:rPr>
        <w:t>Work Groups</w:t>
      </w:r>
      <w:r w:rsidRPr="00543C92">
        <w:t xml:space="preserve">: </w:t>
      </w:r>
      <w:r w:rsidR="00174C8E" w:rsidRPr="00543C92">
        <w:t>Committee chairs can appoint tempor</w:t>
      </w:r>
      <w:r w:rsidR="00AA6972" w:rsidRPr="00543C92">
        <w:t>ary and initiative focused work</w:t>
      </w:r>
      <w:r w:rsidR="000F5318" w:rsidRPr="00543C92">
        <w:t>groups. These</w:t>
      </w:r>
      <w:r w:rsidR="00174C8E" w:rsidRPr="00543C92">
        <w:t xml:space="preserve"> work groups can be created to accomplish a focused and time limited objective, to gather information, or complete a project such as planning or coordination of a fundraising activity, or social event.</w:t>
      </w:r>
    </w:p>
    <w:p w14:paraId="0ABF39C3" w14:textId="77777777" w:rsidR="00E16C4E" w:rsidRPr="00543C92" w:rsidRDefault="00E16C4E" w:rsidP="00952B72"/>
    <w:p w14:paraId="6517AFA0" w14:textId="5FF22A76" w:rsidR="00F86689" w:rsidRPr="00543C92" w:rsidRDefault="00386B82" w:rsidP="00952B72">
      <w:r w:rsidRPr="00543C92">
        <w:rPr>
          <w:u w:val="single"/>
        </w:rPr>
        <w:t xml:space="preserve">Board </w:t>
      </w:r>
      <w:r w:rsidR="000F5318" w:rsidRPr="00543C92">
        <w:rPr>
          <w:u w:val="single"/>
        </w:rPr>
        <w:t>Liaisons:</w:t>
      </w:r>
      <w:r w:rsidR="000F5318" w:rsidRPr="00543C92">
        <w:t xml:space="preserve"> The</w:t>
      </w:r>
      <w:r w:rsidR="00237F34" w:rsidRPr="00543C92">
        <w:t xml:space="preserve"> board liaison role facilitates communication between </w:t>
      </w:r>
      <w:r w:rsidR="00493B6A" w:rsidRPr="00543C92">
        <w:t>the</w:t>
      </w:r>
      <w:r w:rsidR="00A26304" w:rsidRPr="00543C92">
        <w:t xml:space="preserve"> </w:t>
      </w:r>
      <w:r w:rsidR="003D1BDA" w:rsidRPr="00543C92">
        <w:t>Board</w:t>
      </w:r>
      <w:r w:rsidRPr="00543C92">
        <w:t>, standing committees, operational</w:t>
      </w:r>
      <w:r w:rsidR="00A26304" w:rsidRPr="00543C92">
        <w:t xml:space="preserve"> </w:t>
      </w:r>
      <w:r w:rsidR="00237F34" w:rsidRPr="00543C92">
        <w:t>committee</w:t>
      </w:r>
      <w:r w:rsidR="003D1BDA" w:rsidRPr="00543C92">
        <w:t>s</w:t>
      </w:r>
      <w:r w:rsidRPr="00543C92">
        <w:t>, subcommittees, and task forces</w:t>
      </w:r>
      <w:r w:rsidR="00237F34" w:rsidRPr="00543C92">
        <w:t xml:space="preserve"> and the </w:t>
      </w:r>
      <w:r w:rsidR="00493B6A" w:rsidRPr="00543C92">
        <w:t xml:space="preserve">ACHCA </w:t>
      </w:r>
      <w:r w:rsidR="00554319" w:rsidRPr="00543C92">
        <w:t>B</w:t>
      </w:r>
      <w:r w:rsidR="00237F34" w:rsidRPr="00543C92">
        <w:t xml:space="preserve">oard </w:t>
      </w:r>
      <w:r w:rsidR="00493B6A" w:rsidRPr="00543C92">
        <w:t xml:space="preserve">of Directors, </w:t>
      </w:r>
      <w:r w:rsidR="00237F34" w:rsidRPr="00543C92">
        <w:t xml:space="preserve">and vice versa. </w:t>
      </w:r>
      <w:r w:rsidR="004D2013" w:rsidRPr="00543C92">
        <w:t xml:space="preserve"> (</w:t>
      </w:r>
      <w:r w:rsidR="00D77D96" w:rsidRPr="00543C92">
        <w:t>A</w:t>
      </w:r>
      <w:r w:rsidRPr="00543C92">
        <w:t>ppendix</w:t>
      </w:r>
      <w:r w:rsidR="0038535F" w:rsidRPr="00543C92">
        <w:t>1)</w:t>
      </w:r>
    </w:p>
    <w:p w14:paraId="35185A6C" w14:textId="77777777" w:rsidR="00C128F9" w:rsidRPr="00543C92" w:rsidRDefault="00C128F9" w:rsidP="00952B72"/>
    <w:p w14:paraId="19BE8E12" w14:textId="77777777" w:rsidR="00D9116F" w:rsidRPr="00543C92" w:rsidRDefault="00D9116F" w:rsidP="00952B72">
      <w:pPr>
        <w:rPr>
          <w:b/>
        </w:rPr>
      </w:pPr>
      <w:bookmarkStart w:id="19" w:name="Structure"/>
    </w:p>
    <w:p w14:paraId="136792A8" w14:textId="77777777" w:rsidR="00D9116F" w:rsidRPr="00543C92" w:rsidRDefault="00D9116F" w:rsidP="00952B72">
      <w:pPr>
        <w:rPr>
          <w:b/>
        </w:rPr>
      </w:pPr>
    </w:p>
    <w:p w14:paraId="3C3DA0DC" w14:textId="77777777" w:rsidR="00D9116F" w:rsidRPr="00543C92" w:rsidRDefault="00D9116F" w:rsidP="00952B72">
      <w:pPr>
        <w:rPr>
          <w:b/>
        </w:rPr>
      </w:pPr>
    </w:p>
    <w:p w14:paraId="71E1E852" w14:textId="77777777" w:rsidR="00D9116F" w:rsidRPr="00543C92" w:rsidRDefault="00D9116F" w:rsidP="00952B72">
      <w:pPr>
        <w:rPr>
          <w:b/>
        </w:rPr>
      </w:pPr>
    </w:p>
    <w:p w14:paraId="5C0806D1" w14:textId="39732BD9" w:rsidR="00BD6693" w:rsidRPr="00543C92" w:rsidRDefault="00C128F9" w:rsidP="00952B72">
      <w:r w:rsidRPr="00543C92">
        <w:rPr>
          <w:b/>
        </w:rPr>
        <w:lastRenderedPageBreak/>
        <w:t>S</w:t>
      </w:r>
      <w:r w:rsidR="00BD6693" w:rsidRPr="00543C92">
        <w:rPr>
          <w:b/>
        </w:rPr>
        <w:t>tructure:</w:t>
      </w:r>
      <w:bookmarkEnd w:id="19"/>
    </w:p>
    <w:p w14:paraId="5E730396" w14:textId="77777777" w:rsidR="00BD6693" w:rsidRPr="00543C92" w:rsidRDefault="00BD6693" w:rsidP="00952B72">
      <w:pPr>
        <w:tabs>
          <w:tab w:val="left" w:pos="360"/>
        </w:tabs>
      </w:pPr>
      <w:r w:rsidRPr="00543C92">
        <w:rPr>
          <w:u w:val="single"/>
        </w:rPr>
        <w:t>Standing committees</w:t>
      </w:r>
      <w:r w:rsidRPr="00543C92">
        <w:t xml:space="preserve"> of the Board of Directors recognized in the Bylaws include:  </w:t>
      </w:r>
    </w:p>
    <w:p w14:paraId="7D5D80E8" w14:textId="3A8B8CC9" w:rsidR="00BD6693" w:rsidRPr="00543C92" w:rsidRDefault="00BD6693" w:rsidP="006160A3">
      <w:pPr>
        <w:numPr>
          <w:ilvl w:val="0"/>
          <w:numId w:val="5"/>
        </w:numPr>
        <w:tabs>
          <w:tab w:val="clear" w:pos="1080"/>
        </w:tabs>
        <w:ind w:left="480" w:hanging="480"/>
      </w:pPr>
      <w:r w:rsidRPr="00543C92">
        <w:t>Board Committees and include:</w:t>
      </w:r>
    </w:p>
    <w:p w14:paraId="0727484F" w14:textId="77777777" w:rsidR="00BD6693" w:rsidRPr="00543C92" w:rsidRDefault="00BD6693" w:rsidP="00952B72">
      <w:pPr>
        <w:numPr>
          <w:ilvl w:val="0"/>
          <w:numId w:val="22"/>
        </w:numPr>
        <w:ind w:firstLine="390"/>
      </w:pPr>
      <w:r w:rsidRPr="00543C92">
        <w:t>Executive</w:t>
      </w:r>
    </w:p>
    <w:p w14:paraId="090DB447" w14:textId="77777777" w:rsidR="00BD6693" w:rsidRPr="00543C92" w:rsidRDefault="00BD6693" w:rsidP="00952B72">
      <w:pPr>
        <w:numPr>
          <w:ilvl w:val="0"/>
          <w:numId w:val="22"/>
        </w:numPr>
        <w:ind w:firstLine="390"/>
      </w:pPr>
      <w:r w:rsidRPr="00543C92">
        <w:t>Finance</w:t>
      </w:r>
    </w:p>
    <w:p w14:paraId="6DC9B665" w14:textId="77777777" w:rsidR="00BD6693" w:rsidRPr="00543C92" w:rsidRDefault="00BD6693" w:rsidP="006160A3">
      <w:pPr>
        <w:numPr>
          <w:ilvl w:val="0"/>
          <w:numId w:val="5"/>
        </w:numPr>
        <w:tabs>
          <w:tab w:val="clear" w:pos="1080"/>
        </w:tabs>
        <w:ind w:left="480" w:hanging="480"/>
      </w:pPr>
      <w:r w:rsidRPr="00543C92">
        <w:t>Board Advisory Committees (consist of Board member liaisons and other elected or appointed individuals)</w:t>
      </w:r>
    </w:p>
    <w:p w14:paraId="6E674024" w14:textId="37941D94" w:rsidR="00BD6693" w:rsidRPr="00543C92" w:rsidRDefault="00BD6693" w:rsidP="00952B72">
      <w:pPr>
        <w:numPr>
          <w:ilvl w:val="1"/>
          <w:numId w:val="21"/>
        </w:numPr>
        <w:ind w:hanging="630"/>
      </w:pPr>
      <w:r w:rsidRPr="00543C92">
        <w:t xml:space="preserve">The Academy </w:t>
      </w:r>
      <w:r w:rsidR="00DC49EF" w:rsidRPr="00543C92">
        <w:t xml:space="preserve">of </w:t>
      </w:r>
      <w:r w:rsidR="0043087D" w:rsidRPr="00543C92">
        <w:t>Long-Term</w:t>
      </w:r>
      <w:r w:rsidRPr="00543C92">
        <w:t xml:space="preserve"> Care Leadership and Development (Academy)</w:t>
      </w:r>
    </w:p>
    <w:p w14:paraId="0A14A43C" w14:textId="77777777" w:rsidR="00BD6693" w:rsidRPr="00543C92" w:rsidRDefault="00BD6693" w:rsidP="00952B72">
      <w:pPr>
        <w:numPr>
          <w:ilvl w:val="1"/>
          <w:numId w:val="21"/>
        </w:numPr>
        <w:ind w:hanging="630"/>
      </w:pPr>
      <w:r w:rsidRPr="00543C92">
        <w:t>Bylaws</w:t>
      </w:r>
    </w:p>
    <w:p w14:paraId="0426BD10" w14:textId="77777777" w:rsidR="00BD6693" w:rsidRPr="00543C92" w:rsidRDefault="00BD6693" w:rsidP="00952B72">
      <w:pPr>
        <w:numPr>
          <w:ilvl w:val="1"/>
          <w:numId w:val="21"/>
        </w:numPr>
        <w:ind w:hanging="630"/>
      </w:pPr>
      <w:r w:rsidRPr="00543C92">
        <w:t xml:space="preserve">Nominating </w:t>
      </w:r>
    </w:p>
    <w:p w14:paraId="5D2FBF84" w14:textId="58052FF2" w:rsidR="00BD6693" w:rsidRPr="00543C92" w:rsidRDefault="00BD6693" w:rsidP="00952B72">
      <w:pPr>
        <w:numPr>
          <w:ilvl w:val="1"/>
          <w:numId w:val="21"/>
        </w:numPr>
        <w:ind w:hanging="630"/>
      </w:pPr>
      <w:r w:rsidRPr="00543C92">
        <w:t>Professional Advancement (PA)</w:t>
      </w:r>
    </w:p>
    <w:p w14:paraId="5A0D2A28" w14:textId="5E68B9E3" w:rsidR="00EF788B" w:rsidRPr="00543C92" w:rsidRDefault="00EF788B" w:rsidP="00952B72">
      <w:pPr>
        <w:numPr>
          <w:ilvl w:val="1"/>
          <w:numId w:val="21"/>
        </w:numPr>
        <w:ind w:hanging="630"/>
      </w:pPr>
      <w:r w:rsidRPr="00543C92">
        <w:t>Awards Committee</w:t>
      </w:r>
    </w:p>
    <w:p w14:paraId="299357F6" w14:textId="0AD3AB45" w:rsidR="001B6C7C" w:rsidRPr="00543C92" w:rsidRDefault="00EF788B" w:rsidP="006E317F">
      <w:pPr>
        <w:numPr>
          <w:ilvl w:val="1"/>
          <w:numId w:val="21"/>
        </w:numPr>
        <w:ind w:hanging="630"/>
      </w:pPr>
      <w:r w:rsidRPr="00543C92">
        <w:t>Hall of Fame Committee</w:t>
      </w:r>
    </w:p>
    <w:p w14:paraId="18DC3F8C" w14:textId="77777777" w:rsidR="00BD6693" w:rsidRPr="00543C92" w:rsidRDefault="00BD6693" w:rsidP="00952B72">
      <w:pPr>
        <w:ind w:left="2160"/>
      </w:pPr>
    </w:p>
    <w:p w14:paraId="547E9275" w14:textId="60E3D961" w:rsidR="00BD6693" w:rsidRPr="00543C92" w:rsidRDefault="00BD6693" w:rsidP="00952B72">
      <w:r w:rsidRPr="00543C92">
        <w:t xml:space="preserve">At the discretion of the ACHCA Board other operational committees and subcommittees are established that are advisory to staff and report to the CEO. </w:t>
      </w:r>
      <w:r w:rsidR="00687247" w:rsidRPr="00543C92">
        <w:t xml:space="preserve"> Committee appointments are made </w:t>
      </w:r>
      <w:r w:rsidRPr="00543C92">
        <w:t xml:space="preserve">for a renewable </w:t>
      </w:r>
      <w:r w:rsidR="002311BD" w:rsidRPr="00543C92">
        <w:t>one-year</w:t>
      </w:r>
      <w:r w:rsidRPr="00543C92">
        <w:t xml:space="preserve"> term. </w:t>
      </w:r>
    </w:p>
    <w:p w14:paraId="16C57FFA" w14:textId="77777777" w:rsidR="00BD6693" w:rsidRPr="00543C92" w:rsidRDefault="00BD6693" w:rsidP="00952B72"/>
    <w:p w14:paraId="31CB5BC2" w14:textId="20173B4D" w:rsidR="00BD6693" w:rsidRPr="00543C92" w:rsidRDefault="00BD6693" w:rsidP="00952B72">
      <w:r w:rsidRPr="00543C92">
        <w:t>At the discretion of the ACHCA Board, task forces may be established by the Board</w:t>
      </w:r>
      <w:r w:rsidR="00687247" w:rsidRPr="00543C92">
        <w:t xml:space="preserve"> for no more than </w:t>
      </w:r>
      <w:r w:rsidR="002311BD" w:rsidRPr="00543C92">
        <w:t>one-year</w:t>
      </w:r>
      <w:r w:rsidR="00687247" w:rsidRPr="00543C92">
        <w:t xml:space="preserve"> term, but </w:t>
      </w:r>
      <w:r w:rsidR="00501C0D" w:rsidRPr="00543C92">
        <w:t>t</w:t>
      </w:r>
      <w:r w:rsidR="00687247" w:rsidRPr="00543C92">
        <w:t>he operation of the task force may be extended for an additional year with Board approval.</w:t>
      </w:r>
    </w:p>
    <w:p w14:paraId="618BF552" w14:textId="77777777" w:rsidR="00BD6693" w:rsidRPr="00543C92" w:rsidRDefault="00BD6693" w:rsidP="00952B72">
      <w:pPr>
        <w:rPr>
          <w:u w:val="single"/>
        </w:rPr>
      </w:pPr>
    </w:p>
    <w:p w14:paraId="514F2E71" w14:textId="57F3CB22" w:rsidR="00BD6693" w:rsidRPr="00543C92" w:rsidRDefault="00BD6693" w:rsidP="00952B72">
      <w:r w:rsidRPr="00543C92">
        <w:rPr>
          <w:u w:val="single"/>
        </w:rPr>
        <w:t xml:space="preserve">Operational (multi-year) Committees </w:t>
      </w:r>
      <w:r w:rsidRPr="00543C92">
        <w:t>(not defined in the Bylaws)</w:t>
      </w:r>
    </w:p>
    <w:p w14:paraId="3EC4BE4E" w14:textId="0068B507" w:rsidR="000A4B58" w:rsidRPr="00543C92" w:rsidRDefault="000A4B58" w:rsidP="00952B72">
      <w:r w:rsidRPr="00543C92">
        <w:t xml:space="preserve">The Board Chair, utilizing committee succession planning recommendations, and in collaboration with the CEO, identifies eligible candidates for operational committee chair and member appointment.  </w:t>
      </w:r>
    </w:p>
    <w:p w14:paraId="4BF58E5B" w14:textId="77777777" w:rsidR="006160A3" w:rsidRPr="00543C92" w:rsidRDefault="006160A3" w:rsidP="00952B72"/>
    <w:p w14:paraId="65B59537" w14:textId="7F15AC00" w:rsidR="00BD6693" w:rsidRPr="00543C92" w:rsidRDefault="00BD6693" w:rsidP="006160A3">
      <w:pPr>
        <w:numPr>
          <w:ilvl w:val="0"/>
          <w:numId w:val="5"/>
        </w:numPr>
        <w:tabs>
          <w:tab w:val="clear" w:pos="1080"/>
        </w:tabs>
        <w:ind w:left="480" w:hanging="480"/>
      </w:pPr>
      <w:r w:rsidRPr="00543C92">
        <w:t>Education Committee</w:t>
      </w:r>
    </w:p>
    <w:p w14:paraId="7D7481E5" w14:textId="4214CDC6" w:rsidR="00A81818" w:rsidRPr="00543C92" w:rsidRDefault="00A81818" w:rsidP="006160A3">
      <w:pPr>
        <w:numPr>
          <w:ilvl w:val="0"/>
          <w:numId w:val="5"/>
        </w:numPr>
        <w:tabs>
          <w:tab w:val="clear" w:pos="1080"/>
        </w:tabs>
        <w:ind w:left="480" w:hanging="480"/>
      </w:pPr>
      <w:r w:rsidRPr="00543C92">
        <w:t>Mentoring Committee</w:t>
      </w:r>
    </w:p>
    <w:p w14:paraId="3326EAB0" w14:textId="0C1B62E0" w:rsidR="000D409B" w:rsidRPr="00543C92" w:rsidRDefault="000D409B" w:rsidP="006160A3">
      <w:pPr>
        <w:numPr>
          <w:ilvl w:val="0"/>
          <w:numId w:val="5"/>
        </w:numPr>
        <w:tabs>
          <w:tab w:val="clear" w:pos="1080"/>
        </w:tabs>
        <w:ind w:left="480" w:hanging="480"/>
      </w:pPr>
      <w:r w:rsidRPr="00543C92">
        <w:t>Policy and Advocacy Committee</w:t>
      </w:r>
    </w:p>
    <w:p w14:paraId="2E16C54F" w14:textId="77777777" w:rsidR="00BD6693" w:rsidRPr="00543C92" w:rsidRDefault="00BD6693" w:rsidP="006160A3">
      <w:pPr>
        <w:numPr>
          <w:ilvl w:val="0"/>
          <w:numId w:val="5"/>
        </w:numPr>
        <w:tabs>
          <w:tab w:val="clear" w:pos="1080"/>
        </w:tabs>
        <w:ind w:left="480" w:hanging="480"/>
      </w:pPr>
      <w:r w:rsidRPr="00543C92">
        <w:t>National Conference Planning Committee (NCPC)</w:t>
      </w:r>
    </w:p>
    <w:p w14:paraId="03AA4F28" w14:textId="77777777" w:rsidR="0087676D" w:rsidRPr="00543C92" w:rsidRDefault="0087676D" w:rsidP="00952B72">
      <w:pPr>
        <w:rPr>
          <w:b/>
          <w:u w:val="single"/>
        </w:rPr>
      </w:pPr>
      <w:bookmarkStart w:id="20" w:name="committeeorhanizationalchart"/>
      <w:bookmarkStart w:id="21" w:name="annualboardcommitteeresolution"/>
      <w:bookmarkEnd w:id="20"/>
      <w:bookmarkEnd w:id="21"/>
    </w:p>
    <w:p w14:paraId="39D504C2" w14:textId="5183E4A2" w:rsidR="00AC5D81" w:rsidRPr="00543C92" w:rsidRDefault="00AC5D81" w:rsidP="00952B72">
      <w:pPr>
        <w:rPr>
          <w:b/>
          <w:u w:val="single"/>
        </w:rPr>
      </w:pPr>
      <w:r w:rsidRPr="00543C92">
        <w:rPr>
          <w:b/>
          <w:u w:val="single"/>
        </w:rPr>
        <w:t>Annual Board Committee Resolution</w:t>
      </w:r>
    </w:p>
    <w:p w14:paraId="3C244890" w14:textId="77777777" w:rsidR="0000057E" w:rsidRPr="00543C92" w:rsidRDefault="0000057E" w:rsidP="00952B72">
      <w:pPr>
        <w:rPr>
          <w:b/>
        </w:rPr>
      </w:pPr>
    </w:p>
    <w:p w14:paraId="13D16483" w14:textId="77777777" w:rsidR="003D6D92" w:rsidRPr="00543C92" w:rsidRDefault="00AC5D81" w:rsidP="00952B72">
      <w:r w:rsidRPr="00543C92">
        <w:t>The Board Chair, utilizing committee succession planning recommendations, committee eligibility requirements specified in the Committee Handbook, and in collaboration with staff, identifies eligible candidates for</w:t>
      </w:r>
      <w:r w:rsidR="00F12FBD" w:rsidRPr="00543C92">
        <w:t xml:space="preserve"> </w:t>
      </w:r>
      <w:r w:rsidRPr="00543C92">
        <w:t>Board Standing and Board Advisory committee chair and member appointment. </w:t>
      </w:r>
      <w:r w:rsidR="00A567CB" w:rsidRPr="00543C92">
        <w:t xml:space="preserve"> The President/CEO shall be a voting ex officio member of all Board Advisory committees </w:t>
      </w:r>
      <w:r w:rsidR="00A905CC" w:rsidRPr="00543C92">
        <w:t xml:space="preserve">and subcommittees, </w:t>
      </w:r>
      <w:r w:rsidR="00A567CB" w:rsidRPr="00543C92">
        <w:t xml:space="preserve">operational committees, task forces, </w:t>
      </w:r>
      <w:r w:rsidR="00A905CC" w:rsidRPr="00543C92">
        <w:t xml:space="preserve">and </w:t>
      </w:r>
      <w:r w:rsidR="00A567CB" w:rsidRPr="00543C92">
        <w:t>work groups</w:t>
      </w:r>
      <w:r w:rsidR="00A905CC" w:rsidRPr="00543C92">
        <w:t xml:space="preserve">. </w:t>
      </w:r>
    </w:p>
    <w:p w14:paraId="57009E18" w14:textId="7D35CB9E" w:rsidR="001272C4" w:rsidRPr="00543C92" w:rsidRDefault="003D6D92" w:rsidP="00952B72">
      <w:r w:rsidRPr="00543C92">
        <w:t>(Appendix 2)</w:t>
      </w:r>
    </w:p>
    <w:p w14:paraId="4DBDDA21" w14:textId="77777777" w:rsidR="001272C4" w:rsidRPr="00543C92" w:rsidRDefault="001272C4" w:rsidP="00952B72"/>
    <w:p w14:paraId="7E9A921F" w14:textId="77777777" w:rsidR="00D9116F" w:rsidRPr="00543C92" w:rsidRDefault="00D9116F" w:rsidP="00952B72">
      <w:pPr>
        <w:rPr>
          <w:b/>
        </w:rPr>
      </w:pPr>
    </w:p>
    <w:p w14:paraId="00B981AB" w14:textId="77777777" w:rsidR="00D9116F" w:rsidRPr="00543C92" w:rsidRDefault="00D9116F" w:rsidP="00952B72">
      <w:pPr>
        <w:rPr>
          <w:b/>
        </w:rPr>
      </w:pPr>
    </w:p>
    <w:p w14:paraId="5D82FD2E" w14:textId="755E3A9F" w:rsidR="00D9116F" w:rsidRPr="00543C92" w:rsidRDefault="00D9116F" w:rsidP="00952B72">
      <w:pPr>
        <w:rPr>
          <w:b/>
        </w:rPr>
      </w:pPr>
    </w:p>
    <w:p w14:paraId="3AFBEDAF" w14:textId="0C6504C3" w:rsidR="006E317F" w:rsidRPr="00543C92" w:rsidRDefault="006E317F" w:rsidP="00952B72">
      <w:pPr>
        <w:rPr>
          <w:b/>
        </w:rPr>
      </w:pPr>
    </w:p>
    <w:p w14:paraId="1A7472E7" w14:textId="77777777" w:rsidR="006160A3" w:rsidRPr="00543C92" w:rsidRDefault="006160A3" w:rsidP="00952B72">
      <w:pPr>
        <w:rPr>
          <w:b/>
        </w:rPr>
      </w:pPr>
    </w:p>
    <w:p w14:paraId="076614E9" w14:textId="7AC4732A" w:rsidR="0000057E" w:rsidRPr="00543C92" w:rsidRDefault="0000057E" w:rsidP="00952B72">
      <w:pPr>
        <w:rPr>
          <w:b/>
        </w:rPr>
      </w:pPr>
      <w:r w:rsidRPr="00543C92">
        <w:rPr>
          <w:b/>
        </w:rPr>
        <w:lastRenderedPageBreak/>
        <w:t>Board Committees</w:t>
      </w:r>
    </w:p>
    <w:p w14:paraId="723CD7DA" w14:textId="77777777" w:rsidR="00AC5D81" w:rsidRPr="00543C92" w:rsidRDefault="00AC5D81" w:rsidP="00952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10"/>
        <w:gridCol w:w="2900"/>
      </w:tblGrid>
      <w:tr w:rsidR="005C4077" w:rsidRPr="00543C92" w14:paraId="00968B59" w14:textId="77777777" w:rsidTr="0048110A">
        <w:tc>
          <w:tcPr>
            <w:tcW w:w="3232" w:type="dxa"/>
            <w:shd w:val="clear" w:color="auto" w:fill="EEECE1" w:themeFill="background2"/>
          </w:tcPr>
          <w:p w14:paraId="2331C2A7" w14:textId="77777777" w:rsidR="001272C4" w:rsidRPr="00543C92" w:rsidRDefault="0000057E" w:rsidP="00952B72">
            <w:pPr>
              <w:ind w:left="360"/>
              <w:rPr>
                <w:b/>
              </w:rPr>
            </w:pPr>
            <w:r w:rsidRPr="00543C92">
              <w:rPr>
                <w:b/>
              </w:rPr>
              <w:t xml:space="preserve">Board </w:t>
            </w:r>
            <w:r w:rsidR="001272C4" w:rsidRPr="00543C92">
              <w:rPr>
                <w:b/>
              </w:rPr>
              <w:t>Committee Type</w:t>
            </w:r>
          </w:p>
        </w:tc>
        <w:tc>
          <w:tcPr>
            <w:tcW w:w="3110" w:type="dxa"/>
            <w:shd w:val="clear" w:color="auto" w:fill="EEECE1" w:themeFill="background2"/>
          </w:tcPr>
          <w:p w14:paraId="47054F45" w14:textId="77777777" w:rsidR="001272C4" w:rsidRPr="00543C92" w:rsidRDefault="001272C4" w:rsidP="00952B72">
            <w:pPr>
              <w:ind w:left="1080" w:hanging="880"/>
              <w:rPr>
                <w:b/>
              </w:rPr>
            </w:pPr>
            <w:r w:rsidRPr="00543C92">
              <w:rPr>
                <w:b/>
              </w:rPr>
              <w:t>Committee Chair</w:t>
            </w:r>
          </w:p>
        </w:tc>
        <w:tc>
          <w:tcPr>
            <w:tcW w:w="2900" w:type="dxa"/>
            <w:shd w:val="clear" w:color="auto" w:fill="EEECE1" w:themeFill="background2"/>
          </w:tcPr>
          <w:p w14:paraId="31BED24C" w14:textId="77777777" w:rsidR="001272C4" w:rsidRPr="00543C92" w:rsidRDefault="001272C4" w:rsidP="00952B72">
            <w:pPr>
              <w:ind w:left="1080" w:hanging="906"/>
              <w:rPr>
                <w:b/>
              </w:rPr>
            </w:pPr>
            <w:r w:rsidRPr="00543C92">
              <w:rPr>
                <w:b/>
              </w:rPr>
              <w:t>Committee Member</w:t>
            </w:r>
          </w:p>
        </w:tc>
      </w:tr>
      <w:tr w:rsidR="005C4077" w:rsidRPr="00543C92" w14:paraId="75FD23EB" w14:textId="77777777" w:rsidTr="0048110A">
        <w:tc>
          <w:tcPr>
            <w:tcW w:w="3232" w:type="dxa"/>
            <w:shd w:val="clear" w:color="auto" w:fill="auto"/>
          </w:tcPr>
          <w:p w14:paraId="2A6C91BA" w14:textId="1E0B79E3" w:rsidR="001272C4" w:rsidRPr="00543C92" w:rsidRDefault="0038535F" w:rsidP="00952B72">
            <w:pPr>
              <w:ind w:left="72"/>
            </w:pPr>
            <w:r w:rsidRPr="00543C92">
              <w:t>Board Standing Committee</w:t>
            </w:r>
            <w:r w:rsidR="00924E18" w:rsidRPr="00543C92">
              <w:t>s</w:t>
            </w:r>
            <w:r w:rsidRPr="00543C92">
              <w:t xml:space="preserve"> (</w:t>
            </w:r>
            <w:r w:rsidR="001272C4" w:rsidRPr="00543C92">
              <w:t>Executive, Finance)</w:t>
            </w:r>
          </w:p>
        </w:tc>
        <w:tc>
          <w:tcPr>
            <w:tcW w:w="3110" w:type="dxa"/>
            <w:shd w:val="clear" w:color="auto" w:fill="auto"/>
          </w:tcPr>
          <w:p w14:paraId="221F4F7C" w14:textId="77777777" w:rsidR="001272C4" w:rsidRPr="00543C92" w:rsidRDefault="001272C4" w:rsidP="00952B72">
            <w:r w:rsidRPr="00543C92">
              <w:t xml:space="preserve">The stated elected officer as specified in the Bylaws </w:t>
            </w:r>
          </w:p>
        </w:tc>
        <w:tc>
          <w:tcPr>
            <w:tcW w:w="2900" w:type="dxa"/>
            <w:shd w:val="clear" w:color="auto" w:fill="auto"/>
          </w:tcPr>
          <w:p w14:paraId="26390EE5" w14:textId="338148E6" w:rsidR="001272C4" w:rsidRPr="00543C92" w:rsidRDefault="001272C4" w:rsidP="00952B72">
            <w:pPr>
              <w:ind w:hanging="58"/>
            </w:pPr>
            <w:r w:rsidRPr="00543C92">
              <w:t> The stated elected officers</w:t>
            </w:r>
            <w:r w:rsidR="00604F2D" w:rsidRPr="00543C92">
              <w:t>,</w:t>
            </w:r>
            <w:r w:rsidRPr="00543C92">
              <w:t xml:space="preserve"> appointed Directors</w:t>
            </w:r>
            <w:r w:rsidR="00AD7A5D" w:rsidRPr="00543C92">
              <w:t xml:space="preserve"> </w:t>
            </w:r>
            <w:r w:rsidR="00956B38" w:rsidRPr="00543C92">
              <w:t>and</w:t>
            </w:r>
            <w:r w:rsidR="00AD7A5D" w:rsidRPr="00543C92">
              <w:t xml:space="preserve"> members</w:t>
            </w:r>
            <w:r w:rsidRPr="00543C92">
              <w:t xml:space="preserve"> as specified in the Bylaws </w:t>
            </w:r>
          </w:p>
        </w:tc>
      </w:tr>
      <w:tr w:rsidR="005C4077" w:rsidRPr="00543C92" w14:paraId="09C24F01" w14:textId="77777777" w:rsidTr="0048110A">
        <w:tc>
          <w:tcPr>
            <w:tcW w:w="3232" w:type="dxa"/>
            <w:shd w:val="clear" w:color="auto" w:fill="auto"/>
          </w:tcPr>
          <w:p w14:paraId="3278A85C" w14:textId="4F01C8F7" w:rsidR="0010308A" w:rsidRPr="00543C92" w:rsidRDefault="001272C4" w:rsidP="00183E0C">
            <w:pPr>
              <w:ind w:left="72"/>
            </w:pPr>
            <w:r w:rsidRPr="00543C92">
              <w:t>Board Standing Advisory Committee (Academy, Bylaws,</w:t>
            </w:r>
            <w:r w:rsidR="00621669" w:rsidRPr="00543C92">
              <w:t xml:space="preserve"> </w:t>
            </w:r>
            <w:r w:rsidRPr="00543C92">
              <w:t>Nominating, Professional Advancement</w:t>
            </w:r>
            <w:r w:rsidR="00183E0C" w:rsidRPr="00543C92">
              <w:t>)</w:t>
            </w:r>
          </w:p>
        </w:tc>
        <w:tc>
          <w:tcPr>
            <w:tcW w:w="3110" w:type="dxa"/>
            <w:shd w:val="clear" w:color="auto" w:fill="auto"/>
          </w:tcPr>
          <w:p w14:paraId="59DFB1B4" w14:textId="77777777" w:rsidR="001272C4" w:rsidRPr="00543C92" w:rsidRDefault="001272C4" w:rsidP="00952B72">
            <w:r w:rsidRPr="00543C92">
              <w:t>Appointed by the ACHCA Chair with Board of Director approval</w:t>
            </w:r>
          </w:p>
          <w:p w14:paraId="75B12FE3" w14:textId="77777777" w:rsidR="008E0E31" w:rsidRPr="00543C92" w:rsidRDefault="008E0E31" w:rsidP="00952B72"/>
        </w:tc>
        <w:tc>
          <w:tcPr>
            <w:tcW w:w="2900" w:type="dxa"/>
            <w:shd w:val="clear" w:color="auto" w:fill="auto"/>
          </w:tcPr>
          <w:p w14:paraId="29870E14" w14:textId="3335FD76" w:rsidR="008E0E31" w:rsidRPr="00543C92" w:rsidRDefault="001272C4" w:rsidP="00AC253B">
            <w:pPr>
              <w:tabs>
                <w:tab w:val="left" w:pos="392"/>
              </w:tabs>
            </w:pPr>
            <w:r w:rsidRPr="00543C92">
              <w:t xml:space="preserve">Appointed by the ACHCA Chair with Board of Director </w:t>
            </w:r>
            <w:r w:rsidR="0043087D" w:rsidRPr="00543C92">
              <w:t>approval.</w:t>
            </w:r>
          </w:p>
          <w:p w14:paraId="3D33DD6C" w14:textId="1F2F35C5" w:rsidR="008E0E31" w:rsidRPr="00543C92" w:rsidRDefault="008C48C0" w:rsidP="00AC253B">
            <w:pPr>
              <w:tabs>
                <w:tab w:val="left" w:pos="392"/>
              </w:tabs>
            </w:pPr>
            <w:r w:rsidRPr="00543C92">
              <w:t>Members of the Nominating Committee are e</w:t>
            </w:r>
            <w:r w:rsidR="008E0E31" w:rsidRPr="00543C92">
              <w:t>lected by ACHCA membership</w:t>
            </w:r>
            <w:r w:rsidR="00EC0108" w:rsidRPr="00543C92">
              <w:t>.</w:t>
            </w:r>
          </w:p>
        </w:tc>
      </w:tr>
      <w:tr w:rsidR="005C4077" w:rsidRPr="00543C92" w14:paraId="6498F076" w14:textId="77777777" w:rsidTr="0048110A">
        <w:tc>
          <w:tcPr>
            <w:tcW w:w="3232" w:type="dxa"/>
            <w:shd w:val="clear" w:color="auto" w:fill="auto"/>
          </w:tcPr>
          <w:p w14:paraId="1408B5C5" w14:textId="1F743E61" w:rsidR="008E0E31" w:rsidRPr="00543C92" w:rsidRDefault="008E0E31" w:rsidP="00952B72">
            <w:pPr>
              <w:ind w:left="72"/>
            </w:pPr>
            <w:r w:rsidRPr="00543C92">
              <w:t>Task Force established by the Chair with approval of the Board of Directors</w:t>
            </w:r>
            <w:r w:rsidR="00BF3FC3" w:rsidRPr="00543C92">
              <w:t>.</w:t>
            </w:r>
          </w:p>
        </w:tc>
        <w:tc>
          <w:tcPr>
            <w:tcW w:w="3110" w:type="dxa"/>
            <w:shd w:val="clear" w:color="auto" w:fill="auto"/>
          </w:tcPr>
          <w:p w14:paraId="2D32141E" w14:textId="77777777" w:rsidR="008E0E31" w:rsidRPr="00543C92" w:rsidRDefault="008E0E31" w:rsidP="00952B72">
            <w:pPr>
              <w:tabs>
                <w:tab w:val="left" w:pos="0"/>
              </w:tabs>
            </w:pPr>
            <w:r w:rsidRPr="00543C92">
              <w:t>Appointed by the ACHCA Chair with Board of Director approval</w:t>
            </w:r>
          </w:p>
        </w:tc>
        <w:tc>
          <w:tcPr>
            <w:tcW w:w="2900" w:type="dxa"/>
            <w:shd w:val="clear" w:color="auto" w:fill="auto"/>
          </w:tcPr>
          <w:p w14:paraId="753A9CA9" w14:textId="77777777" w:rsidR="008E0E31" w:rsidRPr="00543C92" w:rsidRDefault="008E0E31" w:rsidP="00952B72">
            <w:pPr>
              <w:ind w:left="-58"/>
            </w:pPr>
            <w:r w:rsidRPr="00543C92">
              <w:t>Appointed by the task force chair/leader with approval of the ACHCA Chair</w:t>
            </w:r>
          </w:p>
        </w:tc>
      </w:tr>
    </w:tbl>
    <w:p w14:paraId="2D17599C" w14:textId="77777777" w:rsidR="009F7853" w:rsidRPr="00543C92" w:rsidRDefault="009F7853" w:rsidP="00952B72"/>
    <w:p w14:paraId="294B6592" w14:textId="77777777" w:rsidR="00FB339E" w:rsidRPr="00543C92" w:rsidRDefault="008B0D19" w:rsidP="00952B72">
      <w:r w:rsidRPr="00543C92">
        <w:rPr>
          <w:u w:val="single"/>
        </w:rPr>
        <w:t xml:space="preserve">Succession </w:t>
      </w:r>
      <w:r w:rsidR="000F5318" w:rsidRPr="00543C92">
        <w:rPr>
          <w:u w:val="single"/>
        </w:rPr>
        <w:t>Planning:</w:t>
      </w:r>
      <w:r w:rsidR="000F5318" w:rsidRPr="00543C92">
        <w:t xml:space="preserve"> In</w:t>
      </w:r>
      <w:r w:rsidR="00801709" w:rsidRPr="00543C92">
        <w:t xml:space="preserve"> order to support effective succession planning for national leadership roles, preference for national level committee membership appointments is given to individuals who have previously served at the chapter or district level. </w:t>
      </w:r>
      <w:r w:rsidR="00FB339E" w:rsidRPr="00543C92">
        <w:t>It is suggested that prospective committee members provide a short biographical statement</w:t>
      </w:r>
      <w:r w:rsidR="000D127A" w:rsidRPr="00543C92">
        <w:t xml:space="preserve"> (application) </w:t>
      </w:r>
      <w:r w:rsidR="00FB339E" w:rsidRPr="00543C92">
        <w:t xml:space="preserve">for review and selection.  This </w:t>
      </w:r>
      <w:r w:rsidR="000D127A" w:rsidRPr="00543C92">
        <w:t xml:space="preserve">application will </w:t>
      </w:r>
      <w:r w:rsidR="00FB339E" w:rsidRPr="00543C92">
        <w:t>include</w:t>
      </w:r>
      <w:r w:rsidR="000D127A" w:rsidRPr="00543C92">
        <w:t xml:space="preserve"> information about pertinent </w:t>
      </w:r>
      <w:r w:rsidR="00FB339E" w:rsidRPr="00543C92">
        <w:t xml:space="preserve">experience and qualifications, as well as identify </w:t>
      </w:r>
      <w:r w:rsidR="000D127A" w:rsidRPr="00543C92">
        <w:t>a potential conflict of interest for serving on a specific committee</w:t>
      </w:r>
      <w:r w:rsidR="00FB339E" w:rsidRPr="00543C92">
        <w:t xml:space="preserve">. </w:t>
      </w:r>
    </w:p>
    <w:p w14:paraId="4C845FE4" w14:textId="77777777" w:rsidR="00FB339E" w:rsidRPr="00543C92" w:rsidRDefault="00FB339E" w:rsidP="00952B72"/>
    <w:p w14:paraId="1E3C9A47" w14:textId="7F1B53F5" w:rsidR="00D079C5" w:rsidRPr="00543C92" w:rsidRDefault="006F72E2" w:rsidP="00952B72">
      <w:r w:rsidRPr="00543C92">
        <w:t xml:space="preserve">Chapter and committee service </w:t>
      </w:r>
      <w:r w:rsidR="00824ACD" w:rsidRPr="00543C92">
        <w:t>are</w:t>
      </w:r>
      <w:r w:rsidRPr="00543C92">
        <w:t xml:space="preserve"> a pre-requisite to national leadership succession.</w:t>
      </w:r>
      <w:r w:rsidR="00EE69B2" w:rsidRPr="00543C92">
        <w:t xml:space="preserve"> In order to provide com</w:t>
      </w:r>
      <w:r w:rsidR="002918EB" w:rsidRPr="00543C92">
        <w:t>mittee membership opportunities that engage a diverse group of volunteers,</w:t>
      </w:r>
      <w:r w:rsidR="0000238A" w:rsidRPr="00543C92">
        <w:t xml:space="preserve"> introduce innovative ideas, and expand the network of </w:t>
      </w:r>
      <w:r w:rsidR="000F5318" w:rsidRPr="00543C92">
        <w:t>resources, it</w:t>
      </w:r>
      <w:r w:rsidR="002918EB" w:rsidRPr="00543C92">
        <w:t xml:space="preserve"> is </w:t>
      </w:r>
      <w:r w:rsidR="0045574D" w:rsidRPr="00543C92">
        <w:t xml:space="preserve">recommended </w:t>
      </w:r>
      <w:r w:rsidR="002918EB" w:rsidRPr="00543C92">
        <w:t>that committee membership be limited to four consecutive years of service, exclusive of the role of chair.</w:t>
      </w:r>
    </w:p>
    <w:p w14:paraId="50F134D7" w14:textId="77777777" w:rsidR="00D079C5" w:rsidRPr="00543C92" w:rsidRDefault="00D079C5" w:rsidP="00952B72"/>
    <w:p w14:paraId="19A94047" w14:textId="031C177D" w:rsidR="006B1B5A" w:rsidRPr="00543C92" w:rsidRDefault="006B1B5A" w:rsidP="006B1B5A">
      <w:pPr>
        <w:pStyle w:val="Heading1"/>
        <w:spacing w:before="0" w:after="0"/>
        <w:rPr>
          <w:rFonts w:ascii="Times New Roman" w:hAnsi="Times New Roman" w:cs="Times New Roman"/>
          <w:sz w:val="24"/>
          <w:szCs w:val="24"/>
        </w:rPr>
      </w:pPr>
      <w:bookmarkStart w:id="22" w:name="_Toc190660841"/>
      <w:bookmarkStart w:id="23" w:name="_Toc202341815"/>
      <w:bookmarkStart w:id="24" w:name="_Toc332762806"/>
      <w:bookmarkStart w:id="25" w:name="_Toc66784328"/>
      <w:r w:rsidRPr="00543C92">
        <w:rPr>
          <w:rFonts w:ascii="Times New Roman" w:hAnsi="Times New Roman" w:cs="Times New Roman"/>
          <w:sz w:val="24"/>
          <w:szCs w:val="24"/>
        </w:rPr>
        <w:t xml:space="preserve">Committee </w:t>
      </w:r>
      <w:bookmarkEnd w:id="22"/>
      <w:bookmarkEnd w:id="23"/>
      <w:bookmarkEnd w:id="24"/>
      <w:r w:rsidRPr="00543C92">
        <w:rPr>
          <w:rFonts w:ascii="Times New Roman" w:hAnsi="Times New Roman" w:cs="Times New Roman"/>
          <w:sz w:val="24"/>
          <w:szCs w:val="24"/>
        </w:rPr>
        <w:t>Structure</w:t>
      </w:r>
      <w:bookmarkEnd w:id="25"/>
    </w:p>
    <w:p w14:paraId="7662C466" w14:textId="77777777" w:rsidR="00562DCA" w:rsidRPr="00543C92" w:rsidRDefault="00562DCA" w:rsidP="00562DCA"/>
    <w:p w14:paraId="0D139147" w14:textId="7DE2D9B7" w:rsidR="006B1B5A" w:rsidRPr="00543C92" w:rsidRDefault="006B1B5A" w:rsidP="006B1B5A">
      <w:pPr>
        <w:pStyle w:val="Heading3"/>
        <w:spacing w:before="0" w:after="0"/>
        <w:rPr>
          <w:rFonts w:ascii="Times New Roman" w:hAnsi="Times New Roman"/>
          <w:sz w:val="24"/>
          <w:szCs w:val="24"/>
          <w:u w:val="single"/>
        </w:rPr>
      </w:pPr>
      <w:bookmarkStart w:id="26" w:name="eligibility"/>
      <w:bookmarkStart w:id="27" w:name="_Toc190660842"/>
      <w:bookmarkStart w:id="28" w:name="_Toc202341816"/>
      <w:bookmarkStart w:id="29" w:name="_Toc332762807"/>
      <w:bookmarkStart w:id="30" w:name="_Toc66784329"/>
      <w:bookmarkEnd w:id="26"/>
      <w:r w:rsidRPr="00543C92">
        <w:rPr>
          <w:rFonts w:ascii="Times New Roman" w:hAnsi="Times New Roman"/>
          <w:sz w:val="24"/>
          <w:szCs w:val="24"/>
          <w:u w:val="single"/>
        </w:rPr>
        <w:t>Committee Member Eligibility</w:t>
      </w:r>
      <w:bookmarkEnd w:id="27"/>
      <w:bookmarkEnd w:id="28"/>
      <w:bookmarkEnd w:id="29"/>
      <w:bookmarkEnd w:id="30"/>
    </w:p>
    <w:p w14:paraId="42B90E16" w14:textId="77777777" w:rsidR="006B1B5A" w:rsidRPr="00543C92" w:rsidRDefault="006B1B5A" w:rsidP="006B1B5A">
      <w:pPr>
        <w:numPr>
          <w:ilvl w:val="0"/>
          <w:numId w:val="5"/>
        </w:numPr>
        <w:tabs>
          <w:tab w:val="clear" w:pos="1080"/>
        </w:tabs>
        <w:ind w:left="480" w:hanging="480"/>
      </w:pPr>
      <w:r w:rsidRPr="00543C92">
        <w:t>All ACHCA members in good standing are eligible to serve on national committees, provided that other eligibility criteria established for each committee is met.</w:t>
      </w:r>
    </w:p>
    <w:p w14:paraId="505E2BCC" w14:textId="77777777" w:rsidR="006B1B5A" w:rsidRPr="00543C92" w:rsidRDefault="006B1B5A" w:rsidP="006B1B5A">
      <w:pPr>
        <w:numPr>
          <w:ilvl w:val="0"/>
          <w:numId w:val="5"/>
        </w:numPr>
        <w:tabs>
          <w:tab w:val="clear" w:pos="1080"/>
        </w:tabs>
        <w:ind w:left="480" w:hanging="480"/>
      </w:pPr>
      <w:r w:rsidRPr="00543C92">
        <w:t>A call for volunteers is made regularly through national and chapter communications and through solicitation at national conferences.</w:t>
      </w:r>
    </w:p>
    <w:p w14:paraId="47C307BA" w14:textId="5670D178" w:rsidR="006B1B5A" w:rsidRPr="00543C92" w:rsidRDefault="006B1B5A" w:rsidP="006B1B5A">
      <w:pPr>
        <w:numPr>
          <w:ilvl w:val="0"/>
          <w:numId w:val="5"/>
        </w:numPr>
        <w:tabs>
          <w:tab w:val="clear" w:pos="1080"/>
        </w:tabs>
        <w:ind w:left="480" w:hanging="480"/>
      </w:pPr>
      <w:r w:rsidRPr="00543C92">
        <w:t xml:space="preserve">Committee candidates </w:t>
      </w:r>
      <w:r w:rsidR="00F66F3B" w:rsidRPr="00543C92">
        <w:t xml:space="preserve">may express interest via email to the board chair or committee chair </w:t>
      </w:r>
      <w:r w:rsidRPr="00543C92">
        <w:t xml:space="preserve">and </w:t>
      </w:r>
      <w:r w:rsidR="00F66F3B" w:rsidRPr="00543C92">
        <w:t xml:space="preserve">complete the </w:t>
      </w:r>
      <w:r w:rsidR="00D87E18" w:rsidRPr="00543C92">
        <w:t xml:space="preserve">Disclosure </w:t>
      </w:r>
      <w:r w:rsidR="009F5718" w:rsidRPr="00543C92">
        <w:t xml:space="preserve">Statement </w:t>
      </w:r>
      <w:r w:rsidR="00857219" w:rsidRPr="00543C92">
        <w:t xml:space="preserve">(Appendix </w:t>
      </w:r>
      <w:r w:rsidR="009F5718" w:rsidRPr="00543C92">
        <w:t>6</w:t>
      </w:r>
      <w:r w:rsidR="00857219" w:rsidRPr="00543C92">
        <w:t xml:space="preserve">) </w:t>
      </w:r>
      <w:r w:rsidRPr="00543C92">
        <w:t>to indicate interest and qualifications to serve on a committee</w:t>
      </w:r>
      <w:r w:rsidR="00C66545" w:rsidRPr="00543C92">
        <w:t>.</w:t>
      </w:r>
      <w:r w:rsidRPr="00543C92">
        <w:t xml:space="preserve"> Applications are reviewed by ACHCA leadership and tracked to the</w:t>
      </w:r>
      <w:r w:rsidR="00726AF8" w:rsidRPr="00543C92">
        <w:t xml:space="preserve"> chart contained in the </w:t>
      </w:r>
      <w:r w:rsidRPr="00543C92">
        <w:t>Board Resolution (Appendix 2)</w:t>
      </w:r>
    </w:p>
    <w:p w14:paraId="200C4383" w14:textId="77777777" w:rsidR="006B1B5A" w:rsidRPr="00543C92" w:rsidRDefault="006B1B5A" w:rsidP="006B1B5A">
      <w:pPr>
        <w:numPr>
          <w:ilvl w:val="0"/>
          <w:numId w:val="5"/>
        </w:numPr>
        <w:tabs>
          <w:tab w:val="clear" w:pos="1080"/>
          <w:tab w:val="num" w:pos="450"/>
        </w:tabs>
        <w:ind w:left="450" w:hanging="450"/>
      </w:pPr>
      <w:r w:rsidRPr="00543C92">
        <w:t xml:space="preserve">Committee members are recommended and selected based on qualifications, experience, and expressed interest in serving and to ensure that diversity and skill mix meet the needs of the ACHCA committee; the Committee chair must ensure committee size, composition, and attendance is sufficient to accomplish committee goals. </w:t>
      </w:r>
    </w:p>
    <w:p w14:paraId="1186C35F" w14:textId="77777777" w:rsidR="006B1B5A" w:rsidRPr="00543C92" w:rsidRDefault="006B1B5A" w:rsidP="006B1B5A">
      <w:pPr>
        <w:numPr>
          <w:ilvl w:val="0"/>
          <w:numId w:val="5"/>
        </w:numPr>
        <w:tabs>
          <w:tab w:val="clear" w:pos="1080"/>
        </w:tabs>
        <w:ind w:left="480" w:hanging="480"/>
      </w:pPr>
      <w:r w:rsidRPr="00543C92">
        <w:t xml:space="preserve">Committee attendance is monitored to ensure presence of a quorum and to support the work of the committee.  Two (2) consecutive absences by a committee, subcommittee, task force, </w:t>
      </w:r>
      <w:r w:rsidRPr="00543C92">
        <w:lastRenderedPageBreak/>
        <w:t>or work group member may result in the replacement of that member on the committee at the discretion of the Committee Chair within 30 days.</w:t>
      </w:r>
    </w:p>
    <w:p w14:paraId="7A01D1A0" w14:textId="4615711E" w:rsidR="006B1B5A" w:rsidRPr="00543C92" w:rsidRDefault="006B1B5A" w:rsidP="006B1B5A">
      <w:pPr>
        <w:numPr>
          <w:ilvl w:val="0"/>
          <w:numId w:val="5"/>
        </w:numPr>
        <w:tabs>
          <w:tab w:val="clear" w:pos="1080"/>
        </w:tabs>
        <w:ind w:left="480" w:hanging="480"/>
        <w:rPr>
          <w:b/>
        </w:rPr>
      </w:pPr>
      <w:r w:rsidRPr="00543C92">
        <w:t>ACHCA actively seeks the nomination of candidates who are diverse with respect to race, gender, and ethnicity.</w:t>
      </w:r>
    </w:p>
    <w:p w14:paraId="3FA173AD" w14:textId="77777777" w:rsidR="00562DCA" w:rsidRPr="00543C92" w:rsidRDefault="00562DCA" w:rsidP="00562DCA">
      <w:pPr>
        <w:ind w:left="480"/>
        <w:rPr>
          <w:b/>
        </w:rPr>
      </w:pPr>
    </w:p>
    <w:p w14:paraId="32D3D738" w14:textId="76108252" w:rsidR="006B1B5A" w:rsidRPr="00543C92" w:rsidRDefault="006B1B5A" w:rsidP="006B1B5A">
      <w:pPr>
        <w:pStyle w:val="Heading3"/>
        <w:spacing w:before="0" w:after="0"/>
        <w:rPr>
          <w:rFonts w:ascii="Times New Roman" w:hAnsi="Times New Roman"/>
          <w:sz w:val="24"/>
          <w:szCs w:val="24"/>
          <w:u w:val="single"/>
        </w:rPr>
      </w:pPr>
      <w:bookmarkStart w:id="31" w:name="committeeresponsibilities"/>
      <w:bookmarkStart w:id="32" w:name="_Toc190660843"/>
      <w:bookmarkStart w:id="33" w:name="_Toc202341817"/>
      <w:bookmarkStart w:id="34" w:name="_Toc332762808"/>
      <w:bookmarkStart w:id="35" w:name="_Toc66784330"/>
      <w:bookmarkEnd w:id="31"/>
      <w:r w:rsidRPr="00543C92">
        <w:rPr>
          <w:rFonts w:ascii="Times New Roman" w:hAnsi="Times New Roman"/>
          <w:sz w:val="24"/>
          <w:szCs w:val="24"/>
          <w:u w:val="single"/>
        </w:rPr>
        <w:t>Committee Responsibilities</w:t>
      </w:r>
      <w:bookmarkEnd w:id="32"/>
      <w:bookmarkEnd w:id="33"/>
      <w:bookmarkEnd w:id="34"/>
      <w:bookmarkEnd w:id="35"/>
    </w:p>
    <w:p w14:paraId="03F44EFF" w14:textId="77777777" w:rsidR="006B1B5A" w:rsidRPr="00543C92" w:rsidRDefault="006B1B5A" w:rsidP="006B1B5A">
      <w:pPr>
        <w:numPr>
          <w:ilvl w:val="0"/>
          <w:numId w:val="5"/>
        </w:numPr>
        <w:tabs>
          <w:tab w:val="clear" w:pos="1080"/>
        </w:tabs>
        <w:ind w:left="480" w:hanging="480"/>
      </w:pPr>
      <w:r w:rsidRPr="00543C92">
        <w:t>Meet at regular intervals but no less than quarterly via conference call to conduct the business of association functions. Committees may meet at national ACHCA events. The committee meeting schedule is announced in advance and every attempt is made to standardize to a designated week/day of the month to coordinate office resources.</w:t>
      </w:r>
    </w:p>
    <w:p w14:paraId="4E874355" w14:textId="77777777" w:rsidR="006B1B5A" w:rsidRPr="00543C92" w:rsidRDefault="006B1B5A" w:rsidP="006B1B5A">
      <w:pPr>
        <w:numPr>
          <w:ilvl w:val="0"/>
          <w:numId w:val="5"/>
        </w:numPr>
        <w:tabs>
          <w:tab w:val="clear" w:pos="1080"/>
        </w:tabs>
        <w:ind w:left="480" w:hanging="480"/>
      </w:pPr>
      <w:r w:rsidRPr="00543C92">
        <w:t>The meeting schedule that has been mutually established will be adhered to and not modified to accommodate a member’s personal needs. The meeting will continue with members and leadership present.</w:t>
      </w:r>
    </w:p>
    <w:p w14:paraId="362F04A6" w14:textId="77777777" w:rsidR="006B1B5A" w:rsidRPr="00543C92" w:rsidRDefault="006B1B5A" w:rsidP="006B1B5A">
      <w:pPr>
        <w:numPr>
          <w:ilvl w:val="0"/>
          <w:numId w:val="5"/>
        </w:numPr>
        <w:tabs>
          <w:tab w:val="clear" w:pos="1080"/>
        </w:tabs>
        <w:ind w:left="480" w:hanging="480"/>
      </w:pPr>
      <w:r w:rsidRPr="00543C92">
        <w:t>Assist in the identification of member needs and offer suggestions concerning the development or improvement of programs, communications, articles (or other media), and other member services as needed.</w:t>
      </w:r>
    </w:p>
    <w:p w14:paraId="44D215F1" w14:textId="77777777" w:rsidR="006B1B5A" w:rsidRPr="00543C92" w:rsidRDefault="006B1B5A" w:rsidP="006B1B5A">
      <w:pPr>
        <w:numPr>
          <w:ilvl w:val="0"/>
          <w:numId w:val="5"/>
        </w:numPr>
        <w:tabs>
          <w:tab w:val="clear" w:pos="1080"/>
        </w:tabs>
        <w:ind w:left="480" w:hanging="480"/>
      </w:pPr>
      <w:r w:rsidRPr="00543C92">
        <w:t>Provide information regarding developments in the field which may have practice implications.</w:t>
      </w:r>
    </w:p>
    <w:p w14:paraId="4AA09CE3" w14:textId="77777777" w:rsidR="006B1B5A" w:rsidRPr="00543C92" w:rsidRDefault="006B1B5A" w:rsidP="006B1B5A">
      <w:pPr>
        <w:numPr>
          <w:ilvl w:val="0"/>
          <w:numId w:val="5"/>
        </w:numPr>
        <w:tabs>
          <w:tab w:val="clear" w:pos="1080"/>
        </w:tabs>
        <w:ind w:left="480" w:hanging="480"/>
      </w:pPr>
      <w:r w:rsidRPr="00543C92">
        <w:t>Serve as a resource for association activities.</w:t>
      </w:r>
    </w:p>
    <w:p w14:paraId="0EAF7E3E" w14:textId="77777777" w:rsidR="006B1B5A" w:rsidRPr="00543C92" w:rsidRDefault="006B1B5A" w:rsidP="006B1B5A">
      <w:pPr>
        <w:numPr>
          <w:ilvl w:val="0"/>
          <w:numId w:val="5"/>
        </w:numPr>
        <w:tabs>
          <w:tab w:val="clear" w:pos="1080"/>
        </w:tabs>
        <w:ind w:left="480" w:hanging="480"/>
      </w:pPr>
      <w:r w:rsidRPr="00543C92">
        <w:t>Generate recommendations to the ACHCA Board of Directors for action and/or approval.</w:t>
      </w:r>
    </w:p>
    <w:p w14:paraId="7D8AD8D3" w14:textId="77777777" w:rsidR="006B1B5A" w:rsidRPr="00543C92" w:rsidRDefault="006B1B5A" w:rsidP="006B1B5A">
      <w:pPr>
        <w:ind w:left="480"/>
      </w:pPr>
    </w:p>
    <w:p w14:paraId="52AD21B8" w14:textId="62A9D640" w:rsidR="006B1B5A" w:rsidRPr="00543C92" w:rsidRDefault="006B1B5A" w:rsidP="006B1B5A">
      <w:pPr>
        <w:rPr>
          <w:b/>
          <w:u w:val="single"/>
        </w:rPr>
      </w:pPr>
      <w:bookmarkStart w:id="36" w:name="committeechairresponsibilities"/>
      <w:bookmarkStart w:id="37" w:name="chairresponsibilities"/>
      <w:bookmarkEnd w:id="36"/>
      <w:r w:rsidRPr="00543C92">
        <w:rPr>
          <w:b/>
          <w:u w:val="single"/>
        </w:rPr>
        <w:t>Committee Chair Responsibilities</w:t>
      </w:r>
    </w:p>
    <w:bookmarkEnd w:id="37"/>
    <w:p w14:paraId="56F36E7A" w14:textId="77777777" w:rsidR="006B1B5A" w:rsidRPr="00543C92" w:rsidRDefault="006B1B5A" w:rsidP="006B1B5A">
      <w:pPr>
        <w:numPr>
          <w:ilvl w:val="0"/>
          <w:numId w:val="5"/>
        </w:numPr>
        <w:tabs>
          <w:tab w:val="clear" w:pos="1080"/>
        </w:tabs>
        <w:ind w:left="480" w:hanging="480"/>
        <w:rPr>
          <w:b/>
          <w:u w:val="single"/>
        </w:rPr>
      </w:pPr>
      <w:r w:rsidRPr="00543C92">
        <w:t>Facilitate and attend all committee meetings, set the schedule of standing committee meetings, maintain rules of order, oversee voting on action items.  If a committee chair is absent at any two (2) sessions, may be replaced at the discretion of the ACHCA Chair within 30 days.</w:t>
      </w:r>
    </w:p>
    <w:p w14:paraId="53E227F8" w14:textId="77777777" w:rsidR="006B1B5A" w:rsidRPr="00543C92" w:rsidRDefault="006B1B5A" w:rsidP="006B1B5A">
      <w:pPr>
        <w:numPr>
          <w:ilvl w:val="0"/>
          <w:numId w:val="5"/>
        </w:numPr>
        <w:tabs>
          <w:tab w:val="clear" w:pos="1080"/>
        </w:tabs>
        <w:ind w:left="480" w:hanging="480"/>
        <w:rPr>
          <w:b/>
          <w:u w:val="single"/>
        </w:rPr>
      </w:pPr>
      <w:r w:rsidRPr="00543C92">
        <w:t>Coordinate and maintain timely exchange of information and communication with the staff liaison to generate committee agendas, approve meeting minutes, and confirm next meeting dates.</w:t>
      </w:r>
    </w:p>
    <w:p w14:paraId="26243348" w14:textId="77777777" w:rsidR="006B1B5A" w:rsidRPr="00543C92" w:rsidRDefault="006B1B5A" w:rsidP="006B1B5A">
      <w:pPr>
        <w:numPr>
          <w:ilvl w:val="0"/>
          <w:numId w:val="5"/>
        </w:numPr>
        <w:tabs>
          <w:tab w:val="clear" w:pos="1080"/>
        </w:tabs>
        <w:ind w:left="480" w:hanging="480"/>
      </w:pPr>
      <w:r w:rsidRPr="00543C92">
        <w:t>Work with the staff liaison to identify a committee plan that is based on ACHCA’s mission and strategic plan; actively work to implement strategies and tactics of the plan.</w:t>
      </w:r>
    </w:p>
    <w:p w14:paraId="55D010FF" w14:textId="77777777" w:rsidR="006B1B5A" w:rsidRPr="00543C92" w:rsidRDefault="006B1B5A" w:rsidP="006B1B5A">
      <w:pPr>
        <w:numPr>
          <w:ilvl w:val="0"/>
          <w:numId w:val="5"/>
        </w:numPr>
        <w:tabs>
          <w:tab w:val="clear" w:pos="1080"/>
        </w:tabs>
        <w:ind w:left="480" w:hanging="480"/>
        <w:rPr>
          <w:b/>
        </w:rPr>
      </w:pPr>
      <w:r w:rsidRPr="00543C92">
        <w:t>Evaluate and communicate the committee’s progress and accomplishments through a quarterly report to the Board of Directors, or as requested.</w:t>
      </w:r>
    </w:p>
    <w:p w14:paraId="2A28D730" w14:textId="77777777" w:rsidR="006B1B5A" w:rsidRPr="00543C92" w:rsidRDefault="006B1B5A" w:rsidP="006B1B5A">
      <w:pPr>
        <w:numPr>
          <w:ilvl w:val="0"/>
          <w:numId w:val="5"/>
        </w:numPr>
        <w:tabs>
          <w:tab w:val="clear" w:pos="1080"/>
        </w:tabs>
        <w:ind w:left="480" w:hanging="480"/>
        <w:rPr>
          <w:b/>
        </w:rPr>
      </w:pPr>
      <w:r w:rsidRPr="00543C92">
        <w:t xml:space="preserve">Communicate directly with other committee chairs having any strategic committee overlap. </w:t>
      </w:r>
    </w:p>
    <w:p w14:paraId="7BD40A06" w14:textId="77777777" w:rsidR="006B1B5A" w:rsidRPr="00543C92" w:rsidRDefault="006B1B5A" w:rsidP="006B1B5A">
      <w:pPr>
        <w:numPr>
          <w:ilvl w:val="0"/>
          <w:numId w:val="5"/>
        </w:numPr>
        <w:tabs>
          <w:tab w:val="clear" w:pos="1080"/>
        </w:tabs>
        <w:ind w:left="480" w:hanging="480"/>
        <w:rPr>
          <w:b/>
        </w:rPr>
      </w:pPr>
      <w:r w:rsidRPr="00543C92">
        <w:t>Exercise leadership by stimulating thinking and committee member participation; Monitor participation and include all committee members in the deliberation and discussions; Keep discussions on track by continually restating the issue under consideration; Clarify issues by obtaining consensus.</w:t>
      </w:r>
    </w:p>
    <w:p w14:paraId="10919439" w14:textId="77777777" w:rsidR="006B1B5A" w:rsidRPr="00543C92" w:rsidRDefault="006B1B5A" w:rsidP="006B1B5A">
      <w:pPr>
        <w:numPr>
          <w:ilvl w:val="0"/>
          <w:numId w:val="6"/>
        </w:numPr>
        <w:tabs>
          <w:tab w:val="clear" w:pos="1080"/>
          <w:tab w:val="num" w:pos="450"/>
        </w:tabs>
        <w:ind w:left="450" w:hanging="450"/>
      </w:pPr>
      <w:r w:rsidRPr="00543C92">
        <w:t xml:space="preserve">Troubleshoot and remove barriers that inhibit progress toward achievement of committee goals.  For example, when a committee member is negative or monopolizing committee discussions, the chair will help that member to understand their role as one of many working toward a common goal. </w:t>
      </w:r>
    </w:p>
    <w:p w14:paraId="3BF014EA" w14:textId="77777777" w:rsidR="006B1B5A" w:rsidRPr="00543C92" w:rsidRDefault="006B1B5A" w:rsidP="006B1B5A">
      <w:pPr>
        <w:numPr>
          <w:ilvl w:val="0"/>
          <w:numId w:val="5"/>
        </w:numPr>
        <w:tabs>
          <w:tab w:val="clear" w:pos="1080"/>
          <w:tab w:val="num" w:pos="450"/>
        </w:tabs>
        <w:ind w:left="480" w:hanging="480"/>
      </w:pPr>
      <w:r w:rsidRPr="00543C92">
        <w:t>Brings committee recommendations/motions forward to the oversight committee or the ACHCA Board.</w:t>
      </w:r>
    </w:p>
    <w:p w14:paraId="045F366B" w14:textId="77777777" w:rsidR="006B1B5A" w:rsidRPr="00543C92" w:rsidRDefault="006B1B5A" w:rsidP="006B1B5A">
      <w:pPr>
        <w:numPr>
          <w:ilvl w:val="0"/>
          <w:numId w:val="5"/>
        </w:numPr>
        <w:tabs>
          <w:tab w:val="clear" w:pos="1080"/>
        </w:tabs>
        <w:ind w:left="480" w:hanging="480"/>
      </w:pPr>
      <w:r w:rsidRPr="00543C92">
        <w:lastRenderedPageBreak/>
        <w:t>Are invited to attend segments of ACHCA Board meetings either in person or via conference call connection to provide subject expertise.</w:t>
      </w:r>
    </w:p>
    <w:p w14:paraId="53B75F71" w14:textId="77777777" w:rsidR="006B1B5A" w:rsidRPr="00543C92" w:rsidRDefault="006B1B5A" w:rsidP="006B1B5A">
      <w:pPr>
        <w:numPr>
          <w:ilvl w:val="0"/>
          <w:numId w:val="6"/>
        </w:numPr>
        <w:tabs>
          <w:tab w:val="clear" w:pos="1080"/>
        </w:tabs>
        <w:ind w:left="480" w:hanging="480"/>
        <w:rPr>
          <w:b/>
          <w:u w:val="single"/>
        </w:rPr>
      </w:pPr>
      <w:r w:rsidRPr="00543C92">
        <w:t>Work with staff liaisons to fill committee member vacancies as needed within 30 days of their occurrence.</w:t>
      </w:r>
    </w:p>
    <w:p w14:paraId="3CD55136" w14:textId="77777777" w:rsidR="006B1B5A" w:rsidRPr="00543C92" w:rsidRDefault="006B1B5A" w:rsidP="006B1B5A">
      <w:pPr>
        <w:numPr>
          <w:ilvl w:val="0"/>
          <w:numId w:val="6"/>
        </w:numPr>
        <w:tabs>
          <w:tab w:val="clear" w:pos="1080"/>
        </w:tabs>
        <w:ind w:left="480" w:hanging="480"/>
        <w:rPr>
          <w:b/>
          <w:u w:val="single"/>
        </w:rPr>
      </w:pPr>
      <w:r w:rsidRPr="00543C92">
        <w:t>Coordinate and confer with the staff liaison on activities and issues as necessary to maintain communication and workflow.</w:t>
      </w:r>
    </w:p>
    <w:p w14:paraId="5E995251" w14:textId="77777777" w:rsidR="006B1B5A" w:rsidRPr="00543C92" w:rsidRDefault="006B1B5A" w:rsidP="006B1B5A">
      <w:pPr>
        <w:numPr>
          <w:ilvl w:val="1"/>
          <w:numId w:val="6"/>
        </w:numPr>
        <w:tabs>
          <w:tab w:val="clear" w:pos="2160"/>
        </w:tabs>
        <w:ind w:left="1170" w:hanging="270"/>
        <w:rPr>
          <w:b/>
          <w:u w:val="single"/>
        </w:rPr>
      </w:pPr>
      <w:r w:rsidRPr="00543C92">
        <w:t>Monitor member participation and attendance and note patterns of attendance.</w:t>
      </w:r>
    </w:p>
    <w:p w14:paraId="3AF7D521" w14:textId="77777777" w:rsidR="006B1B5A" w:rsidRPr="00543C92" w:rsidRDefault="006B1B5A" w:rsidP="006B1B5A">
      <w:pPr>
        <w:numPr>
          <w:ilvl w:val="1"/>
          <w:numId w:val="6"/>
        </w:numPr>
        <w:tabs>
          <w:tab w:val="clear" w:pos="2160"/>
        </w:tabs>
        <w:ind w:left="1170" w:hanging="270"/>
        <w:rPr>
          <w:b/>
          <w:u w:val="single"/>
        </w:rPr>
      </w:pPr>
      <w:r w:rsidRPr="00543C92">
        <w:t>Identify an action/communication plan to deal with those members who are not fulfilling attendance/participation expectations to ensure: 1) establishment of a quorum; 2) sustainability of committee progress and deliverables; and 3) documentation of individual member engagement to track to the ACHCA leadership ascension/eligibility queue. Options include:</w:t>
      </w:r>
    </w:p>
    <w:p w14:paraId="50B81573" w14:textId="77777777" w:rsidR="006B1B5A" w:rsidRPr="00543C92" w:rsidRDefault="006B1B5A" w:rsidP="006B1B5A">
      <w:pPr>
        <w:numPr>
          <w:ilvl w:val="2"/>
          <w:numId w:val="6"/>
        </w:numPr>
        <w:tabs>
          <w:tab w:val="clear" w:pos="2880"/>
        </w:tabs>
        <w:ind w:left="1800" w:hanging="270"/>
      </w:pPr>
      <w:r w:rsidRPr="00543C92">
        <w:t xml:space="preserve">Visual tracking of individual attendance/participation at each meeting to reinforce the ongoing importance of committee participation. </w:t>
      </w:r>
    </w:p>
    <w:p w14:paraId="411BBB0A" w14:textId="77777777" w:rsidR="006B1B5A" w:rsidRPr="00543C92" w:rsidRDefault="006B1B5A" w:rsidP="006B1B5A">
      <w:pPr>
        <w:numPr>
          <w:ilvl w:val="2"/>
          <w:numId w:val="6"/>
        </w:numPr>
        <w:tabs>
          <w:tab w:val="clear" w:pos="2880"/>
        </w:tabs>
        <w:ind w:left="1800" w:hanging="270"/>
        <w:rPr>
          <w:b/>
          <w:u w:val="single"/>
        </w:rPr>
      </w:pPr>
      <w:r w:rsidRPr="00543C92">
        <w:t>Verbal counseling to secure member engagement when participation falters.</w:t>
      </w:r>
    </w:p>
    <w:p w14:paraId="5FE33570" w14:textId="0B4EF61A" w:rsidR="006B1B5A" w:rsidRPr="00543C92" w:rsidRDefault="006B1B5A" w:rsidP="006B1B5A">
      <w:pPr>
        <w:numPr>
          <w:ilvl w:val="2"/>
          <w:numId w:val="6"/>
        </w:numPr>
        <w:tabs>
          <w:tab w:val="clear" w:pos="2880"/>
        </w:tabs>
        <w:ind w:left="1800" w:hanging="270"/>
        <w:rPr>
          <w:b/>
          <w:u w:val="single"/>
        </w:rPr>
      </w:pPr>
      <w:r w:rsidRPr="00543C92">
        <w:t>Provision of the Committee Participation Letter that documents member response to their desires about continued committee service and/or self- removal from the committee for personal cause (appendix 1</w:t>
      </w:r>
      <w:r w:rsidR="00411B6D" w:rsidRPr="00543C92">
        <w:t>6</w:t>
      </w:r>
      <w:r w:rsidRPr="00543C92">
        <w:t>).</w:t>
      </w:r>
    </w:p>
    <w:p w14:paraId="2A85FC7B" w14:textId="6F44029B" w:rsidR="006B1B5A" w:rsidRPr="00543C92" w:rsidRDefault="006B1B5A" w:rsidP="006B1B5A">
      <w:pPr>
        <w:numPr>
          <w:ilvl w:val="2"/>
          <w:numId w:val="6"/>
        </w:numPr>
        <w:tabs>
          <w:tab w:val="clear" w:pos="2880"/>
        </w:tabs>
        <w:ind w:left="1800" w:hanging="270"/>
        <w:rPr>
          <w:b/>
          <w:u w:val="single"/>
        </w:rPr>
      </w:pPr>
      <w:r w:rsidRPr="00543C92">
        <w:t xml:space="preserve">For continued member committee disengagement, displacement from the committee via verbal or written communication to allow for member replacement (sample Determination message for written or verbal discussion is found at appendix </w:t>
      </w:r>
      <w:r w:rsidR="00F3778E" w:rsidRPr="00543C92">
        <w:t>17</w:t>
      </w:r>
      <w:r w:rsidRPr="00543C92">
        <w:t>).</w:t>
      </w:r>
    </w:p>
    <w:p w14:paraId="7133B8A6" w14:textId="77777777" w:rsidR="006B1B5A" w:rsidRPr="00543C92" w:rsidRDefault="006B1B5A" w:rsidP="006B1B5A">
      <w:pPr>
        <w:numPr>
          <w:ilvl w:val="0"/>
          <w:numId w:val="6"/>
        </w:numPr>
        <w:tabs>
          <w:tab w:val="clear" w:pos="1080"/>
          <w:tab w:val="num" w:pos="450"/>
        </w:tabs>
        <w:ind w:left="450" w:hanging="450"/>
        <w:rPr>
          <w:u w:val="single"/>
        </w:rPr>
      </w:pPr>
      <w:r w:rsidRPr="00543C92">
        <w:t>Represents Committee/ACHCA as needed with internal and external stakeholders (e.g., company, state associations, other providers, related professional organizations).</w:t>
      </w:r>
    </w:p>
    <w:p w14:paraId="683F9A75" w14:textId="77777777" w:rsidR="006B1B5A" w:rsidRPr="00543C92" w:rsidRDefault="006B1B5A" w:rsidP="006B1B5A">
      <w:pPr>
        <w:numPr>
          <w:ilvl w:val="0"/>
          <w:numId w:val="6"/>
        </w:numPr>
        <w:tabs>
          <w:tab w:val="clear" w:pos="1080"/>
          <w:tab w:val="num" w:pos="450"/>
        </w:tabs>
        <w:ind w:left="450" w:hanging="450"/>
      </w:pPr>
      <w:r w:rsidRPr="00543C92">
        <w:t>Works with external and internal stakeholders, and personal network, to further committee goals.</w:t>
      </w:r>
    </w:p>
    <w:p w14:paraId="6B1578E8" w14:textId="77777777" w:rsidR="006B1B5A" w:rsidRPr="00543C92" w:rsidRDefault="006B1B5A" w:rsidP="006B1B5A">
      <w:pPr>
        <w:numPr>
          <w:ilvl w:val="0"/>
          <w:numId w:val="6"/>
        </w:numPr>
        <w:tabs>
          <w:tab w:val="clear" w:pos="1080"/>
          <w:tab w:val="num" w:pos="450"/>
        </w:tabs>
        <w:ind w:left="450" w:hanging="450"/>
      </w:pPr>
      <w:r w:rsidRPr="00543C92">
        <w:t xml:space="preserve">Ensures that committee goals and work products effectively address member needs in the committee’s area of focus. </w:t>
      </w:r>
    </w:p>
    <w:p w14:paraId="31CC4688" w14:textId="77777777" w:rsidR="006B1B5A" w:rsidRPr="00543C92" w:rsidRDefault="006B1B5A" w:rsidP="006B1B5A">
      <w:pPr>
        <w:numPr>
          <w:ilvl w:val="0"/>
          <w:numId w:val="6"/>
        </w:numPr>
        <w:tabs>
          <w:tab w:val="clear" w:pos="1080"/>
          <w:tab w:val="num" w:pos="450"/>
        </w:tabs>
        <w:ind w:left="450" w:hanging="450"/>
      </w:pPr>
      <w:r w:rsidRPr="00543C92">
        <w:t>Attends the ACHCA Annual Meeting and encourages participation of others.</w:t>
      </w:r>
    </w:p>
    <w:p w14:paraId="04BA98C4" w14:textId="77777777" w:rsidR="006B1B5A" w:rsidRPr="00543C92" w:rsidRDefault="006B1B5A" w:rsidP="006B1B5A">
      <w:pPr>
        <w:numPr>
          <w:ilvl w:val="0"/>
          <w:numId w:val="6"/>
        </w:numPr>
        <w:tabs>
          <w:tab w:val="clear" w:pos="1080"/>
          <w:tab w:val="num" w:pos="450"/>
        </w:tabs>
        <w:ind w:left="450" w:hanging="450"/>
      </w:pPr>
      <w:proofErr w:type="gramStart"/>
      <w:r w:rsidRPr="00543C92">
        <w:t>Respects</w:t>
      </w:r>
      <w:proofErr w:type="gramEnd"/>
      <w:r w:rsidRPr="00543C92">
        <w:t xml:space="preserve"> confidentiality.</w:t>
      </w:r>
    </w:p>
    <w:p w14:paraId="05834404" w14:textId="77777777" w:rsidR="006B1B5A" w:rsidRPr="00543C92" w:rsidRDefault="006B1B5A" w:rsidP="006B1B5A">
      <w:pPr>
        <w:numPr>
          <w:ilvl w:val="0"/>
          <w:numId w:val="6"/>
        </w:numPr>
        <w:tabs>
          <w:tab w:val="clear" w:pos="1080"/>
          <w:tab w:val="num" w:pos="450"/>
        </w:tabs>
        <w:ind w:left="450" w:hanging="450"/>
      </w:pPr>
      <w:r w:rsidRPr="00543C92">
        <w:t xml:space="preserve">Committee chairs may be removed by the ACHCA Board Chair for failure to carry out stated responsibilities. </w:t>
      </w:r>
    </w:p>
    <w:p w14:paraId="5F63D538" w14:textId="77777777" w:rsidR="006B1B5A" w:rsidRPr="00543C92" w:rsidRDefault="006B1B5A" w:rsidP="006B1B5A"/>
    <w:p w14:paraId="13F7BEF5" w14:textId="33543F0B" w:rsidR="006B1B5A" w:rsidRPr="00543C92" w:rsidRDefault="006B1B5A" w:rsidP="006B1B5A">
      <w:pPr>
        <w:rPr>
          <w:b/>
          <w:u w:val="single"/>
        </w:rPr>
      </w:pPr>
      <w:bookmarkStart w:id="38" w:name="memberresponsibilities"/>
      <w:bookmarkEnd w:id="38"/>
      <w:r w:rsidRPr="00543C92">
        <w:rPr>
          <w:b/>
          <w:u w:val="single"/>
        </w:rPr>
        <w:t xml:space="preserve">Committee member </w:t>
      </w:r>
      <w:r w:rsidR="00136E65" w:rsidRPr="00543C92">
        <w:rPr>
          <w:b/>
          <w:u w:val="single"/>
        </w:rPr>
        <w:t>r</w:t>
      </w:r>
      <w:r w:rsidRPr="00543C92">
        <w:rPr>
          <w:b/>
          <w:u w:val="single"/>
        </w:rPr>
        <w:t>esponsibilities</w:t>
      </w:r>
    </w:p>
    <w:p w14:paraId="226568EA" w14:textId="77777777" w:rsidR="006B1B5A" w:rsidRPr="00543C92" w:rsidRDefault="006B1B5A" w:rsidP="006B1B5A">
      <w:pPr>
        <w:numPr>
          <w:ilvl w:val="0"/>
          <w:numId w:val="7"/>
        </w:numPr>
        <w:tabs>
          <w:tab w:val="clear" w:pos="1080"/>
        </w:tabs>
        <w:ind w:left="480" w:hanging="480"/>
        <w:rPr>
          <w:strike/>
        </w:rPr>
      </w:pPr>
      <w:r w:rsidRPr="00543C92">
        <w:t>Attend and participate in committee meetings at no expense to ACHCA</w:t>
      </w:r>
    </w:p>
    <w:p w14:paraId="27EF1780" w14:textId="77777777" w:rsidR="00562DCA" w:rsidRPr="00543C92" w:rsidRDefault="006B1B5A" w:rsidP="00562DCA">
      <w:pPr>
        <w:numPr>
          <w:ilvl w:val="0"/>
          <w:numId w:val="7"/>
        </w:numPr>
        <w:tabs>
          <w:tab w:val="clear" w:pos="1080"/>
        </w:tabs>
        <w:ind w:left="480" w:hanging="480"/>
      </w:pPr>
      <w:r w:rsidRPr="00543C92">
        <w:t xml:space="preserve">Contribute expertise, energy, and experience to accomplish designated committee goals by: </w:t>
      </w:r>
    </w:p>
    <w:p w14:paraId="209CFF9E" w14:textId="77777777" w:rsidR="00562DCA" w:rsidRPr="00543C92" w:rsidRDefault="006B1B5A" w:rsidP="00562DCA">
      <w:pPr>
        <w:numPr>
          <w:ilvl w:val="0"/>
          <w:numId w:val="7"/>
        </w:numPr>
        <w:tabs>
          <w:tab w:val="clear" w:pos="1080"/>
        </w:tabs>
        <w:ind w:left="480" w:hanging="480"/>
      </w:pPr>
      <w:r w:rsidRPr="00543C92">
        <w:t xml:space="preserve">Debating issues constructively and seeking agreement on best strategies for committee to pursue.  </w:t>
      </w:r>
    </w:p>
    <w:p w14:paraId="1D9636E0" w14:textId="77777777" w:rsidR="00562DCA" w:rsidRPr="00543C92" w:rsidRDefault="006B1B5A" w:rsidP="00562DCA">
      <w:pPr>
        <w:numPr>
          <w:ilvl w:val="0"/>
          <w:numId w:val="7"/>
        </w:numPr>
        <w:tabs>
          <w:tab w:val="clear" w:pos="1080"/>
        </w:tabs>
        <w:ind w:left="480" w:hanging="480"/>
      </w:pPr>
      <w:r w:rsidRPr="00543C92">
        <w:t>Participating in committee activities/discussions in a respectful way that allows participation by all members.</w:t>
      </w:r>
    </w:p>
    <w:p w14:paraId="7D6699C0" w14:textId="77777777" w:rsidR="00562DCA" w:rsidRPr="00543C92" w:rsidRDefault="006B1B5A" w:rsidP="00562DCA">
      <w:pPr>
        <w:numPr>
          <w:ilvl w:val="0"/>
          <w:numId w:val="7"/>
        </w:numPr>
        <w:tabs>
          <w:tab w:val="clear" w:pos="1080"/>
        </w:tabs>
        <w:ind w:left="480" w:hanging="480"/>
      </w:pPr>
      <w:r w:rsidRPr="00543C92">
        <w:t>Communicating with staff liaison promptly about meeting attendance.</w:t>
      </w:r>
    </w:p>
    <w:p w14:paraId="6D90CD27" w14:textId="77777777" w:rsidR="00562DCA" w:rsidRPr="00543C92" w:rsidRDefault="006B1B5A" w:rsidP="00562DCA">
      <w:pPr>
        <w:numPr>
          <w:ilvl w:val="0"/>
          <w:numId w:val="7"/>
        </w:numPr>
        <w:tabs>
          <w:tab w:val="clear" w:pos="1080"/>
        </w:tabs>
        <w:ind w:left="480" w:hanging="480"/>
      </w:pPr>
      <w:r w:rsidRPr="00543C92">
        <w:t>Reviewing all meeting materials in advance and arriving prepared for discussions.</w:t>
      </w:r>
    </w:p>
    <w:p w14:paraId="7DE0641B" w14:textId="77777777" w:rsidR="00562DCA" w:rsidRPr="00543C92" w:rsidRDefault="006B1B5A" w:rsidP="00562DCA">
      <w:pPr>
        <w:numPr>
          <w:ilvl w:val="0"/>
          <w:numId w:val="7"/>
        </w:numPr>
        <w:tabs>
          <w:tab w:val="clear" w:pos="1080"/>
        </w:tabs>
        <w:ind w:left="480" w:hanging="480"/>
      </w:pPr>
      <w:r w:rsidRPr="00543C92">
        <w:t xml:space="preserve">Study the agenda and relevant materials prior to the meeting date; decide in advance how and what to contribute to the meeting based on the materials; remain focused on the agenda and </w:t>
      </w:r>
      <w:r w:rsidRPr="00543C92">
        <w:lastRenderedPageBreak/>
        <w:t>bring up new business at the appropriate time; deliver remarks that are brief and focused on the issue at hand.</w:t>
      </w:r>
    </w:p>
    <w:p w14:paraId="39271438" w14:textId="77777777" w:rsidR="00562DCA" w:rsidRPr="00543C92" w:rsidRDefault="006B1B5A" w:rsidP="00562DCA">
      <w:pPr>
        <w:numPr>
          <w:ilvl w:val="0"/>
          <w:numId w:val="7"/>
        </w:numPr>
        <w:tabs>
          <w:tab w:val="clear" w:pos="1080"/>
        </w:tabs>
        <w:ind w:left="480" w:hanging="480"/>
      </w:pPr>
      <w:r w:rsidRPr="00543C92">
        <w:t>Approaching committee work in a manner that will help to achieve the mission of ACHCA.</w:t>
      </w:r>
    </w:p>
    <w:p w14:paraId="63F76C5E" w14:textId="77777777" w:rsidR="00562DCA" w:rsidRPr="00543C92" w:rsidRDefault="006B1B5A" w:rsidP="00562DCA">
      <w:pPr>
        <w:numPr>
          <w:ilvl w:val="0"/>
          <w:numId w:val="7"/>
        </w:numPr>
        <w:tabs>
          <w:tab w:val="clear" w:pos="1080"/>
        </w:tabs>
        <w:ind w:left="480" w:hanging="480"/>
      </w:pPr>
      <w:r w:rsidRPr="00543C92">
        <w:t xml:space="preserve">Actively participating in one or more work groups.  Workgroups focus on a specific topic/goal and provide recommendations related to that topic to the full committee for further discussion and approval.  </w:t>
      </w:r>
    </w:p>
    <w:p w14:paraId="1A93596D" w14:textId="77777777" w:rsidR="00562DCA" w:rsidRPr="00543C92" w:rsidRDefault="006B1B5A" w:rsidP="00562DCA">
      <w:pPr>
        <w:numPr>
          <w:ilvl w:val="0"/>
          <w:numId w:val="7"/>
        </w:numPr>
        <w:tabs>
          <w:tab w:val="clear" w:pos="1080"/>
        </w:tabs>
        <w:ind w:left="480" w:hanging="480"/>
      </w:pPr>
      <w:r w:rsidRPr="00543C92">
        <w:t>Sharing one’s own expertise and experience as well as identifying and accessing other outside experts to support the development of resources/tools/projects/events.</w:t>
      </w:r>
    </w:p>
    <w:p w14:paraId="0D6FAAFC" w14:textId="77777777" w:rsidR="00562DCA" w:rsidRPr="00543C92" w:rsidRDefault="006B1B5A" w:rsidP="00562DCA">
      <w:pPr>
        <w:numPr>
          <w:ilvl w:val="0"/>
          <w:numId w:val="7"/>
        </w:numPr>
        <w:tabs>
          <w:tab w:val="clear" w:pos="1080"/>
        </w:tabs>
        <w:ind w:left="480" w:hanging="480"/>
      </w:pPr>
      <w:r w:rsidRPr="00543C92">
        <w:t>Researching and exploring best practices that enhance the spread of worthwhile ideas related to the designated goals.</w:t>
      </w:r>
    </w:p>
    <w:p w14:paraId="53459CC0" w14:textId="77777777" w:rsidR="00562DCA" w:rsidRPr="00543C92" w:rsidRDefault="006B1B5A" w:rsidP="00562DCA">
      <w:pPr>
        <w:numPr>
          <w:ilvl w:val="0"/>
          <w:numId w:val="7"/>
        </w:numPr>
        <w:tabs>
          <w:tab w:val="clear" w:pos="1080"/>
        </w:tabs>
        <w:ind w:left="480" w:hanging="480"/>
      </w:pPr>
      <w:r w:rsidRPr="00543C92">
        <w:t>Contributing to the completion of committee deliverables in a timely manner.</w:t>
      </w:r>
    </w:p>
    <w:p w14:paraId="35D45137" w14:textId="77777777" w:rsidR="00562DCA" w:rsidRPr="00543C92" w:rsidRDefault="006B1B5A" w:rsidP="00562DCA">
      <w:pPr>
        <w:numPr>
          <w:ilvl w:val="0"/>
          <w:numId w:val="7"/>
        </w:numPr>
        <w:tabs>
          <w:tab w:val="clear" w:pos="1080"/>
        </w:tabs>
        <w:ind w:left="480" w:hanging="480"/>
      </w:pPr>
      <w:r w:rsidRPr="00543C92">
        <w:t>Providing feedback on issues related to the committee’s area of focus as requested by ACHCA.</w:t>
      </w:r>
    </w:p>
    <w:p w14:paraId="2045F400" w14:textId="77777777" w:rsidR="00562DCA" w:rsidRPr="00543C92" w:rsidRDefault="006B1B5A" w:rsidP="00562DCA">
      <w:pPr>
        <w:numPr>
          <w:ilvl w:val="0"/>
          <w:numId w:val="7"/>
        </w:numPr>
        <w:tabs>
          <w:tab w:val="clear" w:pos="1080"/>
        </w:tabs>
        <w:ind w:left="480" w:hanging="480"/>
      </w:pPr>
      <w:r w:rsidRPr="00543C92">
        <w:t>Informing members/board of their state chapters about committee activity as appropriate.</w:t>
      </w:r>
    </w:p>
    <w:p w14:paraId="5FA19FD7" w14:textId="77777777" w:rsidR="00562DCA" w:rsidRPr="00543C92" w:rsidRDefault="006B1B5A" w:rsidP="00562DCA">
      <w:pPr>
        <w:numPr>
          <w:ilvl w:val="0"/>
          <w:numId w:val="7"/>
        </w:numPr>
        <w:tabs>
          <w:tab w:val="clear" w:pos="1080"/>
        </w:tabs>
        <w:ind w:left="480" w:hanging="480"/>
      </w:pPr>
      <w:r w:rsidRPr="00543C92">
        <w:t>Serving as an “ambassador” of the committee and ACHCA by communicating with internal and external stakeholders (company, other providers, professional organizations, and state chapters) about key activities and engaging these groups in support of committee goals as appropriate.</w:t>
      </w:r>
    </w:p>
    <w:p w14:paraId="66574790" w14:textId="77777777" w:rsidR="00562DCA" w:rsidRPr="00543C92" w:rsidRDefault="006B1B5A" w:rsidP="00562DCA">
      <w:pPr>
        <w:numPr>
          <w:ilvl w:val="0"/>
          <w:numId w:val="7"/>
        </w:numPr>
        <w:tabs>
          <w:tab w:val="clear" w:pos="1080"/>
        </w:tabs>
        <w:ind w:left="480" w:hanging="480"/>
      </w:pPr>
      <w:r w:rsidRPr="00543C92">
        <w:t>Respect confidentiality.</w:t>
      </w:r>
    </w:p>
    <w:p w14:paraId="327E7372" w14:textId="285F2D3D" w:rsidR="006B1B5A" w:rsidRPr="00543C92" w:rsidRDefault="006B1B5A" w:rsidP="00562DCA">
      <w:pPr>
        <w:numPr>
          <w:ilvl w:val="0"/>
          <w:numId w:val="7"/>
        </w:numPr>
        <w:tabs>
          <w:tab w:val="clear" w:pos="1080"/>
        </w:tabs>
        <w:ind w:left="480" w:hanging="480"/>
      </w:pPr>
      <w:r w:rsidRPr="00543C92">
        <w:t xml:space="preserve">Attend all meetings and communicate unavoidable absences to the staff liaison as far in advance as possible. </w:t>
      </w:r>
    </w:p>
    <w:p w14:paraId="381F9FC7" w14:textId="77777777" w:rsidR="006B1B5A" w:rsidRPr="00543C92" w:rsidRDefault="006B1B5A" w:rsidP="006B1B5A"/>
    <w:p w14:paraId="30415416" w14:textId="77777777" w:rsidR="006B1B5A" w:rsidRPr="00543C92" w:rsidRDefault="006B1B5A" w:rsidP="006B1B5A">
      <w:pPr>
        <w:rPr>
          <w:b/>
          <w:u w:val="single"/>
        </w:rPr>
      </w:pPr>
      <w:bookmarkStart w:id="39" w:name="communication"/>
      <w:bookmarkEnd w:id="39"/>
      <w:r w:rsidRPr="00543C92">
        <w:rPr>
          <w:b/>
          <w:u w:val="single"/>
        </w:rPr>
        <w:t>Communication Hierarchy</w:t>
      </w:r>
    </w:p>
    <w:p w14:paraId="55438BB6" w14:textId="77777777" w:rsidR="006B1B5A" w:rsidRPr="00543C92" w:rsidRDefault="006B1B5A" w:rsidP="006B1B5A">
      <w:pPr>
        <w:numPr>
          <w:ilvl w:val="0"/>
          <w:numId w:val="65"/>
        </w:numPr>
        <w:ind w:left="450" w:hanging="450"/>
      </w:pPr>
      <w:r w:rsidRPr="00543C92">
        <w:t>The Board Chair of ACHCA, in collaboration with the CEO, coordinates all communications between the Board and the ACHCA Committees through the Committee Chairs and Board Liaisons. The Board has access to all committee minutes, receives reports and recommendations from the committees and reviews issues brought before them.</w:t>
      </w:r>
    </w:p>
    <w:p w14:paraId="1B53960B" w14:textId="1F24F93C" w:rsidR="006B1B5A" w:rsidRPr="00543C92" w:rsidRDefault="006B1B5A" w:rsidP="006B1B5A">
      <w:pPr>
        <w:numPr>
          <w:ilvl w:val="0"/>
          <w:numId w:val="65"/>
        </w:numPr>
        <w:ind w:left="450" w:hanging="450"/>
      </w:pPr>
      <w:r w:rsidRPr="00543C92">
        <w:t xml:space="preserve">Board members are expected to by abide by the </w:t>
      </w:r>
      <w:hyperlink w:anchor="boardcodeofconduct" w:history="1">
        <w:r w:rsidRPr="00543C92">
          <w:rPr>
            <w:rStyle w:val="Hyperlink"/>
            <w:color w:val="auto"/>
          </w:rPr>
          <w:t>Code of Conduct</w:t>
        </w:r>
      </w:hyperlink>
      <w:r w:rsidRPr="00543C92">
        <w:t xml:space="preserve">. </w:t>
      </w:r>
      <w:r w:rsidR="003D13F4" w:rsidRPr="00543C92">
        <w:t xml:space="preserve">(Appendix </w:t>
      </w:r>
      <w:r w:rsidR="00F3778E" w:rsidRPr="00543C92">
        <w:t>4</w:t>
      </w:r>
      <w:r w:rsidR="003D13F4" w:rsidRPr="00543C92">
        <w:t>)</w:t>
      </w:r>
    </w:p>
    <w:p w14:paraId="209F9113" w14:textId="77777777" w:rsidR="00562DCA" w:rsidRPr="00543C92" w:rsidRDefault="006B1B5A" w:rsidP="00562DCA">
      <w:pPr>
        <w:numPr>
          <w:ilvl w:val="0"/>
          <w:numId w:val="65"/>
        </w:numPr>
        <w:ind w:left="450" w:hanging="450"/>
      </w:pPr>
      <w:r w:rsidRPr="00543C92">
        <w:t>Committee members are expected to abide by the policy on speaking on behalf of ACHCA. The portion of this policy that is applicable to Committee members is as follows:</w:t>
      </w:r>
    </w:p>
    <w:p w14:paraId="08D545AE" w14:textId="77777777" w:rsidR="00562DCA" w:rsidRPr="00543C92" w:rsidRDefault="006B1B5A" w:rsidP="00562DCA">
      <w:pPr>
        <w:numPr>
          <w:ilvl w:val="1"/>
          <w:numId w:val="65"/>
        </w:numPr>
      </w:pPr>
      <w:r w:rsidRPr="00543C92">
        <w:t>Committee chairs and members must have authorization to speak officially on behalf of ACHCA---whether through speeches, oral statements, or printed/electronic materials and must review with the designated staff liaison the content of their communications if their comments are to be construed as representing ACHCA.  The CEO/President in coordination with the designated staff liaison reviews speeches and statements relating to ACHCA and identifies issues for committee members, as appropriate and upon request. The staff Liaison will aid in developing presentation tools.</w:t>
      </w:r>
    </w:p>
    <w:p w14:paraId="2A747668" w14:textId="6C014C34" w:rsidR="006B1B5A" w:rsidRPr="00543C92" w:rsidRDefault="006B1B5A" w:rsidP="00562DCA">
      <w:pPr>
        <w:numPr>
          <w:ilvl w:val="1"/>
          <w:numId w:val="65"/>
        </w:numPr>
      </w:pPr>
      <w:r w:rsidRPr="00543C92">
        <w:t>ACHCA recognizes that committee members, by virtue of their professional expertise, are often present at public and/or professional forums and may be asked to speak extemporaneously about ACHCA issues. Individuals who do speak extemporaneously are to state at the outset that their comments are offered as personal opinions or interpretations and are not to be construed as representing ACHCA policy. Once a committee has made a recommendation/achieved consensus, the individual committee member must support the group’s direction and not speak out in opposition.</w:t>
      </w:r>
    </w:p>
    <w:p w14:paraId="50EF4A8C" w14:textId="77777777" w:rsidR="006B1B5A" w:rsidRPr="00543C92" w:rsidRDefault="006B1B5A" w:rsidP="006B1B5A"/>
    <w:p w14:paraId="6960EC32" w14:textId="77777777" w:rsidR="006B1B5A" w:rsidRPr="00543C92" w:rsidRDefault="006B1B5A" w:rsidP="006B1B5A">
      <w:pPr>
        <w:rPr>
          <w:b/>
          <w:u w:val="single"/>
        </w:rPr>
      </w:pPr>
      <w:bookmarkStart w:id="40" w:name="disclosure"/>
      <w:bookmarkEnd w:id="40"/>
      <w:r w:rsidRPr="00543C92">
        <w:rPr>
          <w:b/>
          <w:u w:val="single"/>
        </w:rPr>
        <w:t xml:space="preserve">Disclosure/Confidentiality </w:t>
      </w:r>
    </w:p>
    <w:p w14:paraId="0494863A" w14:textId="77777777" w:rsidR="00562DCA" w:rsidRPr="00543C92" w:rsidRDefault="006B1B5A" w:rsidP="00562DCA">
      <w:pPr>
        <w:pStyle w:val="ListParagraph"/>
        <w:numPr>
          <w:ilvl w:val="0"/>
          <w:numId w:val="109"/>
        </w:numPr>
        <w:ind w:left="450" w:hanging="450"/>
        <w:rPr>
          <w:rFonts w:ascii="Times New Roman" w:hAnsi="Times New Roman"/>
          <w:sz w:val="24"/>
          <w:szCs w:val="24"/>
        </w:rPr>
      </w:pPr>
      <w:r w:rsidRPr="00543C92">
        <w:rPr>
          <w:rFonts w:ascii="Times New Roman" w:hAnsi="Times New Roman"/>
          <w:sz w:val="24"/>
          <w:szCs w:val="24"/>
        </w:rPr>
        <w:t>Members of ACHCA Board and committees are expected to exercise unbiased and balanced judgments on the subjects addressed by the Board/committee.  It is essential that members adhere to this policy to protect the reputation and integrity of the Board/committee, the work that is being performed and ACHCA. A conflict of interest or the appearance of a conflict of interest could arise if a member has a significant financial or other interest in any entity that offers products or services related directly or indirectly to the topic under consideration by the Board/committee.  Not all conflicts or potential conflicts would disqualify the member from the committee.  For these reasons, ACHCA needs to assure appropriate consideration and disclosure of any potential conflicts of interest or any possible appearance of conflicts of interest.</w:t>
      </w:r>
    </w:p>
    <w:p w14:paraId="4399895B" w14:textId="77777777" w:rsidR="00562DCA" w:rsidRPr="00543C92" w:rsidRDefault="006B1B5A" w:rsidP="00562DCA">
      <w:pPr>
        <w:pStyle w:val="ListParagraph"/>
        <w:numPr>
          <w:ilvl w:val="1"/>
          <w:numId w:val="109"/>
        </w:numPr>
        <w:rPr>
          <w:rFonts w:ascii="Times New Roman" w:hAnsi="Times New Roman"/>
          <w:sz w:val="24"/>
          <w:szCs w:val="24"/>
        </w:rPr>
      </w:pPr>
      <w:r w:rsidRPr="00543C92">
        <w:rPr>
          <w:rFonts w:ascii="Times New Roman" w:hAnsi="Times New Roman"/>
          <w:sz w:val="24"/>
          <w:szCs w:val="24"/>
        </w:rPr>
        <w:t>The executive committee, or the board, will review all potential or actual conflicts identified by the Nominating committee for candidates for election or appointment. A determination will then be made whether such conflict will impede the candidate from running for election or stand appointment. A candidate notified of a COI that deters advancement in ACHCA elected or appointed positions will have the opportunity to appeal that decision within 10 days by putting their appeal in writing to either the Board chair or the ACHCA CEO.  Appeals will be reviewed by the Board of Directors in a timely fashion”. (2/20/15)</w:t>
      </w:r>
    </w:p>
    <w:p w14:paraId="6BBF605D" w14:textId="77777777" w:rsidR="00562DCA" w:rsidRPr="00543C92" w:rsidRDefault="006B1B5A" w:rsidP="00562DCA">
      <w:pPr>
        <w:pStyle w:val="ListParagraph"/>
        <w:numPr>
          <w:ilvl w:val="0"/>
          <w:numId w:val="109"/>
        </w:numPr>
        <w:ind w:left="450" w:hanging="450"/>
        <w:rPr>
          <w:rFonts w:ascii="Times New Roman" w:hAnsi="Times New Roman"/>
          <w:sz w:val="24"/>
          <w:szCs w:val="24"/>
        </w:rPr>
      </w:pPr>
      <w:r w:rsidRPr="00543C92">
        <w:rPr>
          <w:rFonts w:ascii="Times New Roman" w:hAnsi="Times New Roman"/>
          <w:sz w:val="24"/>
          <w:szCs w:val="24"/>
        </w:rPr>
        <w:t>A significant financial interest is defined as any financial interest of the member or his/her family, including but not limited to employment, ownership of stock or other investment interest, service on the board of directors, receiving honoraria, consulting fees, or grants or funds or any other public association with another national long term care association or any other entity offering related products or services.</w:t>
      </w:r>
    </w:p>
    <w:p w14:paraId="591FCCF0" w14:textId="77777777" w:rsidR="00562DCA" w:rsidRPr="00543C92" w:rsidRDefault="006B1B5A" w:rsidP="00562DCA">
      <w:pPr>
        <w:pStyle w:val="ListParagraph"/>
        <w:numPr>
          <w:ilvl w:val="0"/>
          <w:numId w:val="109"/>
        </w:numPr>
        <w:ind w:left="450" w:hanging="450"/>
        <w:rPr>
          <w:rFonts w:ascii="Times New Roman" w:hAnsi="Times New Roman"/>
          <w:sz w:val="24"/>
          <w:szCs w:val="24"/>
        </w:rPr>
      </w:pPr>
      <w:r w:rsidRPr="00543C92">
        <w:rPr>
          <w:rFonts w:ascii="Times New Roman" w:hAnsi="Times New Roman"/>
          <w:sz w:val="24"/>
          <w:szCs w:val="24"/>
        </w:rPr>
        <w:t>Members are asked to agree to the following</w:t>
      </w:r>
      <w:r w:rsidR="00562DCA" w:rsidRPr="00543C92">
        <w:rPr>
          <w:rFonts w:ascii="Times New Roman" w:hAnsi="Times New Roman"/>
          <w:sz w:val="24"/>
          <w:szCs w:val="24"/>
        </w:rPr>
        <w:t>:</w:t>
      </w:r>
    </w:p>
    <w:p w14:paraId="5853CEF4" w14:textId="77777777" w:rsidR="00562DCA" w:rsidRPr="00543C92" w:rsidRDefault="006B1B5A" w:rsidP="00562DCA">
      <w:pPr>
        <w:pStyle w:val="ListParagraph"/>
        <w:numPr>
          <w:ilvl w:val="1"/>
          <w:numId w:val="109"/>
        </w:numPr>
        <w:rPr>
          <w:rFonts w:ascii="Times New Roman" w:hAnsi="Times New Roman"/>
          <w:sz w:val="24"/>
          <w:szCs w:val="24"/>
        </w:rPr>
      </w:pPr>
      <w:r w:rsidRPr="00543C92">
        <w:rPr>
          <w:rFonts w:ascii="Times New Roman" w:hAnsi="Times New Roman"/>
          <w:sz w:val="24"/>
          <w:szCs w:val="24"/>
        </w:rPr>
        <w:t>To consider the subject matter that the member has been invited to address in the Board/committee considering any potential relationships, as delineated above that could pose a conflict of interest or the appearance of a conflict of interest.</w:t>
      </w:r>
    </w:p>
    <w:p w14:paraId="22EA444B" w14:textId="77777777" w:rsidR="00562DCA" w:rsidRPr="00543C92" w:rsidRDefault="006B1B5A" w:rsidP="00562DCA">
      <w:pPr>
        <w:pStyle w:val="ListParagraph"/>
        <w:numPr>
          <w:ilvl w:val="1"/>
          <w:numId w:val="109"/>
        </w:numPr>
        <w:rPr>
          <w:rFonts w:ascii="Times New Roman" w:hAnsi="Times New Roman"/>
          <w:sz w:val="24"/>
          <w:szCs w:val="24"/>
        </w:rPr>
      </w:pPr>
      <w:r w:rsidRPr="00543C92">
        <w:rPr>
          <w:rFonts w:ascii="Times New Roman" w:hAnsi="Times New Roman"/>
          <w:sz w:val="24"/>
          <w:szCs w:val="24"/>
        </w:rPr>
        <w:t xml:space="preserve">To disclose such conflicts in the disclosure statement (Appendix </w:t>
      </w:r>
      <w:r w:rsidR="0009136E" w:rsidRPr="00543C92">
        <w:rPr>
          <w:rFonts w:ascii="Times New Roman" w:hAnsi="Times New Roman"/>
          <w:sz w:val="24"/>
          <w:szCs w:val="24"/>
        </w:rPr>
        <w:t>6</w:t>
      </w:r>
      <w:r w:rsidRPr="00543C92">
        <w:rPr>
          <w:rFonts w:ascii="Times New Roman" w:hAnsi="Times New Roman"/>
          <w:sz w:val="24"/>
          <w:szCs w:val="24"/>
        </w:rPr>
        <w:t>) and at the beginning of Board/committee meetings where relevant subject matter may be discussed. Members should understand the ACHCA may find it necessary and appropriate to disclose the existence of any identified potential conflict or possible appearance of conflict of interest in connection with any subject addressed by the Board/committee.</w:t>
      </w:r>
    </w:p>
    <w:p w14:paraId="7593E794" w14:textId="77777777" w:rsidR="00562DCA" w:rsidRPr="00543C92" w:rsidRDefault="006B1B5A" w:rsidP="00562DCA">
      <w:pPr>
        <w:pStyle w:val="ListParagraph"/>
        <w:numPr>
          <w:ilvl w:val="1"/>
          <w:numId w:val="109"/>
        </w:numPr>
        <w:rPr>
          <w:rFonts w:ascii="Times New Roman" w:hAnsi="Times New Roman"/>
          <w:sz w:val="24"/>
          <w:szCs w:val="24"/>
        </w:rPr>
      </w:pPr>
      <w:r w:rsidRPr="00543C92">
        <w:rPr>
          <w:rFonts w:ascii="Times New Roman" w:hAnsi="Times New Roman"/>
          <w:sz w:val="24"/>
          <w:szCs w:val="24"/>
        </w:rPr>
        <w:t>To complete, sign, and return a Disclosure and Confidentiality Statement and abide by the Antitrust</w:t>
      </w:r>
      <w:r w:rsidR="00434AAB" w:rsidRPr="00543C92">
        <w:rPr>
          <w:rFonts w:ascii="Times New Roman" w:hAnsi="Times New Roman"/>
          <w:sz w:val="24"/>
          <w:szCs w:val="24"/>
        </w:rPr>
        <w:t>, Disclosure and Whistleblower</w:t>
      </w:r>
      <w:r w:rsidRPr="00543C92">
        <w:rPr>
          <w:rFonts w:ascii="Times New Roman" w:hAnsi="Times New Roman"/>
          <w:sz w:val="24"/>
          <w:szCs w:val="24"/>
        </w:rPr>
        <w:t xml:space="preserve"> Policies. (See Appendi</w:t>
      </w:r>
      <w:r w:rsidR="00D06B48" w:rsidRPr="00543C92">
        <w:rPr>
          <w:rFonts w:ascii="Times New Roman" w:hAnsi="Times New Roman"/>
          <w:sz w:val="24"/>
          <w:szCs w:val="24"/>
        </w:rPr>
        <w:t xml:space="preserve">ces </w:t>
      </w:r>
      <w:r w:rsidR="00434AAB" w:rsidRPr="00543C92">
        <w:rPr>
          <w:rFonts w:ascii="Times New Roman" w:hAnsi="Times New Roman"/>
          <w:sz w:val="24"/>
          <w:szCs w:val="24"/>
        </w:rPr>
        <w:t>5, 6 and 7</w:t>
      </w:r>
      <w:r w:rsidRPr="00543C92">
        <w:rPr>
          <w:rFonts w:ascii="Times New Roman" w:hAnsi="Times New Roman"/>
          <w:sz w:val="24"/>
          <w:szCs w:val="24"/>
        </w:rPr>
        <w:t>); In addition, the Disclosure statement must be updated if any new relevant information arises.</w:t>
      </w:r>
    </w:p>
    <w:p w14:paraId="5D5CE7CB" w14:textId="77777777" w:rsidR="00494DBD" w:rsidRPr="00543C92" w:rsidRDefault="006B1B5A" w:rsidP="00494DBD">
      <w:pPr>
        <w:pStyle w:val="ListParagraph"/>
        <w:numPr>
          <w:ilvl w:val="1"/>
          <w:numId w:val="109"/>
        </w:numPr>
        <w:rPr>
          <w:rFonts w:ascii="Times New Roman" w:hAnsi="Times New Roman"/>
          <w:sz w:val="24"/>
          <w:szCs w:val="24"/>
        </w:rPr>
      </w:pPr>
      <w:r w:rsidRPr="00543C92">
        <w:rPr>
          <w:rFonts w:ascii="Times New Roman" w:hAnsi="Times New Roman"/>
          <w:sz w:val="24"/>
          <w:szCs w:val="24"/>
        </w:rPr>
        <w:lastRenderedPageBreak/>
        <w:t>To recuse him or herself from voting on that issue should a significant financial or other interest impact and decision to be made on a subject matter pending consideration.</w:t>
      </w:r>
    </w:p>
    <w:p w14:paraId="730BA252" w14:textId="71BF924F" w:rsidR="006B1B5A" w:rsidRPr="00543C92" w:rsidRDefault="006B1B5A" w:rsidP="00494DBD">
      <w:pPr>
        <w:pStyle w:val="ListParagraph"/>
        <w:numPr>
          <w:ilvl w:val="1"/>
          <w:numId w:val="109"/>
        </w:numPr>
        <w:rPr>
          <w:rFonts w:ascii="Times New Roman" w:hAnsi="Times New Roman"/>
          <w:sz w:val="24"/>
          <w:szCs w:val="24"/>
        </w:rPr>
      </w:pPr>
      <w:r w:rsidRPr="00543C92">
        <w:rPr>
          <w:rFonts w:ascii="Times New Roman" w:hAnsi="Times New Roman"/>
          <w:sz w:val="24"/>
          <w:szCs w:val="24"/>
        </w:rPr>
        <w:t>To withdraw from receipt of such information and/or attendance at such discussion, to the extent any such actual or potential conflict or competing interest places in question the ability of the member to honor any request by ACHCA staff for a reasonable and appropriate timing of the release of information or of the nature of the discussion by or advice of the Board/committee on any subject.</w:t>
      </w:r>
    </w:p>
    <w:p w14:paraId="205F196E" w14:textId="77777777" w:rsidR="006B1B5A" w:rsidRPr="00543C92" w:rsidRDefault="006B1B5A" w:rsidP="006B1B5A">
      <w:pPr>
        <w:numPr>
          <w:ilvl w:val="0"/>
          <w:numId w:val="67"/>
        </w:numPr>
      </w:pPr>
      <w:r w:rsidRPr="00543C92">
        <w:t>All Board/Committee members must respect the proprietary rights of ACHCA and be sensitive to appropriate uses of ACHCA information including the specifics of the Association’s Strategic Plan.</w:t>
      </w:r>
    </w:p>
    <w:p w14:paraId="7B5F4B54" w14:textId="77777777" w:rsidR="006B1B5A" w:rsidRPr="00543C92" w:rsidRDefault="006B1B5A" w:rsidP="006B1B5A">
      <w:pPr>
        <w:numPr>
          <w:ilvl w:val="0"/>
          <w:numId w:val="67"/>
        </w:numPr>
      </w:pPr>
      <w:r w:rsidRPr="00543C92">
        <w:t>Conflicts of interest are reviewed and if a conflict exists, the appropriate Board/committee considers three possible outcomes: Recognize it and take no action, be recused from discussion or voting on specific matters; and removal from the committee.</w:t>
      </w:r>
    </w:p>
    <w:p w14:paraId="6A0606E6" w14:textId="4B8A725E" w:rsidR="006B1B5A" w:rsidRPr="00543C92" w:rsidRDefault="006B1B5A" w:rsidP="00562DCA">
      <w:pPr>
        <w:numPr>
          <w:ilvl w:val="0"/>
          <w:numId w:val="67"/>
        </w:numPr>
      </w:pPr>
      <w:r w:rsidRPr="00543C92">
        <w:t xml:space="preserve">Any disclosure and any other action concerning a matter by any Board/committee member in accordance with this policy shall be recorded in the minutes of the meeting at which the matter is considered. (See Appendix </w:t>
      </w:r>
      <w:r w:rsidR="0009136E" w:rsidRPr="00543C92">
        <w:t>6</w:t>
      </w:r>
      <w:r w:rsidRPr="00543C92">
        <w:t>, Disclosure Statement).</w:t>
      </w:r>
    </w:p>
    <w:p w14:paraId="0443A430" w14:textId="77777777" w:rsidR="006B1B5A" w:rsidRPr="00543C92" w:rsidRDefault="006B1B5A" w:rsidP="006B1B5A">
      <w:pPr>
        <w:pStyle w:val="ListParagraph"/>
        <w:numPr>
          <w:ilvl w:val="0"/>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 xml:space="preserve">ACHCA Bylaws state: No contract or transaction which may result in a direct or indirect financial or personal benefit to one of more the Corporation’s Directors, Officers, members, or employees shall be void or voidable solely for this reason, if: </w:t>
      </w:r>
    </w:p>
    <w:p w14:paraId="31FE77DE" w14:textId="77777777" w:rsidR="006B1B5A" w:rsidRPr="00543C92" w:rsidRDefault="006B1B5A" w:rsidP="006B1B5A">
      <w:pPr>
        <w:pStyle w:val="ListParagraph"/>
        <w:numPr>
          <w:ilvl w:val="1"/>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 xml:space="preserve">The material facts of the individual’s or individuals’ relationship or interest in the contract or transaction are disclosed or are known to the Board of Directors, and the Board of Directors explicitly reviews the matter with the concerned individual or individuals absent while that matter is being discussed; and </w:t>
      </w:r>
    </w:p>
    <w:p w14:paraId="0A493C7E" w14:textId="77777777" w:rsidR="006B1B5A" w:rsidRPr="00543C92" w:rsidRDefault="006B1B5A" w:rsidP="006B1B5A">
      <w:pPr>
        <w:pStyle w:val="ListParagraph"/>
        <w:numPr>
          <w:ilvl w:val="1"/>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 xml:space="preserve">The Board of Directors in good faith authorizes the contract or transaction in advance by the affirmative vote of a majority of the disinterested Directors or members, even though the disinterested Directors or members may constitute less than a quorum; or </w:t>
      </w:r>
    </w:p>
    <w:p w14:paraId="36A27422" w14:textId="77777777" w:rsidR="006B1B5A" w:rsidRPr="00543C92" w:rsidRDefault="006B1B5A" w:rsidP="006B1B5A">
      <w:pPr>
        <w:pStyle w:val="ListParagraph"/>
        <w:numPr>
          <w:ilvl w:val="1"/>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 xml:space="preserve">The contract or transaction is fair to the Corporation as of the time it is authorized, approved, or ratified by the Board of Directors or the members. </w:t>
      </w:r>
    </w:p>
    <w:p w14:paraId="114E0556" w14:textId="77777777" w:rsidR="006B1B5A" w:rsidRPr="00543C92" w:rsidRDefault="006B1B5A" w:rsidP="006B1B5A">
      <w:pPr>
        <w:pStyle w:val="ListParagraph"/>
        <w:numPr>
          <w:ilvl w:val="1"/>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 xml:space="preserve">Interested Directors, Officers or other interested individuals shall recuse themselves from Board of Directors meetings during both discussion and voting in connection with potential or actual conflict of interest situations. An interested individual may, however, answer questions if he or she otherwise recuses himself or herself. </w:t>
      </w:r>
    </w:p>
    <w:p w14:paraId="792F6491" w14:textId="77777777" w:rsidR="006B1B5A" w:rsidRPr="00543C92" w:rsidRDefault="006B1B5A" w:rsidP="006B1B5A">
      <w:pPr>
        <w:pStyle w:val="ListParagraph"/>
        <w:numPr>
          <w:ilvl w:val="1"/>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 xml:space="preserve">Interested Directors and Officers may be counted in determining the presence of a quorum at a meeting of the Board of Directors at which the Board authorizes the contract or transaction at issue. </w:t>
      </w:r>
    </w:p>
    <w:p w14:paraId="2A3214F3" w14:textId="77777777" w:rsidR="006B1B5A" w:rsidRPr="00543C92" w:rsidRDefault="006B1B5A" w:rsidP="006B1B5A">
      <w:pPr>
        <w:pStyle w:val="ListParagraph"/>
        <w:numPr>
          <w:ilvl w:val="1"/>
          <w:numId w:val="67"/>
        </w:numPr>
        <w:autoSpaceDE w:val="0"/>
        <w:autoSpaceDN w:val="0"/>
        <w:spacing w:after="0"/>
        <w:rPr>
          <w:rFonts w:ascii="Times New Roman" w:eastAsia="Times New Roman" w:hAnsi="Times New Roman"/>
          <w:sz w:val="24"/>
          <w:szCs w:val="24"/>
        </w:rPr>
      </w:pPr>
      <w:r w:rsidRPr="00543C92">
        <w:rPr>
          <w:rFonts w:ascii="Times New Roman" w:eastAsia="Times New Roman" w:hAnsi="Times New Roman"/>
          <w:sz w:val="24"/>
          <w:szCs w:val="24"/>
        </w:rPr>
        <w:t>Failure of a Director or Officer to fully disclose circumstances or relationships as required by this Article and any policy guidelines adopted by the Board of Directors is cause for removal of the Director or Officer as provided for in these Bylaws.</w:t>
      </w:r>
    </w:p>
    <w:p w14:paraId="444E9072" w14:textId="77777777" w:rsidR="00D9116F" w:rsidRPr="00543C92" w:rsidRDefault="00D9116F" w:rsidP="006B1B5A">
      <w:pPr>
        <w:rPr>
          <w:b/>
          <w:u w:val="single"/>
        </w:rPr>
      </w:pPr>
    </w:p>
    <w:p w14:paraId="668BBF5A" w14:textId="77777777" w:rsidR="00494DBD" w:rsidRPr="00543C92" w:rsidRDefault="00494DBD" w:rsidP="006B1B5A">
      <w:pPr>
        <w:rPr>
          <w:b/>
          <w:u w:val="single"/>
        </w:rPr>
      </w:pPr>
    </w:p>
    <w:p w14:paraId="1F5FAE6C" w14:textId="1A38C6F3" w:rsidR="006B1B5A" w:rsidRPr="00543C92" w:rsidRDefault="006B1B5A" w:rsidP="006B1B5A">
      <w:pPr>
        <w:rPr>
          <w:b/>
          <w:u w:val="single"/>
        </w:rPr>
      </w:pPr>
      <w:r w:rsidRPr="00543C92">
        <w:rPr>
          <w:b/>
          <w:u w:val="single"/>
        </w:rPr>
        <w:t>Anti-Trust</w:t>
      </w:r>
    </w:p>
    <w:p w14:paraId="34B32047" w14:textId="77777777" w:rsidR="006B1B5A" w:rsidRPr="00543C92" w:rsidRDefault="006B1B5A" w:rsidP="006B1B5A">
      <w:pPr>
        <w:pStyle w:val="NormalWeb"/>
        <w:spacing w:before="0" w:beforeAutospacing="0" w:after="0" w:afterAutospacing="0"/>
      </w:pPr>
      <w:r w:rsidRPr="00543C92">
        <w:t>ACHCA’s officers, directors, and staff management exercise oversight of committees by implementing the following basic steps:</w:t>
      </w:r>
    </w:p>
    <w:p w14:paraId="56EA22BA" w14:textId="77777777" w:rsidR="006B1B5A" w:rsidRPr="00543C92" w:rsidRDefault="006B1B5A" w:rsidP="006160A3">
      <w:pPr>
        <w:numPr>
          <w:ilvl w:val="0"/>
          <w:numId w:val="5"/>
        </w:numPr>
        <w:tabs>
          <w:tab w:val="clear" w:pos="1080"/>
        </w:tabs>
        <w:ind w:left="480" w:hanging="480"/>
      </w:pPr>
      <w:r w:rsidRPr="00543C92">
        <w:t>Adopt a formal antitrust policy in which ACHCA affirms its commitment to abide by the spirit and the letter of federal and state antitrust laws.  The policy is distributed to ACHCA officers, directors, employees, and representatives at the inaugural committee meetings each year.  ACHCA refrains from enforcing “unwritten” policies that restrict membership or program participation.</w:t>
      </w:r>
    </w:p>
    <w:p w14:paraId="6F4318BA" w14:textId="77777777" w:rsidR="006B1B5A" w:rsidRPr="00543C92" w:rsidRDefault="006B1B5A" w:rsidP="006160A3">
      <w:pPr>
        <w:numPr>
          <w:ilvl w:val="0"/>
          <w:numId w:val="5"/>
        </w:numPr>
        <w:tabs>
          <w:tab w:val="clear" w:pos="1080"/>
        </w:tabs>
        <w:ind w:left="480" w:hanging="480"/>
      </w:pPr>
      <w:r w:rsidRPr="00543C92">
        <w:t>All restrictions are reviewed for full compliance with ACHCA’s governing documents.</w:t>
      </w:r>
    </w:p>
    <w:p w14:paraId="7C188BA2" w14:textId="77777777" w:rsidR="006B1B5A" w:rsidRPr="00543C92" w:rsidRDefault="006B1B5A" w:rsidP="006160A3">
      <w:pPr>
        <w:numPr>
          <w:ilvl w:val="0"/>
          <w:numId w:val="5"/>
        </w:numPr>
        <w:tabs>
          <w:tab w:val="clear" w:pos="1080"/>
        </w:tabs>
        <w:ind w:left="480" w:hanging="480"/>
      </w:pPr>
      <w:r w:rsidRPr="00543C92">
        <w:t>All ACHCA committee meetings have an agenda circulated in advance, and minutes of all meetings properly reflect the actions taken at the meeting.  ACHCA will intervene when any meeting (formal or informal) reflects that improper subjects are being or will be discussed.</w:t>
      </w:r>
    </w:p>
    <w:p w14:paraId="54B1ADA0" w14:textId="77777777" w:rsidR="006B1B5A" w:rsidRPr="00543C92" w:rsidRDefault="006B1B5A" w:rsidP="006160A3">
      <w:pPr>
        <w:numPr>
          <w:ilvl w:val="0"/>
          <w:numId w:val="5"/>
        </w:numPr>
        <w:tabs>
          <w:tab w:val="clear" w:pos="1080"/>
        </w:tabs>
        <w:ind w:left="480" w:hanging="480"/>
      </w:pPr>
      <w:r w:rsidRPr="00543C92">
        <w:t>Any proposed board, committee, or staff recommendations or decisions with potential antitrust implications are reviewed in advance by in-house or outside counsel.</w:t>
      </w:r>
    </w:p>
    <w:p w14:paraId="3F5EC2FE" w14:textId="77777777" w:rsidR="006B1B5A" w:rsidRPr="00543C92" w:rsidRDefault="006B1B5A" w:rsidP="006B1B5A">
      <w:pPr>
        <w:pStyle w:val="NormalWeb"/>
        <w:spacing w:before="0" w:beforeAutospacing="0" w:after="0" w:afterAutospacing="0"/>
      </w:pPr>
      <w:r w:rsidRPr="00543C92">
        <w:t>ACHCA is cognizant from both the antitrust and corporate perspectives that it should operate in a transparent manner subject to written policies and procedures. ACHCA acknowledges that anything said or written by a member or employee, including e-mails, text messages, and the like, may end up before a jury in the event of litigation.  All ACHCA statements, actions, and writings will be as clear and unambiguous as possible to avoid misinterpretation or misconstruction after the fact.  This rule carries through to statements made and actions taken at or in connection with association-sponsored conferences, trade shows, cocktail parties, dinners, and social events, and on association-sponsored electronic communication services such as list serves and other similar forums.</w:t>
      </w:r>
    </w:p>
    <w:p w14:paraId="316B6B62" w14:textId="2939EAB7" w:rsidR="006B1B5A" w:rsidRPr="00543C92" w:rsidRDefault="006B1B5A" w:rsidP="006B1B5A">
      <w:pPr>
        <w:pStyle w:val="NormalWeb"/>
        <w:spacing w:before="0" w:beforeAutospacing="0" w:after="0" w:afterAutospacing="0"/>
      </w:pPr>
      <w:r w:rsidRPr="00543C92">
        <w:t xml:space="preserve">ACHCA, aware of potential antitrust risk of membership and program restrictions, minimizes risk by reviewing membership and program eligibility and participation rules carefully to ensure that they are appropriate for the market and legitimate procompetitive purpose of the association. (See Appendix </w:t>
      </w:r>
      <w:r w:rsidR="00D813B7" w:rsidRPr="00543C92">
        <w:t>5</w:t>
      </w:r>
      <w:r w:rsidRPr="00543C92">
        <w:t>)</w:t>
      </w:r>
    </w:p>
    <w:p w14:paraId="010351AB" w14:textId="77777777" w:rsidR="006B1B5A" w:rsidRPr="00543C92" w:rsidRDefault="006B1B5A" w:rsidP="006B1B5A">
      <w:pPr>
        <w:pStyle w:val="NormalWeb"/>
        <w:spacing w:before="0" w:beforeAutospacing="0" w:after="0" w:afterAutospacing="0"/>
        <w:rPr>
          <w:b/>
          <w:u w:val="single"/>
        </w:rPr>
      </w:pPr>
    </w:p>
    <w:p w14:paraId="7760B009" w14:textId="2DEE434D" w:rsidR="006B1B5A" w:rsidRPr="00543C92" w:rsidRDefault="006B1B5A" w:rsidP="006B1B5A">
      <w:pPr>
        <w:pStyle w:val="NormalWeb"/>
        <w:spacing w:before="0" w:beforeAutospacing="0" w:after="0" w:afterAutospacing="0"/>
      </w:pPr>
      <w:r w:rsidRPr="00543C92">
        <w:rPr>
          <w:b/>
          <w:u w:val="single"/>
        </w:rPr>
        <w:t xml:space="preserve">Whistleblower and Non-Retaliation Policy </w:t>
      </w:r>
      <w:r w:rsidRPr="00543C92">
        <w:t xml:space="preserve">(See Appendix </w:t>
      </w:r>
      <w:r w:rsidR="00D813B7" w:rsidRPr="00543C92">
        <w:t>7</w:t>
      </w:r>
      <w:r w:rsidRPr="00543C92">
        <w:t>)</w:t>
      </w:r>
    </w:p>
    <w:p w14:paraId="534E3BD6" w14:textId="77777777" w:rsidR="006B1B5A" w:rsidRPr="00543C92" w:rsidRDefault="006B1B5A" w:rsidP="006B1B5A">
      <w:pPr>
        <w:rPr>
          <w:b/>
          <w:u w:val="single"/>
        </w:rPr>
      </w:pPr>
      <w:bookmarkStart w:id="41" w:name="committeemanagementtool"/>
      <w:bookmarkStart w:id="42" w:name="committeestrategicplans"/>
      <w:bookmarkEnd w:id="41"/>
      <w:bookmarkEnd w:id="42"/>
    </w:p>
    <w:p w14:paraId="7B5A5BC7" w14:textId="77777777" w:rsidR="006B1B5A" w:rsidRPr="00543C92" w:rsidRDefault="006B1B5A" w:rsidP="006B1B5A">
      <w:pPr>
        <w:rPr>
          <w:b/>
          <w:u w:val="single"/>
        </w:rPr>
      </w:pPr>
      <w:r w:rsidRPr="00543C92">
        <w:rPr>
          <w:b/>
          <w:u w:val="single"/>
        </w:rPr>
        <w:t>Strategic Plans</w:t>
      </w:r>
    </w:p>
    <w:p w14:paraId="547FD5BB" w14:textId="261DF9EC" w:rsidR="006B1B5A" w:rsidRPr="00543C92" w:rsidRDefault="006B1B5A" w:rsidP="00562DCA">
      <w:r w:rsidRPr="00543C92">
        <w:t xml:space="preserve">Committee strategic plans are tied to the Association strategic objectives. (Appendix </w:t>
      </w:r>
      <w:r w:rsidR="00D813B7" w:rsidRPr="00543C92">
        <w:t>10</w:t>
      </w:r>
      <w:r w:rsidRPr="00543C92">
        <w:t xml:space="preserve">); The Association Organization chart is included at Appendix </w:t>
      </w:r>
      <w:r w:rsidR="00214CA8" w:rsidRPr="00543C92">
        <w:t>12.</w:t>
      </w:r>
    </w:p>
    <w:p w14:paraId="47374B43" w14:textId="77777777" w:rsidR="006B1B5A" w:rsidRPr="00543C92" w:rsidRDefault="006B1B5A" w:rsidP="006B1B5A">
      <w:pPr>
        <w:ind w:left="360"/>
      </w:pPr>
    </w:p>
    <w:p w14:paraId="2F4F2B7F" w14:textId="77777777" w:rsidR="006B1B5A" w:rsidRPr="00543C92" w:rsidRDefault="006B1B5A" w:rsidP="006B1B5A">
      <w:pPr>
        <w:rPr>
          <w:b/>
          <w:u w:val="single"/>
        </w:rPr>
      </w:pPr>
      <w:r w:rsidRPr="00543C92">
        <w:rPr>
          <w:b/>
          <w:u w:val="single"/>
        </w:rPr>
        <w:t>Committee Management Tools</w:t>
      </w:r>
    </w:p>
    <w:p w14:paraId="0B447F08" w14:textId="77777777" w:rsidR="006B1B5A" w:rsidRPr="00543C92" w:rsidRDefault="006B1B5A" w:rsidP="00562DCA">
      <w:r w:rsidRPr="00543C92">
        <w:t>The Appendix contains committee management tools including:</w:t>
      </w:r>
    </w:p>
    <w:p w14:paraId="7E9B28CB" w14:textId="77777777" w:rsidR="00562DCA" w:rsidRPr="00543C92" w:rsidRDefault="006B1B5A" w:rsidP="00562DCA">
      <w:pPr>
        <w:numPr>
          <w:ilvl w:val="0"/>
          <w:numId w:val="82"/>
        </w:numPr>
        <w:ind w:left="450" w:hanging="450"/>
      </w:pPr>
      <w:r w:rsidRPr="00543C92">
        <w:t>Agenda/Minutes Template (Appendix 1</w:t>
      </w:r>
      <w:r w:rsidR="00214CA8" w:rsidRPr="00543C92">
        <w:t>3</w:t>
      </w:r>
      <w:r w:rsidRPr="00543C92">
        <w:t>)</w:t>
      </w:r>
    </w:p>
    <w:p w14:paraId="096F726B" w14:textId="77777777" w:rsidR="00562DCA" w:rsidRPr="00543C92" w:rsidRDefault="006B1B5A" w:rsidP="00562DCA">
      <w:pPr>
        <w:numPr>
          <w:ilvl w:val="0"/>
          <w:numId w:val="82"/>
        </w:numPr>
        <w:ind w:left="450" w:hanging="450"/>
      </w:pPr>
      <w:r w:rsidRPr="00543C92">
        <w:t>Attendance Tracker (Appendix 1</w:t>
      </w:r>
      <w:r w:rsidR="00214CA8" w:rsidRPr="00543C92">
        <w:t>4</w:t>
      </w:r>
      <w:r w:rsidRPr="00543C92">
        <w:t>)</w:t>
      </w:r>
    </w:p>
    <w:p w14:paraId="0005590F" w14:textId="77777777" w:rsidR="00562DCA" w:rsidRPr="00543C92" w:rsidRDefault="006B1B5A" w:rsidP="00562DCA">
      <w:pPr>
        <w:numPr>
          <w:ilvl w:val="0"/>
          <w:numId w:val="82"/>
        </w:numPr>
        <w:ind w:left="450" w:hanging="450"/>
      </w:pPr>
      <w:r w:rsidRPr="00543C92">
        <w:t>Sample committee appointment letters (Appendix 1</w:t>
      </w:r>
      <w:r w:rsidR="00214CA8" w:rsidRPr="00543C92">
        <w:t>5</w:t>
      </w:r>
      <w:r w:rsidRPr="00543C92">
        <w:t>)</w:t>
      </w:r>
    </w:p>
    <w:p w14:paraId="406F7C3B" w14:textId="77777777" w:rsidR="00562DCA" w:rsidRPr="00543C92" w:rsidRDefault="006B1B5A" w:rsidP="00562DCA">
      <w:pPr>
        <w:numPr>
          <w:ilvl w:val="0"/>
          <w:numId w:val="82"/>
        </w:numPr>
        <w:ind w:left="450" w:hanging="450"/>
      </w:pPr>
      <w:r w:rsidRPr="00543C92">
        <w:t xml:space="preserve">Sample Committee Participation letters (appendix </w:t>
      </w:r>
      <w:r w:rsidR="00214CA8" w:rsidRPr="00543C92">
        <w:t>15-17</w:t>
      </w:r>
      <w:r w:rsidRPr="00543C92">
        <w:t>)</w:t>
      </w:r>
    </w:p>
    <w:p w14:paraId="25665960" w14:textId="6319BA75" w:rsidR="00725356" w:rsidRPr="00543C92" w:rsidRDefault="006B1B5A" w:rsidP="00725356">
      <w:pPr>
        <w:numPr>
          <w:ilvl w:val="0"/>
          <w:numId w:val="82"/>
        </w:numPr>
        <w:ind w:left="450" w:hanging="450"/>
      </w:pPr>
      <w:r w:rsidRPr="00543C92">
        <w:t xml:space="preserve">Sample committee thank you letters (Appendix </w:t>
      </w:r>
      <w:r w:rsidR="004C08F6" w:rsidRPr="00543C92">
        <w:t>18</w:t>
      </w:r>
      <w:r w:rsidRPr="00543C92">
        <w:t>)</w:t>
      </w:r>
      <w:bookmarkStart w:id="43" w:name="APPENDICES"/>
      <w:bookmarkStart w:id="44" w:name="boardandcommitteecharters"/>
      <w:bookmarkStart w:id="45" w:name="ACHCAboard"/>
      <w:bookmarkEnd w:id="43"/>
      <w:bookmarkEnd w:id="44"/>
      <w:bookmarkEnd w:id="45"/>
    </w:p>
    <w:p w14:paraId="77613E70" w14:textId="77777777" w:rsidR="00D9116F" w:rsidRPr="00543C92" w:rsidRDefault="00D9116F" w:rsidP="00725356">
      <w:pPr>
        <w:rPr>
          <w:b/>
          <w:u w:val="single"/>
        </w:rPr>
      </w:pPr>
    </w:p>
    <w:p w14:paraId="0DCB622B" w14:textId="15083836" w:rsidR="005761AD" w:rsidRPr="00543C92" w:rsidRDefault="005761AD" w:rsidP="00725356">
      <w:r w:rsidRPr="00543C92">
        <w:rPr>
          <w:b/>
          <w:u w:val="single"/>
        </w:rPr>
        <w:t>ACHCA Board</w:t>
      </w:r>
    </w:p>
    <w:p w14:paraId="4E81D546" w14:textId="77777777" w:rsidR="005761AD" w:rsidRPr="00543C92" w:rsidRDefault="005761AD" w:rsidP="00952B72"/>
    <w:p w14:paraId="65DFCD79" w14:textId="77777777" w:rsidR="005761AD" w:rsidRPr="00543C92" w:rsidRDefault="005761AD" w:rsidP="00952B72">
      <w:r w:rsidRPr="00543C92">
        <w:rPr>
          <w:b/>
        </w:rPr>
        <w:t xml:space="preserve">Governance: </w:t>
      </w:r>
      <w:r w:rsidRPr="00543C92">
        <w:t>Defined in the ACHCA Bylaws.</w:t>
      </w:r>
    </w:p>
    <w:p w14:paraId="55DA7C23" w14:textId="77777777" w:rsidR="00D438D1" w:rsidRPr="00543C92" w:rsidRDefault="00D438D1" w:rsidP="00952B72"/>
    <w:p w14:paraId="39D93B1C" w14:textId="7FA8A598" w:rsidR="005761AD" w:rsidRPr="00543C92" w:rsidRDefault="005761AD" w:rsidP="00952B72">
      <w:r w:rsidRPr="00543C92">
        <w:rPr>
          <w:b/>
        </w:rPr>
        <w:t xml:space="preserve">Purpose: </w:t>
      </w:r>
      <w:r w:rsidRPr="00543C92">
        <w:t>The ACHCA Board of Directors meets at least five times per year</w:t>
      </w:r>
      <w:r w:rsidR="00077C40" w:rsidRPr="00543C92">
        <w:t>,</w:t>
      </w:r>
      <w:r w:rsidRPr="00543C92">
        <w:t xml:space="preserve"> </w:t>
      </w:r>
      <w:r w:rsidR="00B432F0" w:rsidRPr="00543C92">
        <w:t xml:space="preserve">in person or via electronic means such as conference calls or video calls, </w:t>
      </w:r>
      <w:r w:rsidR="00077C40" w:rsidRPr="00543C92">
        <w:t>to conduct the governance business of ACHCA.</w:t>
      </w:r>
      <w:r w:rsidR="00CF2272" w:rsidRPr="00543C92">
        <w:t xml:space="preserve"> Board meetings are open to members upon request made to the Board Chair in advance of the meeting.</w:t>
      </w:r>
    </w:p>
    <w:p w14:paraId="5DBD6654" w14:textId="77777777" w:rsidR="00566AD4" w:rsidRPr="00543C92" w:rsidRDefault="00566AD4" w:rsidP="00952B72"/>
    <w:p w14:paraId="460B9775" w14:textId="77777777" w:rsidR="00566AD4" w:rsidRPr="00543C92" w:rsidRDefault="00566AD4" w:rsidP="00952B72">
      <w:pPr>
        <w:jc w:val="center"/>
        <w:rPr>
          <w:b/>
          <w:u w:val="single"/>
        </w:rPr>
      </w:pPr>
      <w:bookmarkStart w:id="46" w:name="executivecommittee"/>
      <w:bookmarkEnd w:id="46"/>
      <w:r w:rsidRPr="00543C92">
        <w:rPr>
          <w:b/>
          <w:u w:val="single"/>
        </w:rPr>
        <w:t>Executive Committee</w:t>
      </w:r>
    </w:p>
    <w:p w14:paraId="45BE2F68" w14:textId="77777777" w:rsidR="00363DD8" w:rsidRPr="00543C92" w:rsidRDefault="00363DD8" w:rsidP="00952B72">
      <w:bookmarkStart w:id="47" w:name="_DV_C512"/>
    </w:p>
    <w:p w14:paraId="2C2D82B2" w14:textId="77777777" w:rsidR="00F57246" w:rsidRPr="00543C92" w:rsidRDefault="00363DD8" w:rsidP="00952B72">
      <w:pPr>
        <w:pStyle w:val="Default"/>
        <w:rPr>
          <w:color w:val="auto"/>
        </w:rPr>
      </w:pPr>
      <w:r w:rsidRPr="00543C92">
        <w:rPr>
          <w:b/>
          <w:color w:val="auto"/>
        </w:rPr>
        <w:t xml:space="preserve">Governance: </w:t>
      </w:r>
      <w:r w:rsidRPr="00543C92">
        <w:rPr>
          <w:color w:val="auto"/>
        </w:rPr>
        <w:t xml:space="preserve">The Executive Committee </w:t>
      </w:r>
      <w:r w:rsidR="00AC25FC" w:rsidRPr="00543C92">
        <w:rPr>
          <w:color w:val="auto"/>
        </w:rPr>
        <w:t xml:space="preserve">is a </w:t>
      </w:r>
      <w:r w:rsidR="00AC5D81" w:rsidRPr="00543C92">
        <w:rPr>
          <w:color w:val="auto"/>
        </w:rPr>
        <w:t>Board Standing</w:t>
      </w:r>
      <w:r w:rsidR="00AC25FC" w:rsidRPr="00543C92">
        <w:rPr>
          <w:color w:val="auto"/>
        </w:rPr>
        <w:t xml:space="preserve"> committee </w:t>
      </w:r>
      <w:r w:rsidR="00F57246" w:rsidRPr="00543C92">
        <w:rPr>
          <w:color w:val="auto"/>
        </w:rPr>
        <w:t>in the ACHCA B</w:t>
      </w:r>
      <w:r w:rsidR="00AC25FC" w:rsidRPr="00543C92">
        <w:rPr>
          <w:color w:val="auto"/>
        </w:rPr>
        <w:t xml:space="preserve">ylaws that </w:t>
      </w:r>
      <w:r w:rsidRPr="00543C92">
        <w:rPr>
          <w:color w:val="auto"/>
        </w:rPr>
        <w:t>consist</w:t>
      </w:r>
      <w:r w:rsidR="00AC25FC" w:rsidRPr="00543C92">
        <w:rPr>
          <w:color w:val="auto"/>
        </w:rPr>
        <w:t xml:space="preserve">s of the </w:t>
      </w:r>
      <w:r w:rsidR="00F57246" w:rsidRPr="00543C92">
        <w:rPr>
          <w:color w:val="auto"/>
        </w:rPr>
        <w:t>o</w:t>
      </w:r>
      <w:r w:rsidRPr="00543C92">
        <w:rPr>
          <w:color w:val="auto"/>
        </w:rPr>
        <w:t>fficer</w:t>
      </w:r>
      <w:r w:rsidR="00AC25FC" w:rsidRPr="00543C92">
        <w:rPr>
          <w:color w:val="auto"/>
        </w:rPr>
        <w:t>s</w:t>
      </w:r>
      <w:r w:rsidRPr="00543C92">
        <w:rPr>
          <w:color w:val="auto"/>
        </w:rPr>
        <w:t xml:space="preserve"> appointed by </w:t>
      </w:r>
      <w:r w:rsidR="00AC25FC" w:rsidRPr="00543C92">
        <w:rPr>
          <w:color w:val="auto"/>
        </w:rPr>
        <w:t xml:space="preserve">Board </w:t>
      </w:r>
      <w:bookmarkEnd w:id="47"/>
      <w:r w:rsidR="000F5318" w:rsidRPr="00543C92">
        <w:rPr>
          <w:color w:val="auto"/>
        </w:rPr>
        <w:t>Resolution. The</w:t>
      </w:r>
      <w:r w:rsidRPr="00543C92">
        <w:rPr>
          <w:color w:val="auto"/>
        </w:rPr>
        <w:t xml:space="preserve"> Chair of the Board of Directors shall serve as Chair of the Executive Committee.</w:t>
      </w:r>
      <w:r w:rsidR="00F136CA" w:rsidRPr="00543C92">
        <w:rPr>
          <w:color w:val="auto"/>
        </w:rPr>
        <w:t xml:space="preserve">  Executive Committee appointments are for one (1) renewable one (1) year term. </w:t>
      </w:r>
    </w:p>
    <w:p w14:paraId="68FBBF4D" w14:textId="77777777" w:rsidR="00363DD8" w:rsidRPr="00543C92" w:rsidRDefault="00363DD8" w:rsidP="00952B72">
      <w:pPr>
        <w:jc w:val="center"/>
      </w:pPr>
    </w:p>
    <w:p w14:paraId="1CE6E89B" w14:textId="26759B0F" w:rsidR="00F57246" w:rsidRPr="00543C92" w:rsidRDefault="00F57246" w:rsidP="00952B72">
      <w:r w:rsidRPr="00543C92">
        <w:rPr>
          <w:b/>
        </w:rPr>
        <w:t>Purpose:</w:t>
      </w:r>
      <w:r w:rsidRPr="00543C92">
        <w:t xml:space="preserve"> The Executive Committee is authorized to exercise the authority of the Board of Directors in the management of the Corporation between meetings of the Board as defined in the </w:t>
      </w:r>
      <w:r w:rsidR="0051523E" w:rsidRPr="00543C92">
        <w:t xml:space="preserve">ACHCA </w:t>
      </w:r>
      <w:r w:rsidRPr="00543C92">
        <w:t xml:space="preserve">Bylaws. </w:t>
      </w:r>
      <w:r w:rsidR="00193B67" w:rsidRPr="00543C92">
        <w:t xml:space="preserve"> The Executive Committee oversees board level human resource functions including the recruitment and performance</w:t>
      </w:r>
      <w:r w:rsidR="00F82050" w:rsidRPr="00543C92">
        <w:t xml:space="preserve"> evaluation </w:t>
      </w:r>
      <w:r w:rsidR="00193B67" w:rsidRPr="00543C92">
        <w:t xml:space="preserve">of </w:t>
      </w:r>
      <w:r w:rsidR="00494DBD" w:rsidRPr="00543C92">
        <w:t>the President</w:t>
      </w:r>
      <w:r w:rsidR="00193B67" w:rsidRPr="00543C92">
        <w:t>/CEO, board member performance, and adherence to ethical business and performance practices and the ACHCA Code of Ethics.</w:t>
      </w:r>
      <w:r w:rsidR="00977E09" w:rsidRPr="00543C92">
        <w:t xml:space="preserve"> The Executive Committee meets as needed between regularly scheduled meeting</w:t>
      </w:r>
      <w:r w:rsidR="00F825C8" w:rsidRPr="00543C92">
        <w:t>s</w:t>
      </w:r>
      <w:r w:rsidR="00977E09" w:rsidRPr="00543C92">
        <w:t xml:space="preserve"> of the Board to </w:t>
      </w:r>
      <w:r w:rsidR="7DCC43EF" w:rsidRPr="00543C92">
        <w:t xml:space="preserve">conduct business and </w:t>
      </w:r>
      <w:r w:rsidR="00977E09" w:rsidRPr="00543C92">
        <w:t>address urgent issues.</w:t>
      </w:r>
    </w:p>
    <w:p w14:paraId="61FA633A" w14:textId="77777777" w:rsidR="00765667" w:rsidRPr="00543C92" w:rsidRDefault="00765667" w:rsidP="00952B72">
      <w:pPr>
        <w:pStyle w:val="Heading3"/>
        <w:spacing w:before="0" w:after="0"/>
        <w:jc w:val="center"/>
        <w:rPr>
          <w:rFonts w:ascii="Times New Roman" w:hAnsi="Times New Roman"/>
          <w:sz w:val="24"/>
          <w:szCs w:val="24"/>
          <w:u w:val="single"/>
        </w:rPr>
      </w:pPr>
      <w:bookmarkStart w:id="48" w:name="financecommittee"/>
      <w:bookmarkStart w:id="49" w:name="_Toc190660836"/>
      <w:bookmarkStart w:id="50" w:name="_Toc202341810"/>
      <w:bookmarkStart w:id="51" w:name="_Toc332762802"/>
      <w:bookmarkEnd w:id="48"/>
    </w:p>
    <w:p w14:paraId="617650E8" w14:textId="6A085E5A" w:rsidR="00566AD4" w:rsidRPr="00543C92" w:rsidRDefault="00566AD4" w:rsidP="00952B72">
      <w:pPr>
        <w:pStyle w:val="Heading3"/>
        <w:spacing w:before="0" w:after="0"/>
        <w:jc w:val="center"/>
        <w:rPr>
          <w:rFonts w:ascii="Times New Roman" w:hAnsi="Times New Roman"/>
          <w:sz w:val="24"/>
          <w:szCs w:val="24"/>
          <w:u w:val="single"/>
        </w:rPr>
      </w:pPr>
      <w:bookmarkStart w:id="52" w:name="_Toc66784331"/>
      <w:r w:rsidRPr="00543C92">
        <w:rPr>
          <w:rFonts w:ascii="Times New Roman" w:hAnsi="Times New Roman"/>
          <w:sz w:val="24"/>
          <w:szCs w:val="24"/>
          <w:u w:val="single"/>
        </w:rPr>
        <w:t>Finance</w:t>
      </w:r>
      <w:bookmarkEnd w:id="49"/>
      <w:bookmarkEnd w:id="50"/>
      <w:bookmarkEnd w:id="51"/>
      <w:r w:rsidRPr="00543C92">
        <w:rPr>
          <w:rFonts w:ascii="Times New Roman" w:hAnsi="Times New Roman"/>
          <w:sz w:val="24"/>
          <w:szCs w:val="24"/>
          <w:u w:val="single"/>
        </w:rPr>
        <w:t xml:space="preserve"> Committee</w:t>
      </w:r>
      <w:bookmarkEnd w:id="52"/>
    </w:p>
    <w:p w14:paraId="130AC2E1" w14:textId="77777777" w:rsidR="002D50A5" w:rsidRPr="00543C92" w:rsidRDefault="002D50A5" w:rsidP="00952B72">
      <w:pPr>
        <w:rPr>
          <w:b/>
        </w:rPr>
      </w:pPr>
    </w:p>
    <w:p w14:paraId="1EE2E91D" w14:textId="3879133B" w:rsidR="00F136CA" w:rsidRPr="00543C92" w:rsidRDefault="00DE6327" w:rsidP="00952B72">
      <w:pPr>
        <w:pStyle w:val="Default"/>
        <w:rPr>
          <w:color w:val="auto"/>
        </w:rPr>
      </w:pPr>
      <w:r w:rsidRPr="00543C92">
        <w:rPr>
          <w:b/>
          <w:color w:val="auto"/>
        </w:rPr>
        <w:t xml:space="preserve">Governance: </w:t>
      </w:r>
      <w:r w:rsidRPr="00543C92">
        <w:rPr>
          <w:color w:val="auto"/>
        </w:rPr>
        <w:t xml:space="preserve">The Finance Committee is a </w:t>
      </w:r>
      <w:r w:rsidR="00AC5D81" w:rsidRPr="00543C92">
        <w:rPr>
          <w:color w:val="auto"/>
        </w:rPr>
        <w:t>Board Standing</w:t>
      </w:r>
      <w:r w:rsidRPr="00543C92">
        <w:rPr>
          <w:color w:val="auto"/>
        </w:rPr>
        <w:t xml:space="preserve"> committee in the ACHCA Bylaws that consists of</w:t>
      </w:r>
      <w:r w:rsidR="0051523E" w:rsidRPr="00543C92">
        <w:rPr>
          <w:color w:val="auto"/>
        </w:rPr>
        <w:t xml:space="preserve"> one or more Directors</w:t>
      </w:r>
      <w:r w:rsidR="006A083E" w:rsidRPr="00543C92">
        <w:rPr>
          <w:color w:val="auto"/>
        </w:rPr>
        <w:t xml:space="preserve"> and members</w:t>
      </w:r>
      <w:r w:rsidRPr="00543C92">
        <w:rPr>
          <w:color w:val="auto"/>
        </w:rPr>
        <w:t xml:space="preserve"> appointed by Board Resolution. The </w:t>
      </w:r>
      <w:r w:rsidR="0051523E" w:rsidRPr="00543C92">
        <w:rPr>
          <w:color w:val="auto"/>
        </w:rPr>
        <w:t xml:space="preserve">Secretary/Treasurer </w:t>
      </w:r>
      <w:r w:rsidRPr="00543C92">
        <w:rPr>
          <w:color w:val="auto"/>
        </w:rPr>
        <w:t xml:space="preserve">of the Board of Directors shall serve as Chair of the </w:t>
      </w:r>
      <w:r w:rsidR="0051523E" w:rsidRPr="00543C92">
        <w:rPr>
          <w:color w:val="auto"/>
        </w:rPr>
        <w:t xml:space="preserve">Finance </w:t>
      </w:r>
      <w:r w:rsidRPr="00543C92">
        <w:rPr>
          <w:color w:val="auto"/>
        </w:rPr>
        <w:t>Committee</w:t>
      </w:r>
      <w:r w:rsidR="0051523E" w:rsidRPr="00543C92">
        <w:rPr>
          <w:color w:val="auto"/>
        </w:rPr>
        <w:t xml:space="preserve"> and is an appointed member to the ACHCA Academy Committee</w:t>
      </w:r>
      <w:r w:rsidRPr="00543C92">
        <w:rPr>
          <w:color w:val="auto"/>
        </w:rPr>
        <w:t>.</w:t>
      </w:r>
      <w:r w:rsidR="00F136CA" w:rsidRPr="00543C92">
        <w:rPr>
          <w:color w:val="auto"/>
        </w:rPr>
        <w:t xml:space="preserve">  Finance Committee appointments are for one </w:t>
      </w:r>
      <w:r w:rsidR="005553F9" w:rsidRPr="00543C92">
        <w:rPr>
          <w:color w:val="auto"/>
        </w:rPr>
        <w:t>renewable one</w:t>
      </w:r>
      <w:r w:rsidR="00A43E83" w:rsidRPr="00543C92">
        <w:rPr>
          <w:color w:val="auto"/>
        </w:rPr>
        <w:t>-</w:t>
      </w:r>
      <w:r w:rsidR="00F136CA" w:rsidRPr="00543C92">
        <w:rPr>
          <w:color w:val="auto"/>
        </w:rPr>
        <w:t xml:space="preserve"> year term. </w:t>
      </w:r>
    </w:p>
    <w:p w14:paraId="0215B9EE" w14:textId="77777777" w:rsidR="00DE6327" w:rsidRPr="00543C92" w:rsidRDefault="00DE6327" w:rsidP="00952B72">
      <w:pPr>
        <w:autoSpaceDE w:val="0"/>
        <w:autoSpaceDN w:val="0"/>
        <w:adjustRightInd w:val="0"/>
      </w:pPr>
    </w:p>
    <w:p w14:paraId="2DF2771A" w14:textId="49692B36" w:rsidR="00746AC7" w:rsidRPr="00543C92" w:rsidRDefault="0051523E" w:rsidP="00F14A0B">
      <w:pPr>
        <w:autoSpaceDE w:val="0"/>
        <w:autoSpaceDN w:val="0"/>
        <w:adjustRightInd w:val="0"/>
        <w:rPr>
          <w:b/>
        </w:rPr>
      </w:pPr>
      <w:r w:rsidRPr="00543C92">
        <w:rPr>
          <w:b/>
        </w:rPr>
        <w:t>Purpose:</w:t>
      </w:r>
      <w:r w:rsidRPr="00543C92">
        <w:t xml:space="preserve">  The Finance </w:t>
      </w:r>
      <w:r w:rsidR="002D50A5" w:rsidRPr="00543C92">
        <w:t xml:space="preserve">committee shall have and exercise the authority </w:t>
      </w:r>
      <w:r w:rsidRPr="00543C92">
        <w:t>as defined in the ACHCA Bylaw</w:t>
      </w:r>
      <w:r w:rsidR="00E55B78" w:rsidRPr="00543C92">
        <w:t>s</w:t>
      </w:r>
      <w:r w:rsidRPr="00543C92">
        <w:t xml:space="preserve">. </w:t>
      </w:r>
      <w:r w:rsidR="00F57246" w:rsidRPr="00543C92">
        <w:t xml:space="preserve">It is charged with assuring fiscal responsibility, review of financial information, oversight of investments, and assisting staff with budget preparation for ACHCA.  </w:t>
      </w:r>
      <w:r w:rsidR="002E7349" w:rsidRPr="00543C92">
        <w:t>The Finance committee meets monthly.</w:t>
      </w:r>
      <w:bookmarkStart w:id="53" w:name="advisorycommittees"/>
      <w:bookmarkEnd w:id="53"/>
    </w:p>
    <w:p w14:paraId="3C5A18DE" w14:textId="77777777" w:rsidR="00D9116F" w:rsidRPr="00543C92" w:rsidRDefault="00D9116F" w:rsidP="00D9116F">
      <w:pPr>
        <w:pStyle w:val="Heading3"/>
        <w:spacing w:before="0" w:after="0"/>
        <w:rPr>
          <w:rFonts w:ascii="Times New Roman" w:hAnsi="Times New Roman"/>
          <w:sz w:val="24"/>
          <w:szCs w:val="24"/>
          <w:u w:val="single"/>
        </w:rPr>
      </w:pPr>
      <w:bookmarkStart w:id="54" w:name="academy"/>
      <w:bookmarkStart w:id="55" w:name="_Toc190660827"/>
      <w:bookmarkStart w:id="56" w:name="_Toc202341802"/>
      <w:bookmarkStart w:id="57" w:name="_Toc332762796"/>
      <w:bookmarkStart w:id="58" w:name="_Toc66784332"/>
      <w:bookmarkEnd w:id="54"/>
    </w:p>
    <w:p w14:paraId="057C422C" w14:textId="51560036" w:rsidR="00D64CC8" w:rsidRPr="00543C92" w:rsidRDefault="0054098E" w:rsidP="00D9116F">
      <w:pPr>
        <w:pStyle w:val="Heading3"/>
        <w:spacing w:before="0" w:after="0"/>
        <w:jc w:val="center"/>
        <w:rPr>
          <w:rFonts w:ascii="Times New Roman" w:hAnsi="Times New Roman"/>
          <w:sz w:val="24"/>
          <w:szCs w:val="24"/>
          <w:u w:val="single"/>
        </w:rPr>
      </w:pPr>
      <w:r w:rsidRPr="00543C92">
        <w:rPr>
          <w:rFonts w:ascii="Times New Roman" w:hAnsi="Times New Roman"/>
          <w:sz w:val="24"/>
          <w:szCs w:val="24"/>
          <w:u w:val="single"/>
        </w:rPr>
        <w:t>Academy</w:t>
      </w:r>
      <w:r w:rsidR="0051382C" w:rsidRPr="00543C92">
        <w:rPr>
          <w:rFonts w:ascii="Times New Roman" w:hAnsi="Times New Roman"/>
          <w:sz w:val="24"/>
          <w:szCs w:val="24"/>
          <w:u w:val="single"/>
        </w:rPr>
        <w:t xml:space="preserve"> </w:t>
      </w:r>
      <w:r w:rsidR="00A1255C" w:rsidRPr="00543C92">
        <w:rPr>
          <w:rFonts w:ascii="Times New Roman" w:hAnsi="Times New Roman"/>
          <w:sz w:val="24"/>
          <w:szCs w:val="24"/>
          <w:u w:val="single"/>
        </w:rPr>
        <w:t xml:space="preserve">of </w:t>
      </w:r>
      <w:r w:rsidR="0043087D" w:rsidRPr="00543C92">
        <w:rPr>
          <w:rFonts w:ascii="Times New Roman" w:hAnsi="Times New Roman"/>
          <w:sz w:val="24"/>
          <w:szCs w:val="24"/>
          <w:u w:val="single"/>
        </w:rPr>
        <w:t>Long-Term</w:t>
      </w:r>
      <w:r w:rsidR="0051382C" w:rsidRPr="00543C92">
        <w:rPr>
          <w:rFonts w:ascii="Times New Roman" w:hAnsi="Times New Roman"/>
          <w:sz w:val="24"/>
          <w:szCs w:val="24"/>
          <w:u w:val="single"/>
        </w:rPr>
        <w:t xml:space="preserve"> Care Leadership and Development</w:t>
      </w:r>
      <w:bookmarkEnd w:id="55"/>
      <w:bookmarkEnd w:id="56"/>
      <w:bookmarkEnd w:id="57"/>
      <w:r w:rsidR="00FD2698" w:rsidRPr="00543C92">
        <w:rPr>
          <w:rFonts w:ascii="Times New Roman" w:hAnsi="Times New Roman"/>
          <w:sz w:val="24"/>
          <w:szCs w:val="24"/>
          <w:u w:val="single"/>
        </w:rPr>
        <w:t xml:space="preserve"> Committee</w:t>
      </w:r>
      <w:bookmarkEnd w:id="58"/>
    </w:p>
    <w:p w14:paraId="7C07610A" w14:textId="77777777" w:rsidR="00240230" w:rsidRPr="00543C92" w:rsidRDefault="00240230" w:rsidP="00952B72">
      <w:pPr>
        <w:pStyle w:val="Default"/>
        <w:rPr>
          <w:color w:val="auto"/>
        </w:rPr>
      </w:pPr>
    </w:p>
    <w:p w14:paraId="0B0347C9" w14:textId="6158BF80" w:rsidR="001D1920" w:rsidRPr="00543C92" w:rsidRDefault="001D1920" w:rsidP="00952B72">
      <w:pPr>
        <w:pStyle w:val="Default"/>
        <w:rPr>
          <w:color w:val="auto"/>
        </w:rPr>
      </w:pPr>
      <w:r w:rsidRPr="00543C92">
        <w:rPr>
          <w:color w:val="auto"/>
        </w:rPr>
        <w:t xml:space="preserve">The Academy was established as an oversight committee in 2007 to solicit and monitor </w:t>
      </w:r>
      <w:r w:rsidR="000B6B8B" w:rsidRPr="00543C92">
        <w:rPr>
          <w:color w:val="auto"/>
        </w:rPr>
        <w:t>fundraising efforts on behalf of ACHCA. The Academy replaced the Foundation of ACHCA which</w:t>
      </w:r>
      <w:r w:rsidR="006B586B" w:rsidRPr="00543C92">
        <w:rPr>
          <w:color w:val="auto"/>
        </w:rPr>
        <w:t xml:space="preserve"> </w:t>
      </w:r>
      <w:r w:rsidRPr="00543C92">
        <w:rPr>
          <w:color w:val="auto"/>
        </w:rPr>
        <w:t>was discontinued in the early 2000’s.</w:t>
      </w:r>
    </w:p>
    <w:p w14:paraId="24B77202" w14:textId="77777777" w:rsidR="008D1280" w:rsidRPr="00543C92" w:rsidRDefault="008D1280" w:rsidP="00952B72">
      <w:pPr>
        <w:pStyle w:val="Default"/>
        <w:rPr>
          <w:color w:val="auto"/>
        </w:rPr>
      </w:pPr>
    </w:p>
    <w:p w14:paraId="613F0722" w14:textId="74C1C3C3" w:rsidR="00020BEB" w:rsidRPr="00543C92" w:rsidRDefault="000F5318" w:rsidP="00952B72">
      <w:pPr>
        <w:ind w:right="-72"/>
      </w:pPr>
      <w:r w:rsidRPr="00543C92">
        <w:rPr>
          <w:b/>
        </w:rPr>
        <w:t>Mission:</w:t>
      </w:r>
      <w:r w:rsidRPr="00543C92">
        <w:t xml:space="preserve"> The</w:t>
      </w:r>
      <w:r w:rsidR="00FE499B" w:rsidRPr="00543C92">
        <w:t xml:space="preserve"> </w:t>
      </w:r>
      <w:r w:rsidR="0054098E" w:rsidRPr="00543C92">
        <w:t>Academy</w:t>
      </w:r>
      <w:r w:rsidR="00020BEB" w:rsidRPr="00543C92">
        <w:t xml:space="preserve"> of </w:t>
      </w:r>
      <w:r w:rsidR="0043087D" w:rsidRPr="00543C92">
        <w:t>Long-Term</w:t>
      </w:r>
      <w:r w:rsidR="00020BEB" w:rsidRPr="00543C92">
        <w:t xml:space="preserve"> Care Leadership and Development</w:t>
      </w:r>
      <w:r w:rsidR="00FD2698" w:rsidRPr="00543C92">
        <w:t xml:space="preserve"> Committee</w:t>
      </w:r>
      <w:r w:rsidR="00020BEB" w:rsidRPr="00543C92">
        <w:t xml:space="preserve"> (</w:t>
      </w:r>
      <w:r w:rsidR="0054098E" w:rsidRPr="00543C92">
        <w:t>Academy</w:t>
      </w:r>
      <w:r w:rsidR="00020BEB" w:rsidRPr="00543C92">
        <w:t>), in support of the mission of the American College of Health Care Administrators (ACHCA), advances long term care leadership excellence through generating resources to support education, research, and development.</w:t>
      </w:r>
    </w:p>
    <w:p w14:paraId="4A017D31" w14:textId="77777777" w:rsidR="00020BEB" w:rsidRPr="00543C92" w:rsidRDefault="00020BEB" w:rsidP="00952B72">
      <w:pPr>
        <w:ind w:right="-72"/>
        <w:rPr>
          <w:b/>
        </w:rPr>
      </w:pPr>
    </w:p>
    <w:p w14:paraId="362C9279" w14:textId="341656F0" w:rsidR="00020BEB" w:rsidRPr="00543C92" w:rsidRDefault="000F5318" w:rsidP="00952B72">
      <w:pPr>
        <w:ind w:right="-72"/>
      </w:pPr>
      <w:r w:rsidRPr="00543C92">
        <w:rPr>
          <w:b/>
        </w:rPr>
        <w:lastRenderedPageBreak/>
        <w:t>Vision:</w:t>
      </w:r>
      <w:r w:rsidRPr="00543C92">
        <w:t xml:space="preserve"> The</w:t>
      </w:r>
      <w:r w:rsidR="00FE499B" w:rsidRPr="00543C92">
        <w:t xml:space="preserve"> </w:t>
      </w:r>
      <w:r w:rsidR="0054098E" w:rsidRPr="00543C92">
        <w:t>Academy</w:t>
      </w:r>
      <w:r w:rsidR="00020BEB" w:rsidRPr="00543C92">
        <w:t xml:space="preserve"> strives to be the premiere </w:t>
      </w:r>
      <w:r w:rsidR="00B40269" w:rsidRPr="00543C92">
        <w:t xml:space="preserve">fundraising arm for ACHCA to solicit and </w:t>
      </w:r>
      <w:r w:rsidR="00020BEB" w:rsidRPr="00543C92">
        <w:t>recei</w:t>
      </w:r>
      <w:r w:rsidR="00B40269" w:rsidRPr="00543C92">
        <w:t>ve</w:t>
      </w:r>
      <w:r w:rsidR="00020BEB" w:rsidRPr="00543C92">
        <w:t xml:space="preserve"> grants</w:t>
      </w:r>
      <w:r w:rsidR="00B40269" w:rsidRPr="00543C92">
        <w:t>,</w:t>
      </w:r>
      <w:r w:rsidR="00020BEB" w:rsidRPr="00543C92">
        <w:t xml:space="preserve"> donations</w:t>
      </w:r>
      <w:r w:rsidR="00B40269" w:rsidRPr="00543C92">
        <w:t>, bequests, and sponsorships</w:t>
      </w:r>
      <w:r w:rsidR="00FE499B" w:rsidRPr="00543C92">
        <w:t xml:space="preserve"> </w:t>
      </w:r>
      <w:r w:rsidR="00B40269" w:rsidRPr="00543C92">
        <w:t xml:space="preserve">that </w:t>
      </w:r>
      <w:r w:rsidR="00020BEB" w:rsidRPr="00543C92">
        <w:t xml:space="preserve">support leadership and leadership development </w:t>
      </w:r>
      <w:r w:rsidR="00B40269" w:rsidRPr="00543C92">
        <w:t xml:space="preserve">to </w:t>
      </w:r>
      <w:r w:rsidR="00020BEB" w:rsidRPr="00543C92">
        <w:t>enhance the competence and capacity of health services administration.</w:t>
      </w:r>
    </w:p>
    <w:p w14:paraId="66FC0558" w14:textId="77777777" w:rsidR="00020BEB" w:rsidRPr="00543C92" w:rsidRDefault="00020BEB" w:rsidP="00952B72">
      <w:pPr>
        <w:ind w:right="-72"/>
      </w:pPr>
    </w:p>
    <w:p w14:paraId="6D65F58E" w14:textId="74D47DA7" w:rsidR="00020BEB" w:rsidRPr="00543C92" w:rsidRDefault="000F5318" w:rsidP="00952B72">
      <w:pPr>
        <w:ind w:right="-72"/>
      </w:pPr>
      <w:r w:rsidRPr="00543C92">
        <w:rPr>
          <w:b/>
        </w:rPr>
        <w:t>Voice:</w:t>
      </w:r>
      <w:r w:rsidRPr="00543C92">
        <w:t xml:space="preserve"> The</w:t>
      </w:r>
      <w:r w:rsidR="00FE499B" w:rsidRPr="00543C92">
        <w:t xml:space="preserve"> </w:t>
      </w:r>
      <w:r w:rsidR="0054098E" w:rsidRPr="00543C92">
        <w:t>Academy</w:t>
      </w:r>
      <w:r w:rsidR="00020BEB" w:rsidRPr="00543C92">
        <w:t xml:space="preserve"> is a component of the American College of Health Care Administrators which is a thought leader, advocate, and voice for evidence-based practices and </w:t>
      </w:r>
      <w:r w:rsidR="0043087D" w:rsidRPr="00543C92">
        <w:t>cutting-edge</w:t>
      </w:r>
      <w:r w:rsidR="00020BEB" w:rsidRPr="00543C92">
        <w:t xml:space="preserve"> developments that position leaders to proactively lead a dynamic, challenging, and socially significant field.  </w:t>
      </w:r>
    </w:p>
    <w:p w14:paraId="7B8A3AB3" w14:textId="77777777" w:rsidR="00020BEB" w:rsidRPr="00543C92" w:rsidRDefault="00020BEB" w:rsidP="00952B72">
      <w:pPr>
        <w:ind w:right="-72"/>
      </w:pPr>
    </w:p>
    <w:p w14:paraId="00FAD772" w14:textId="22C14B8D" w:rsidR="00F9099D" w:rsidRPr="00543C92" w:rsidRDefault="00C11A18" w:rsidP="00952B72">
      <w:pPr>
        <w:pStyle w:val="Default"/>
        <w:rPr>
          <w:b/>
          <w:color w:val="auto"/>
        </w:rPr>
      </w:pPr>
      <w:r w:rsidRPr="00543C92">
        <w:rPr>
          <w:b/>
          <w:color w:val="auto"/>
        </w:rPr>
        <w:t>Governance</w:t>
      </w:r>
    </w:p>
    <w:p w14:paraId="6C7C3364" w14:textId="77777777" w:rsidR="00E52455" w:rsidRPr="00543C92" w:rsidRDefault="00E52455" w:rsidP="00952B72">
      <w:pPr>
        <w:pStyle w:val="Default"/>
        <w:rPr>
          <w:b/>
          <w:color w:val="auto"/>
        </w:rPr>
      </w:pPr>
    </w:p>
    <w:p w14:paraId="542F4102" w14:textId="77777777" w:rsidR="00E52455" w:rsidRPr="00543C92" w:rsidRDefault="00E52455" w:rsidP="00E52455">
      <w:r w:rsidRPr="00543C92">
        <w:t>The Academy of Long-Term Care Leadership and Development Committee (Academy) is a Board Standing Advisory Committee established in the Bylaws.</w:t>
      </w:r>
    </w:p>
    <w:p w14:paraId="33DDC19E" w14:textId="77777777" w:rsidR="00E52455" w:rsidRPr="00543C92" w:rsidRDefault="00E52455" w:rsidP="00E52455"/>
    <w:p w14:paraId="5D59A6B5" w14:textId="77777777" w:rsidR="00E52455" w:rsidRPr="00543C92" w:rsidRDefault="00E52455" w:rsidP="00E52455">
      <w:r w:rsidRPr="00543C92">
        <w:t xml:space="preserve">Membership of the Academy is comprised of no greater than 14 people of whom 12 are voting committee members and two (2) are non-voting committee members. </w:t>
      </w:r>
    </w:p>
    <w:p w14:paraId="535D6590" w14:textId="77777777" w:rsidR="00E52455" w:rsidRPr="00543C92" w:rsidRDefault="00E52455" w:rsidP="00E52455"/>
    <w:p w14:paraId="410E3029" w14:textId="77777777" w:rsidR="00E52455" w:rsidRPr="00543C92" w:rsidRDefault="00E52455" w:rsidP="00E52455">
      <w:r w:rsidRPr="00543C92">
        <w:t>Three (3) annual appointments can be made by the ACHCA Board Chair:</w:t>
      </w:r>
    </w:p>
    <w:p w14:paraId="4C52BBC9" w14:textId="77777777" w:rsidR="00F14A0B" w:rsidRPr="00543C92" w:rsidRDefault="00E52455" w:rsidP="00F14A0B">
      <w:pPr>
        <w:pStyle w:val="ListParagraph"/>
        <w:numPr>
          <w:ilvl w:val="0"/>
          <w:numId w:val="108"/>
        </w:numPr>
        <w:spacing w:after="0" w:line="240" w:lineRule="auto"/>
        <w:ind w:left="450" w:hanging="450"/>
        <w:contextualSpacing w:val="0"/>
        <w:jc w:val="left"/>
        <w:rPr>
          <w:rFonts w:ascii="Times New Roman" w:eastAsia="Times New Roman" w:hAnsi="Times New Roman"/>
          <w:sz w:val="24"/>
          <w:szCs w:val="24"/>
        </w:rPr>
      </w:pPr>
      <w:r w:rsidRPr="00543C92">
        <w:rPr>
          <w:rFonts w:ascii="Times New Roman" w:eastAsia="Times New Roman" w:hAnsi="Times New Roman"/>
          <w:sz w:val="24"/>
          <w:szCs w:val="24"/>
        </w:rPr>
        <w:t>Academy chair</w:t>
      </w:r>
    </w:p>
    <w:p w14:paraId="49CA0B73" w14:textId="77777777" w:rsidR="00F14A0B" w:rsidRPr="00543C92" w:rsidRDefault="00E52455" w:rsidP="00F14A0B">
      <w:pPr>
        <w:pStyle w:val="ListParagraph"/>
        <w:numPr>
          <w:ilvl w:val="0"/>
          <w:numId w:val="108"/>
        </w:numPr>
        <w:spacing w:after="0" w:line="240" w:lineRule="auto"/>
        <w:ind w:left="450" w:hanging="450"/>
        <w:contextualSpacing w:val="0"/>
        <w:jc w:val="left"/>
        <w:rPr>
          <w:rFonts w:ascii="Times New Roman" w:eastAsia="Times New Roman" w:hAnsi="Times New Roman"/>
          <w:sz w:val="24"/>
          <w:szCs w:val="24"/>
        </w:rPr>
      </w:pPr>
      <w:r w:rsidRPr="00543C92">
        <w:rPr>
          <w:rFonts w:ascii="Times New Roman" w:hAnsi="Times New Roman"/>
          <w:sz w:val="24"/>
          <w:szCs w:val="24"/>
        </w:rPr>
        <w:t>ACHCA treasurer</w:t>
      </w:r>
    </w:p>
    <w:p w14:paraId="119A6D65" w14:textId="6E157F85" w:rsidR="00E52455" w:rsidRPr="00543C92" w:rsidRDefault="00E52455" w:rsidP="00F14A0B">
      <w:pPr>
        <w:pStyle w:val="ListParagraph"/>
        <w:numPr>
          <w:ilvl w:val="0"/>
          <w:numId w:val="108"/>
        </w:numPr>
        <w:spacing w:after="0" w:line="240" w:lineRule="auto"/>
        <w:ind w:left="450" w:hanging="450"/>
        <w:contextualSpacing w:val="0"/>
        <w:jc w:val="left"/>
        <w:rPr>
          <w:rFonts w:ascii="Times New Roman" w:eastAsia="Times New Roman" w:hAnsi="Times New Roman"/>
          <w:sz w:val="24"/>
          <w:szCs w:val="24"/>
        </w:rPr>
      </w:pPr>
      <w:r w:rsidRPr="00543C92">
        <w:rPr>
          <w:rFonts w:ascii="Times New Roman" w:hAnsi="Times New Roman"/>
          <w:sz w:val="24"/>
          <w:szCs w:val="24"/>
        </w:rPr>
        <w:t>Board Liaison</w:t>
      </w:r>
    </w:p>
    <w:p w14:paraId="6C63674C" w14:textId="6726179D" w:rsidR="00E52455" w:rsidRPr="00543C92" w:rsidRDefault="00E52455" w:rsidP="00E52455">
      <w:r w:rsidRPr="00543C92">
        <w:t>The ACHCA President and Chair are ex officio voting members of the Academy.</w:t>
      </w:r>
    </w:p>
    <w:p w14:paraId="5B11CD1D" w14:textId="77777777" w:rsidR="00A27A86" w:rsidRPr="00543C92" w:rsidRDefault="00A27A86" w:rsidP="00E52455">
      <w:pPr>
        <w:rPr>
          <w:rFonts w:eastAsiaTheme="minorHAnsi"/>
        </w:rPr>
      </w:pPr>
    </w:p>
    <w:p w14:paraId="3C7EC3DF" w14:textId="49A756E4" w:rsidR="00E52455" w:rsidRPr="00543C92" w:rsidRDefault="00E52455" w:rsidP="00E52455">
      <w:r w:rsidRPr="00543C92">
        <w:t xml:space="preserve">The Academy may be comprised of up to six (6) other members.  One member must be an </w:t>
      </w:r>
      <w:r w:rsidR="0020772F" w:rsidRPr="00543C92">
        <w:t xml:space="preserve">ACHCA member who is an </w:t>
      </w:r>
      <w:r w:rsidRPr="00543C92">
        <w:t>academic teaching in an LTC program.  Up to three (3) of the members of the Academy need not be members of ACHCA.</w:t>
      </w:r>
    </w:p>
    <w:p w14:paraId="662D2630" w14:textId="77777777" w:rsidR="00E52455" w:rsidRPr="00543C92" w:rsidRDefault="00E52455" w:rsidP="00E52455"/>
    <w:p w14:paraId="6D1EFA05" w14:textId="79E632DC" w:rsidR="00E52455" w:rsidRPr="00543C92" w:rsidRDefault="00E52455" w:rsidP="00EB243E">
      <w:pPr>
        <w:pStyle w:val="Default"/>
      </w:pPr>
      <w:r w:rsidRPr="00543C92">
        <w:t xml:space="preserve">The Academy may </w:t>
      </w:r>
      <w:r w:rsidR="00EC1693" w:rsidRPr="00543C92">
        <w:t xml:space="preserve">also include </w:t>
      </w:r>
      <w:r w:rsidRPr="00543C92">
        <w:t>two (2) non-voting committee members of which one (1) is the annual, non-voting designated NY Chapter Seat</w:t>
      </w:r>
      <w:r w:rsidR="00EB243E" w:rsidRPr="00543C92">
        <w:t xml:space="preserve"> (representing the </w:t>
      </w:r>
      <w:r w:rsidR="00EB243E" w:rsidRPr="00543C92">
        <w:rPr>
          <w:color w:val="auto"/>
        </w:rPr>
        <w:t xml:space="preserve">Sister Joan/Michael Cuseo Diversity Fund) </w:t>
      </w:r>
      <w:r w:rsidRPr="00543C92">
        <w:t xml:space="preserve">and </w:t>
      </w:r>
      <w:r w:rsidR="006F4955" w:rsidRPr="00543C92">
        <w:t>one (</w:t>
      </w:r>
      <w:r w:rsidRPr="00543C92">
        <w:t>1</w:t>
      </w:r>
      <w:r w:rsidR="006F4955" w:rsidRPr="00543C92">
        <w:t>)</w:t>
      </w:r>
      <w:r w:rsidRPr="00543C92">
        <w:t xml:space="preserve"> non-voting seat reserved for a designee associated with a sizable funder.</w:t>
      </w:r>
    </w:p>
    <w:p w14:paraId="096195DE" w14:textId="7FBF2BB4" w:rsidR="007F4A4B" w:rsidRPr="00543C92" w:rsidRDefault="007F4A4B" w:rsidP="00952B72">
      <w:pPr>
        <w:pStyle w:val="Default"/>
        <w:rPr>
          <w:color w:val="auto"/>
        </w:rPr>
      </w:pPr>
    </w:p>
    <w:p w14:paraId="680C668A" w14:textId="77777777" w:rsidR="006E4100" w:rsidRPr="00543C92" w:rsidRDefault="002256D5" w:rsidP="00952B72">
      <w:pPr>
        <w:pStyle w:val="Default"/>
        <w:rPr>
          <w:b/>
          <w:color w:val="auto"/>
        </w:rPr>
      </w:pPr>
      <w:r w:rsidRPr="00543C92">
        <w:rPr>
          <w:b/>
          <w:color w:val="auto"/>
        </w:rPr>
        <w:t xml:space="preserve">Purpose: </w:t>
      </w:r>
    </w:p>
    <w:p w14:paraId="3EC69FA3" w14:textId="77777777" w:rsidR="006E4100" w:rsidRPr="00543C92" w:rsidRDefault="006E4100" w:rsidP="00952B72">
      <w:pPr>
        <w:ind w:right="-72"/>
      </w:pPr>
      <w:r w:rsidRPr="00543C92">
        <w:t xml:space="preserve">The Academy has the responsibility to build recognition, generate resources, and provide support for the following leadership enhancement activities: </w:t>
      </w:r>
    </w:p>
    <w:p w14:paraId="052F3825" w14:textId="77777777" w:rsidR="00F14A0B" w:rsidRPr="00543C92" w:rsidRDefault="006E4100" w:rsidP="00F14A0B">
      <w:pPr>
        <w:numPr>
          <w:ilvl w:val="0"/>
          <w:numId w:val="30"/>
        </w:numPr>
        <w:spacing w:line="300" w:lineRule="auto"/>
        <w:ind w:left="450" w:right="-72" w:hanging="450"/>
      </w:pPr>
      <w:r w:rsidRPr="00543C92">
        <w:t>Education: The Academy assesses need, supports development, and collaborates with internal and external entities on the advancement of leadership education programs.</w:t>
      </w:r>
    </w:p>
    <w:p w14:paraId="3A54C736" w14:textId="77777777" w:rsidR="00F14A0B" w:rsidRPr="00543C92" w:rsidRDefault="006E4100" w:rsidP="00F14A0B">
      <w:pPr>
        <w:numPr>
          <w:ilvl w:val="0"/>
          <w:numId w:val="30"/>
        </w:numPr>
        <w:spacing w:line="300" w:lineRule="auto"/>
        <w:ind w:left="450" w:right="-72" w:hanging="450"/>
      </w:pPr>
      <w:r w:rsidRPr="00543C92">
        <w:t xml:space="preserve">Leadership Development: The Academy partners with synergistic organizations in support of leadership development initiatives.  </w:t>
      </w:r>
    </w:p>
    <w:p w14:paraId="26E81B9F" w14:textId="05F8F17C" w:rsidR="006E4100" w:rsidRPr="00543C92" w:rsidRDefault="006E4100" w:rsidP="00F14A0B">
      <w:pPr>
        <w:numPr>
          <w:ilvl w:val="0"/>
          <w:numId w:val="30"/>
        </w:numPr>
        <w:spacing w:line="300" w:lineRule="auto"/>
        <w:ind w:left="450" w:right="-72" w:hanging="450"/>
      </w:pPr>
      <w:r w:rsidRPr="00543C92">
        <w:t xml:space="preserve">Research:  The Academy identifies and supports opportunities for research activities. </w:t>
      </w:r>
    </w:p>
    <w:p w14:paraId="31787496" w14:textId="77777777" w:rsidR="006E4100" w:rsidRPr="00543C92" w:rsidRDefault="006E4100" w:rsidP="00952B72">
      <w:pPr>
        <w:pStyle w:val="Default"/>
        <w:rPr>
          <w:b/>
          <w:color w:val="auto"/>
        </w:rPr>
      </w:pPr>
    </w:p>
    <w:p w14:paraId="751D5F74" w14:textId="13045F2E" w:rsidR="0009306B" w:rsidRPr="00543C92" w:rsidRDefault="0079769B" w:rsidP="00952B72">
      <w:pPr>
        <w:pStyle w:val="Default"/>
        <w:rPr>
          <w:color w:val="auto"/>
        </w:rPr>
      </w:pPr>
      <w:r w:rsidRPr="00543C92">
        <w:rPr>
          <w:color w:val="auto"/>
        </w:rPr>
        <w:t xml:space="preserve">The </w:t>
      </w:r>
      <w:r w:rsidR="0054098E" w:rsidRPr="00543C92">
        <w:rPr>
          <w:color w:val="auto"/>
        </w:rPr>
        <w:t>Academy</w:t>
      </w:r>
      <w:r w:rsidRPr="00543C92">
        <w:rPr>
          <w:color w:val="auto"/>
        </w:rPr>
        <w:t xml:space="preserve"> is </w:t>
      </w:r>
      <w:r w:rsidR="0051382C" w:rsidRPr="00543C92">
        <w:rPr>
          <w:color w:val="auto"/>
        </w:rPr>
        <w:t xml:space="preserve">dedicated to </w:t>
      </w:r>
      <w:r w:rsidR="00FD2698" w:rsidRPr="00543C92">
        <w:rPr>
          <w:color w:val="auto"/>
        </w:rPr>
        <w:t xml:space="preserve">advancing leadership </w:t>
      </w:r>
      <w:r w:rsidR="0051382C" w:rsidRPr="00543C92">
        <w:rPr>
          <w:color w:val="auto"/>
        </w:rPr>
        <w:t>development</w:t>
      </w:r>
      <w:r w:rsidR="001E4609" w:rsidRPr="00543C92">
        <w:rPr>
          <w:color w:val="auto"/>
        </w:rPr>
        <w:t xml:space="preserve">, sponsoring </w:t>
      </w:r>
      <w:r w:rsidR="0051382C" w:rsidRPr="00543C92">
        <w:rPr>
          <w:color w:val="auto"/>
        </w:rPr>
        <w:t xml:space="preserve">leadership </w:t>
      </w:r>
      <w:r w:rsidR="000F5318" w:rsidRPr="00543C92">
        <w:rPr>
          <w:color w:val="auto"/>
        </w:rPr>
        <w:t>programs, and</w:t>
      </w:r>
      <w:r w:rsidR="00FE499B" w:rsidRPr="00543C92">
        <w:rPr>
          <w:color w:val="auto"/>
        </w:rPr>
        <w:t xml:space="preserve"> </w:t>
      </w:r>
      <w:r w:rsidR="001E4609" w:rsidRPr="00543C92">
        <w:rPr>
          <w:color w:val="auto"/>
        </w:rPr>
        <w:t xml:space="preserve">supporting </w:t>
      </w:r>
      <w:r w:rsidR="0051382C" w:rsidRPr="00543C92">
        <w:rPr>
          <w:color w:val="auto"/>
        </w:rPr>
        <w:t>research</w:t>
      </w:r>
      <w:r w:rsidR="00FD2698" w:rsidRPr="00543C92">
        <w:rPr>
          <w:color w:val="auto"/>
        </w:rPr>
        <w:t xml:space="preserve">. The </w:t>
      </w:r>
      <w:r w:rsidR="0054098E" w:rsidRPr="00543C92">
        <w:rPr>
          <w:color w:val="auto"/>
        </w:rPr>
        <w:t>Academy</w:t>
      </w:r>
      <w:r w:rsidR="00FD2698" w:rsidRPr="00543C92">
        <w:rPr>
          <w:color w:val="auto"/>
        </w:rPr>
        <w:t xml:space="preserve"> s</w:t>
      </w:r>
      <w:r w:rsidRPr="00543C92">
        <w:rPr>
          <w:color w:val="auto"/>
        </w:rPr>
        <w:t xml:space="preserve">trives to </w:t>
      </w:r>
      <w:r w:rsidR="0051382C" w:rsidRPr="00543C92">
        <w:rPr>
          <w:color w:val="auto"/>
        </w:rPr>
        <w:t>enable long term care leaders to create environments that best serve the individual needs of residents</w:t>
      </w:r>
      <w:r w:rsidR="004D3741" w:rsidRPr="00543C92">
        <w:rPr>
          <w:color w:val="auto"/>
        </w:rPr>
        <w:t>/clients</w:t>
      </w:r>
      <w:r w:rsidR="0051382C" w:rsidRPr="00543C92">
        <w:rPr>
          <w:color w:val="auto"/>
        </w:rPr>
        <w:t xml:space="preserve"> and staff.  </w:t>
      </w:r>
      <w:r w:rsidR="00FD2698" w:rsidRPr="00543C92">
        <w:rPr>
          <w:color w:val="auto"/>
        </w:rPr>
        <w:t xml:space="preserve">The </w:t>
      </w:r>
      <w:r w:rsidR="0054098E" w:rsidRPr="00543C92">
        <w:rPr>
          <w:color w:val="auto"/>
        </w:rPr>
        <w:t>Academy</w:t>
      </w:r>
      <w:r w:rsidR="001E4609" w:rsidRPr="00543C92">
        <w:rPr>
          <w:color w:val="auto"/>
        </w:rPr>
        <w:t xml:space="preserve"> committee</w:t>
      </w:r>
      <w:r w:rsidR="00FD2698" w:rsidRPr="00543C92">
        <w:rPr>
          <w:color w:val="auto"/>
        </w:rPr>
        <w:t xml:space="preserve"> is comprised of B</w:t>
      </w:r>
      <w:r w:rsidR="0051382C" w:rsidRPr="00543C92">
        <w:rPr>
          <w:color w:val="auto"/>
        </w:rPr>
        <w:t>oard</w:t>
      </w:r>
      <w:r w:rsidR="007F2526" w:rsidRPr="00543C92">
        <w:rPr>
          <w:color w:val="auto"/>
        </w:rPr>
        <w:t>, business and academic</w:t>
      </w:r>
      <w:r w:rsidR="0051382C" w:rsidRPr="00543C92">
        <w:rPr>
          <w:color w:val="auto"/>
        </w:rPr>
        <w:t xml:space="preserve"> representatives, </w:t>
      </w:r>
      <w:r w:rsidR="007F2526" w:rsidRPr="00543C92">
        <w:rPr>
          <w:color w:val="auto"/>
        </w:rPr>
        <w:t xml:space="preserve">and </w:t>
      </w:r>
      <w:r w:rsidR="0092523E" w:rsidRPr="00543C92">
        <w:rPr>
          <w:color w:val="auto"/>
        </w:rPr>
        <w:t xml:space="preserve">active members of </w:t>
      </w:r>
      <w:r w:rsidR="0092523E" w:rsidRPr="00543C92">
        <w:rPr>
          <w:color w:val="auto"/>
        </w:rPr>
        <w:lastRenderedPageBreak/>
        <w:t>ACHCA.</w:t>
      </w:r>
      <w:r w:rsidR="0051382C" w:rsidRPr="00543C92">
        <w:rPr>
          <w:color w:val="auto"/>
        </w:rPr>
        <w:t xml:space="preserve"> The </w:t>
      </w:r>
      <w:r w:rsidR="0054098E" w:rsidRPr="00543C92">
        <w:rPr>
          <w:color w:val="auto"/>
        </w:rPr>
        <w:t>Academy</w:t>
      </w:r>
      <w:r w:rsidR="0051382C" w:rsidRPr="00543C92">
        <w:rPr>
          <w:color w:val="auto"/>
        </w:rPr>
        <w:t xml:space="preserve"> is charged with identifying and pursuing financial sponsors</w:t>
      </w:r>
      <w:r w:rsidR="007F2526" w:rsidRPr="00543C92">
        <w:rPr>
          <w:color w:val="auto"/>
        </w:rPr>
        <w:t>, grants, and supportive donors</w:t>
      </w:r>
      <w:r w:rsidR="0051382C" w:rsidRPr="00543C92">
        <w:rPr>
          <w:color w:val="auto"/>
        </w:rPr>
        <w:t xml:space="preserve"> for </w:t>
      </w:r>
      <w:r w:rsidR="00484E84" w:rsidRPr="00543C92">
        <w:rPr>
          <w:color w:val="auto"/>
        </w:rPr>
        <w:t xml:space="preserve">ACHCA </w:t>
      </w:r>
      <w:r w:rsidR="00AA3B29" w:rsidRPr="00543C92">
        <w:rPr>
          <w:color w:val="auto"/>
        </w:rPr>
        <w:t xml:space="preserve">leadership development </w:t>
      </w:r>
      <w:r w:rsidR="0051382C" w:rsidRPr="00543C92">
        <w:rPr>
          <w:color w:val="auto"/>
        </w:rPr>
        <w:t>activities.</w:t>
      </w:r>
    </w:p>
    <w:p w14:paraId="02E3D17E" w14:textId="77777777" w:rsidR="0009306B" w:rsidRPr="00543C92" w:rsidRDefault="0009306B" w:rsidP="00952B72">
      <w:pPr>
        <w:pStyle w:val="Default"/>
        <w:rPr>
          <w:color w:val="auto"/>
        </w:rPr>
      </w:pPr>
    </w:p>
    <w:p w14:paraId="08DFB9B0" w14:textId="2B454B1B" w:rsidR="00301DEA" w:rsidRPr="00543C92" w:rsidRDefault="0009306B" w:rsidP="00952B72">
      <w:pPr>
        <w:pStyle w:val="Default"/>
        <w:rPr>
          <w:color w:val="auto"/>
        </w:rPr>
      </w:pPr>
      <w:r w:rsidRPr="00543C92">
        <w:rPr>
          <w:color w:val="auto"/>
        </w:rPr>
        <w:t xml:space="preserve">The </w:t>
      </w:r>
      <w:r w:rsidR="0054098E" w:rsidRPr="00543C92">
        <w:rPr>
          <w:color w:val="auto"/>
        </w:rPr>
        <w:t>Academy</w:t>
      </w:r>
      <w:r w:rsidR="00FE499B" w:rsidRPr="00543C92">
        <w:rPr>
          <w:color w:val="auto"/>
        </w:rPr>
        <w:t xml:space="preserve"> </w:t>
      </w:r>
      <w:r w:rsidR="00EC2628" w:rsidRPr="00543C92">
        <w:rPr>
          <w:color w:val="auto"/>
        </w:rPr>
        <w:t>C</w:t>
      </w:r>
      <w:r w:rsidRPr="00543C92">
        <w:rPr>
          <w:color w:val="auto"/>
        </w:rPr>
        <w:t xml:space="preserve">ommittee researches and recommends </w:t>
      </w:r>
      <w:r w:rsidR="001E4609" w:rsidRPr="00543C92">
        <w:rPr>
          <w:color w:val="auto"/>
        </w:rPr>
        <w:t xml:space="preserve">to the ACHCA Board of Directors, </w:t>
      </w:r>
      <w:r w:rsidRPr="00543C92">
        <w:rPr>
          <w:color w:val="auto"/>
        </w:rPr>
        <w:t xml:space="preserve">support for, and use of, ACHCA restricted fund and grant resources (McConnell Fund, Thorpe Fund, Sr. Joan and Michael Cuseo </w:t>
      </w:r>
      <w:r w:rsidR="001E4609" w:rsidRPr="00543C92">
        <w:rPr>
          <w:color w:val="auto"/>
        </w:rPr>
        <w:t>Diversity F</w:t>
      </w:r>
      <w:r w:rsidRPr="00543C92">
        <w:rPr>
          <w:color w:val="auto"/>
        </w:rPr>
        <w:t xml:space="preserve">und, </w:t>
      </w:r>
      <w:r w:rsidR="001E4609" w:rsidRPr="00543C92">
        <w:rPr>
          <w:color w:val="auto"/>
        </w:rPr>
        <w:t xml:space="preserve">and David B. Oliver </w:t>
      </w:r>
      <w:r w:rsidR="00EC2628" w:rsidRPr="00543C92">
        <w:rPr>
          <w:color w:val="auto"/>
        </w:rPr>
        <w:t>L</w:t>
      </w:r>
      <w:r w:rsidR="001E4609" w:rsidRPr="00543C92">
        <w:rPr>
          <w:color w:val="auto"/>
        </w:rPr>
        <w:t xml:space="preserve">egacy Society, etc.). </w:t>
      </w:r>
    </w:p>
    <w:p w14:paraId="09E35B73" w14:textId="77777777" w:rsidR="00301DEA" w:rsidRPr="00543C92" w:rsidRDefault="00D7363C" w:rsidP="00952B72">
      <w:pPr>
        <w:pStyle w:val="Default"/>
        <w:rPr>
          <w:color w:val="auto"/>
        </w:rPr>
      </w:pPr>
      <w:r w:rsidRPr="00543C92">
        <w:rPr>
          <w:color w:val="auto"/>
        </w:rPr>
        <w:t xml:space="preserve">The Academy </w:t>
      </w:r>
      <w:r w:rsidR="00EC2628" w:rsidRPr="00543C92">
        <w:rPr>
          <w:color w:val="auto"/>
        </w:rPr>
        <w:t>C</w:t>
      </w:r>
      <w:r w:rsidRPr="00543C92">
        <w:rPr>
          <w:color w:val="auto"/>
        </w:rPr>
        <w:t>ommittee</w:t>
      </w:r>
      <w:r w:rsidR="00301DEA" w:rsidRPr="00543C92">
        <w:rPr>
          <w:color w:val="auto"/>
        </w:rPr>
        <w:t>:</w:t>
      </w:r>
    </w:p>
    <w:p w14:paraId="499628D7" w14:textId="77777777" w:rsidR="00F14A0B" w:rsidRPr="00543C92" w:rsidRDefault="00301DEA" w:rsidP="00F14A0B">
      <w:pPr>
        <w:pStyle w:val="Default"/>
        <w:numPr>
          <w:ilvl w:val="0"/>
          <w:numId w:val="32"/>
        </w:numPr>
        <w:ind w:left="450" w:hanging="450"/>
        <w:rPr>
          <w:color w:val="auto"/>
        </w:rPr>
      </w:pPr>
      <w:r w:rsidRPr="00543C92">
        <w:rPr>
          <w:color w:val="auto"/>
        </w:rPr>
        <w:t>S</w:t>
      </w:r>
      <w:r w:rsidR="00D7363C" w:rsidRPr="00543C92">
        <w:rPr>
          <w:color w:val="auto"/>
        </w:rPr>
        <w:t xml:space="preserve">upports and seeks funding for specified LTC leadership development </w:t>
      </w:r>
      <w:r w:rsidR="005E690F" w:rsidRPr="00543C92">
        <w:rPr>
          <w:color w:val="auto"/>
        </w:rPr>
        <w:t>initiatives</w:t>
      </w:r>
      <w:r w:rsidR="00D7363C" w:rsidRPr="00543C92">
        <w:rPr>
          <w:color w:val="auto"/>
        </w:rPr>
        <w:t xml:space="preserve"> such as the mentoring initiative, the student poster exhibition, student Scholar</w:t>
      </w:r>
      <w:r w:rsidR="005E690F" w:rsidRPr="00543C92">
        <w:rPr>
          <w:color w:val="auto"/>
        </w:rPr>
        <w:t xml:space="preserve"> support, etc.</w:t>
      </w:r>
    </w:p>
    <w:p w14:paraId="3471B683" w14:textId="77777777" w:rsidR="00F14A0B" w:rsidRPr="00543C92" w:rsidRDefault="00301DEA" w:rsidP="00F14A0B">
      <w:pPr>
        <w:pStyle w:val="Default"/>
        <w:numPr>
          <w:ilvl w:val="0"/>
          <w:numId w:val="32"/>
        </w:numPr>
        <w:ind w:left="450" w:hanging="450"/>
        <w:rPr>
          <w:color w:val="auto"/>
        </w:rPr>
      </w:pPr>
      <w:r w:rsidRPr="00543C92">
        <w:rPr>
          <w:color w:val="auto"/>
        </w:rPr>
        <w:t xml:space="preserve">Receives and evaluates requests, and makes recommendation for funding for third party </w:t>
      </w:r>
      <w:r w:rsidR="005E690F" w:rsidRPr="00543C92">
        <w:rPr>
          <w:color w:val="auto"/>
        </w:rPr>
        <w:t>requests s</w:t>
      </w:r>
      <w:r w:rsidRPr="00543C92">
        <w:rPr>
          <w:color w:val="auto"/>
        </w:rPr>
        <w:t>uch as the Advancing Excellence</w:t>
      </w:r>
      <w:r w:rsidR="000B1538" w:rsidRPr="00543C92">
        <w:rPr>
          <w:color w:val="auto"/>
        </w:rPr>
        <w:t xml:space="preserve"> in Long Term Care</w:t>
      </w:r>
      <w:r w:rsidRPr="00543C92">
        <w:rPr>
          <w:color w:val="auto"/>
        </w:rPr>
        <w:t xml:space="preserve"> Collaborative, </w:t>
      </w:r>
      <w:r w:rsidR="005E690F" w:rsidRPr="00543C92">
        <w:rPr>
          <w:color w:val="auto"/>
        </w:rPr>
        <w:t>the National Emerging Leadership Summit (NELS)</w:t>
      </w:r>
      <w:r w:rsidR="00607DD9" w:rsidRPr="00543C92">
        <w:rPr>
          <w:color w:val="auto"/>
        </w:rPr>
        <w:t>, Vision 2025</w:t>
      </w:r>
      <w:r w:rsidR="005E690F" w:rsidRPr="00543C92">
        <w:rPr>
          <w:color w:val="auto"/>
        </w:rPr>
        <w:t xml:space="preserve">, etc. </w:t>
      </w:r>
    </w:p>
    <w:p w14:paraId="7EFE37E3" w14:textId="77777777" w:rsidR="00F14A0B" w:rsidRPr="00543C92" w:rsidRDefault="00301DEA" w:rsidP="00F14A0B">
      <w:pPr>
        <w:pStyle w:val="Default"/>
        <w:numPr>
          <w:ilvl w:val="0"/>
          <w:numId w:val="32"/>
        </w:numPr>
        <w:ind w:left="450" w:hanging="450"/>
        <w:rPr>
          <w:color w:val="auto"/>
        </w:rPr>
      </w:pPr>
      <w:r w:rsidRPr="00543C92">
        <w:rPr>
          <w:color w:val="auto"/>
        </w:rPr>
        <w:t>A</w:t>
      </w:r>
      <w:r w:rsidR="00A304E6" w:rsidRPr="00543C92">
        <w:rPr>
          <w:color w:val="auto"/>
        </w:rPr>
        <w:t xml:space="preserve">ssists the ACHCA Board </w:t>
      </w:r>
      <w:r w:rsidR="001E4609" w:rsidRPr="00543C92">
        <w:rPr>
          <w:color w:val="auto"/>
        </w:rPr>
        <w:t xml:space="preserve">in the </w:t>
      </w:r>
      <w:r w:rsidR="0009306B" w:rsidRPr="00543C92">
        <w:rPr>
          <w:color w:val="auto"/>
        </w:rPr>
        <w:t>plan</w:t>
      </w:r>
      <w:r w:rsidR="001E4609" w:rsidRPr="00543C92">
        <w:rPr>
          <w:color w:val="auto"/>
        </w:rPr>
        <w:t>ning</w:t>
      </w:r>
      <w:r w:rsidR="0009306B" w:rsidRPr="00543C92">
        <w:rPr>
          <w:color w:val="auto"/>
        </w:rPr>
        <w:t xml:space="preserve"> and coordinat</w:t>
      </w:r>
      <w:r w:rsidR="001E4609" w:rsidRPr="00543C92">
        <w:rPr>
          <w:color w:val="auto"/>
        </w:rPr>
        <w:t>ion of</w:t>
      </w:r>
      <w:r w:rsidR="0009306B" w:rsidRPr="00543C92">
        <w:rPr>
          <w:color w:val="auto"/>
        </w:rPr>
        <w:t xml:space="preserve"> fundraising initiatives </w:t>
      </w:r>
      <w:r w:rsidR="000F4A79" w:rsidRPr="00543C92">
        <w:rPr>
          <w:color w:val="auto"/>
        </w:rPr>
        <w:t>conducted</w:t>
      </w:r>
      <w:r w:rsidR="0009306B" w:rsidRPr="00543C92">
        <w:rPr>
          <w:color w:val="auto"/>
        </w:rPr>
        <w:t xml:space="preserve"> for/by ACHCA</w:t>
      </w:r>
      <w:r w:rsidR="0051425E" w:rsidRPr="00543C92">
        <w:rPr>
          <w:color w:val="auto"/>
        </w:rPr>
        <w:t>. This i</w:t>
      </w:r>
      <w:r w:rsidR="0009306B" w:rsidRPr="00543C92">
        <w:rPr>
          <w:color w:val="auto"/>
        </w:rPr>
        <w:t>nclud</w:t>
      </w:r>
      <w:r w:rsidR="0051425E" w:rsidRPr="00543C92">
        <w:rPr>
          <w:color w:val="auto"/>
        </w:rPr>
        <w:t>es</w:t>
      </w:r>
      <w:r w:rsidR="006D5E40" w:rsidRPr="00543C92">
        <w:rPr>
          <w:color w:val="auto"/>
        </w:rPr>
        <w:t>:</w:t>
      </w:r>
    </w:p>
    <w:p w14:paraId="129DAB36" w14:textId="77777777" w:rsidR="00F14A0B" w:rsidRPr="00543C92" w:rsidRDefault="00B3737F" w:rsidP="00F14A0B">
      <w:pPr>
        <w:pStyle w:val="Default"/>
        <w:numPr>
          <w:ilvl w:val="1"/>
          <w:numId w:val="32"/>
        </w:numPr>
        <w:ind w:left="1440"/>
        <w:rPr>
          <w:color w:val="auto"/>
        </w:rPr>
      </w:pPr>
      <w:r w:rsidRPr="00543C92">
        <w:rPr>
          <w:color w:val="auto"/>
        </w:rPr>
        <w:t>A</w:t>
      </w:r>
      <w:r w:rsidR="0051425E" w:rsidRPr="00543C92">
        <w:rPr>
          <w:color w:val="auto"/>
        </w:rPr>
        <w:t xml:space="preserve">ctivities </w:t>
      </w:r>
      <w:r w:rsidR="00A304E6" w:rsidRPr="00543C92">
        <w:rPr>
          <w:color w:val="auto"/>
        </w:rPr>
        <w:t xml:space="preserve">that benefit the ACHCA </w:t>
      </w:r>
      <w:r w:rsidR="00340761" w:rsidRPr="00543C92">
        <w:rPr>
          <w:color w:val="auto"/>
        </w:rPr>
        <w:t>initiatives</w:t>
      </w:r>
      <w:r w:rsidR="00A304E6" w:rsidRPr="00543C92">
        <w:rPr>
          <w:color w:val="auto"/>
        </w:rPr>
        <w:t xml:space="preserve">, </w:t>
      </w:r>
      <w:r w:rsidR="0051425E" w:rsidRPr="00543C92">
        <w:rPr>
          <w:color w:val="auto"/>
        </w:rPr>
        <w:t xml:space="preserve">such as </w:t>
      </w:r>
      <w:r w:rsidR="0009306B" w:rsidRPr="00543C92">
        <w:rPr>
          <w:color w:val="auto"/>
        </w:rPr>
        <w:t>the year end fund drive</w:t>
      </w:r>
      <w:r w:rsidR="006D5E40" w:rsidRPr="00543C92">
        <w:rPr>
          <w:color w:val="auto"/>
        </w:rPr>
        <w:t>, Board donation initiatives</w:t>
      </w:r>
      <w:r w:rsidR="0009306B" w:rsidRPr="00543C92">
        <w:rPr>
          <w:color w:val="auto"/>
        </w:rPr>
        <w:t>,</w:t>
      </w:r>
      <w:r w:rsidR="00496184" w:rsidRPr="00543C92">
        <w:rPr>
          <w:color w:val="auto"/>
        </w:rPr>
        <w:t xml:space="preserve"> memorials and tributes, </w:t>
      </w:r>
      <w:r w:rsidR="00A304E6" w:rsidRPr="00543C92">
        <w:rPr>
          <w:color w:val="auto"/>
        </w:rPr>
        <w:t xml:space="preserve">and </w:t>
      </w:r>
      <w:r w:rsidR="0043087D" w:rsidRPr="00543C92">
        <w:rPr>
          <w:color w:val="auto"/>
        </w:rPr>
        <w:t>third-party</w:t>
      </w:r>
      <w:r w:rsidR="006D5E40" w:rsidRPr="00543C92">
        <w:rPr>
          <w:color w:val="auto"/>
        </w:rPr>
        <w:t xml:space="preserve"> compensation/honoraria that support administrative work of </w:t>
      </w:r>
      <w:r w:rsidR="0085678E" w:rsidRPr="00543C92">
        <w:rPr>
          <w:color w:val="auto"/>
        </w:rPr>
        <w:t>third-party</w:t>
      </w:r>
      <w:r w:rsidR="006D5E40" w:rsidRPr="00543C92">
        <w:rPr>
          <w:color w:val="auto"/>
        </w:rPr>
        <w:t xml:space="preserve"> </w:t>
      </w:r>
      <w:r w:rsidR="0085678E" w:rsidRPr="00543C92">
        <w:rPr>
          <w:color w:val="auto"/>
        </w:rPr>
        <w:t>organizations.</w:t>
      </w:r>
    </w:p>
    <w:p w14:paraId="53BCA343" w14:textId="2DE05806" w:rsidR="00B3737F" w:rsidRPr="00543C92" w:rsidRDefault="00B3737F" w:rsidP="00F14A0B">
      <w:pPr>
        <w:pStyle w:val="Default"/>
        <w:numPr>
          <w:ilvl w:val="1"/>
          <w:numId w:val="32"/>
        </w:numPr>
        <w:ind w:left="1440"/>
        <w:rPr>
          <w:color w:val="auto"/>
        </w:rPr>
      </w:pPr>
      <w:r w:rsidRPr="00543C92">
        <w:rPr>
          <w:color w:val="auto"/>
        </w:rPr>
        <w:t>Activities</w:t>
      </w:r>
      <w:r w:rsidR="00A304E6" w:rsidRPr="00543C92">
        <w:rPr>
          <w:color w:val="auto"/>
        </w:rPr>
        <w:t xml:space="preserve"> that benefit </w:t>
      </w:r>
      <w:r w:rsidR="0051425E" w:rsidRPr="00543C92">
        <w:rPr>
          <w:color w:val="auto"/>
        </w:rPr>
        <w:t xml:space="preserve">the </w:t>
      </w:r>
      <w:r w:rsidR="00A304E6" w:rsidRPr="00543C92">
        <w:rPr>
          <w:color w:val="auto"/>
        </w:rPr>
        <w:t xml:space="preserve">Academy initiatives such as the </w:t>
      </w:r>
      <w:r w:rsidR="00876CEE" w:rsidRPr="00543C92">
        <w:rPr>
          <w:color w:val="auto"/>
        </w:rPr>
        <w:t>Fellow Promise</w:t>
      </w:r>
      <w:r w:rsidR="78D368A4" w:rsidRPr="00543C92">
        <w:rPr>
          <w:color w:val="auto"/>
        </w:rPr>
        <w:t xml:space="preserve">, Mentor </w:t>
      </w:r>
      <w:r w:rsidR="00300206" w:rsidRPr="00543C92">
        <w:rPr>
          <w:color w:val="auto"/>
        </w:rPr>
        <w:t>Covenant,</w:t>
      </w:r>
      <w:r w:rsidRPr="00543C92">
        <w:rPr>
          <w:color w:val="auto"/>
        </w:rPr>
        <w:t xml:space="preserve"> and dedicated Academy </w:t>
      </w:r>
      <w:r w:rsidR="0009306B" w:rsidRPr="00543C92">
        <w:rPr>
          <w:color w:val="auto"/>
        </w:rPr>
        <w:t>fundraiser</w:t>
      </w:r>
      <w:r w:rsidR="00876CEE" w:rsidRPr="00543C92">
        <w:rPr>
          <w:color w:val="auto"/>
        </w:rPr>
        <w:t>s</w:t>
      </w:r>
      <w:r w:rsidR="2AC83CC9" w:rsidRPr="00543C92">
        <w:rPr>
          <w:color w:val="auto"/>
        </w:rPr>
        <w:t xml:space="preserve"> at </w:t>
      </w:r>
      <w:r w:rsidR="00294DDF" w:rsidRPr="00543C92">
        <w:rPr>
          <w:color w:val="auto"/>
        </w:rPr>
        <w:t>Convocation.</w:t>
      </w:r>
    </w:p>
    <w:p w14:paraId="06D0321C" w14:textId="77777777" w:rsidR="00B3737F" w:rsidRPr="00543C92" w:rsidRDefault="00B3737F" w:rsidP="00952B72">
      <w:pPr>
        <w:pStyle w:val="Default"/>
        <w:ind w:left="1170" w:hanging="270"/>
        <w:rPr>
          <w:color w:val="auto"/>
        </w:rPr>
      </w:pPr>
    </w:p>
    <w:p w14:paraId="7C1F1DCE" w14:textId="77777777" w:rsidR="0009306B" w:rsidRPr="00543C92" w:rsidRDefault="0009306B" w:rsidP="00952B72">
      <w:pPr>
        <w:pStyle w:val="Default"/>
        <w:rPr>
          <w:color w:val="auto"/>
        </w:rPr>
      </w:pPr>
      <w:r w:rsidRPr="00543C92">
        <w:rPr>
          <w:color w:val="auto"/>
        </w:rPr>
        <w:t xml:space="preserve">ACHCA initiatives may be coordinated across various committees including the </w:t>
      </w:r>
      <w:r w:rsidR="001E4609" w:rsidRPr="00543C92">
        <w:rPr>
          <w:color w:val="auto"/>
        </w:rPr>
        <w:t>National</w:t>
      </w:r>
      <w:r w:rsidR="0054098E" w:rsidRPr="00543C92">
        <w:rPr>
          <w:color w:val="auto"/>
        </w:rPr>
        <w:t xml:space="preserve"> Conference Planning c</w:t>
      </w:r>
      <w:r w:rsidR="001E4609" w:rsidRPr="00543C92">
        <w:rPr>
          <w:color w:val="auto"/>
        </w:rPr>
        <w:t>ommittee,</w:t>
      </w:r>
      <w:r w:rsidRPr="00543C92">
        <w:rPr>
          <w:color w:val="auto"/>
        </w:rPr>
        <w:t xml:space="preserve"> Professional Advancement</w:t>
      </w:r>
      <w:r w:rsidR="0054098E" w:rsidRPr="00543C92">
        <w:rPr>
          <w:color w:val="auto"/>
        </w:rPr>
        <w:t xml:space="preserve"> c</w:t>
      </w:r>
      <w:r w:rsidR="001E4609" w:rsidRPr="00543C92">
        <w:rPr>
          <w:color w:val="auto"/>
        </w:rPr>
        <w:t>ommittee</w:t>
      </w:r>
      <w:r w:rsidRPr="00543C92">
        <w:rPr>
          <w:color w:val="auto"/>
        </w:rPr>
        <w:t>, Education</w:t>
      </w:r>
      <w:r w:rsidR="001E4609" w:rsidRPr="00543C92">
        <w:rPr>
          <w:color w:val="auto"/>
        </w:rPr>
        <w:t xml:space="preserve"> committee</w:t>
      </w:r>
      <w:r w:rsidRPr="00543C92">
        <w:rPr>
          <w:color w:val="auto"/>
        </w:rPr>
        <w:t>, Membership</w:t>
      </w:r>
      <w:r w:rsidR="001E4609" w:rsidRPr="00543C92">
        <w:rPr>
          <w:color w:val="auto"/>
        </w:rPr>
        <w:t xml:space="preserve"> committee</w:t>
      </w:r>
      <w:r w:rsidRPr="00543C92">
        <w:rPr>
          <w:color w:val="auto"/>
        </w:rPr>
        <w:t xml:space="preserve">, etc. </w:t>
      </w:r>
    </w:p>
    <w:p w14:paraId="50C76C89" w14:textId="77777777" w:rsidR="00814DF9" w:rsidRPr="00543C92" w:rsidRDefault="00814DF9" w:rsidP="00952B72">
      <w:pPr>
        <w:pStyle w:val="Default"/>
        <w:rPr>
          <w:color w:val="auto"/>
        </w:rPr>
      </w:pPr>
    </w:p>
    <w:p w14:paraId="0D9B91A0" w14:textId="77777777" w:rsidR="001D1920" w:rsidRPr="00543C92" w:rsidRDefault="001D1920" w:rsidP="00952B72">
      <w:pPr>
        <w:pStyle w:val="Default"/>
        <w:rPr>
          <w:b/>
          <w:color w:val="auto"/>
        </w:rPr>
      </w:pPr>
      <w:r w:rsidRPr="00543C92">
        <w:rPr>
          <w:b/>
          <w:color w:val="auto"/>
        </w:rPr>
        <w:t>Fundraising and Financial Support</w:t>
      </w:r>
    </w:p>
    <w:p w14:paraId="242E500A" w14:textId="7385715E" w:rsidR="0009306B" w:rsidRPr="00543C92" w:rsidRDefault="0009306B" w:rsidP="00952B72">
      <w:pPr>
        <w:pStyle w:val="Default"/>
        <w:rPr>
          <w:color w:val="auto"/>
        </w:rPr>
      </w:pPr>
      <w:r w:rsidRPr="00543C92">
        <w:rPr>
          <w:color w:val="auto"/>
        </w:rPr>
        <w:t>All donations are made to</w:t>
      </w:r>
      <w:r w:rsidR="00D7363C" w:rsidRPr="00543C92">
        <w:rPr>
          <w:color w:val="auto"/>
        </w:rPr>
        <w:t>,</w:t>
      </w:r>
      <w:r w:rsidRPr="00543C92">
        <w:rPr>
          <w:color w:val="auto"/>
        </w:rPr>
        <w:t xml:space="preserve"> and received by</w:t>
      </w:r>
      <w:r w:rsidR="00D7363C" w:rsidRPr="00543C92">
        <w:rPr>
          <w:color w:val="auto"/>
        </w:rPr>
        <w:t>,</w:t>
      </w:r>
      <w:r w:rsidRPr="00543C92">
        <w:rPr>
          <w:color w:val="auto"/>
        </w:rPr>
        <w:t xml:space="preserve"> ACHCA as a 501c3 (from </w:t>
      </w:r>
      <w:r w:rsidR="00D7363C" w:rsidRPr="00543C92">
        <w:rPr>
          <w:color w:val="auto"/>
        </w:rPr>
        <w:t xml:space="preserve">donors, </w:t>
      </w:r>
      <w:r w:rsidRPr="00543C92">
        <w:rPr>
          <w:color w:val="auto"/>
        </w:rPr>
        <w:t>grants, estates, fundraisers, etc.</w:t>
      </w:r>
      <w:r w:rsidR="00294DDF" w:rsidRPr="00543C92">
        <w:rPr>
          <w:color w:val="auto"/>
        </w:rPr>
        <w:t>).</w:t>
      </w:r>
      <w:r w:rsidRPr="00543C92">
        <w:rPr>
          <w:color w:val="auto"/>
        </w:rPr>
        <w:t xml:space="preserve"> </w:t>
      </w:r>
    </w:p>
    <w:p w14:paraId="681B1433" w14:textId="77777777" w:rsidR="00F14A0B" w:rsidRPr="00543C92" w:rsidRDefault="00876CEE" w:rsidP="00F14A0B">
      <w:pPr>
        <w:pStyle w:val="Default"/>
        <w:numPr>
          <w:ilvl w:val="0"/>
          <w:numId w:val="18"/>
        </w:numPr>
        <w:ind w:left="450" w:hanging="450"/>
        <w:rPr>
          <w:color w:val="auto"/>
        </w:rPr>
      </w:pPr>
      <w:r w:rsidRPr="00543C92">
        <w:rPr>
          <w:color w:val="auto"/>
        </w:rPr>
        <w:t xml:space="preserve">The Academy </w:t>
      </w:r>
      <w:r w:rsidR="00822589" w:rsidRPr="00543C92">
        <w:rPr>
          <w:color w:val="auto"/>
        </w:rPr>
        <w:t>C</w:t>
      </w:r>
      <w:r w:rsidRPr="00543C92">
        <w:rPr>
          <w:color w:val="auto"/>
        </w:rPr>
        <w:t xml:space="preserve">ommittee </w:t>
      </w:r>
      <w:r w:rsidR="00306784" w:rsidRPr="00543C92">
        <w:rPr>
          <w:color w:val="auto"/>
        </w:rPr>
        <w:t xml:space="preserve">operational finances and temporarily restricted revenue are housed within the ACHCA bank account as any other ACHCA </w:t>
      </w:r>
      <w:r w:rsidR="00294DDF" w:rsidRPr="00543C92">
        <w:rPr>
          <w:color w:val="auto"/>
        </w:rPr>
        <w:t>committee.</w:t>
      </w:r>
      <w:r w:rsidR="00306784" w:rsidRPr="00543C92">
        <w:rPr>
          <w:color w:val="auto"/>
        </w:rPr>
        <w:t xml:space="preserve"> </w:t>
      </w:r>
    </w:p>
    <w:p w14:paraId="6F1635E1" w14:textId="77777777" w:rsidR="00F14A0B" w:rsidRPr="00543C92" w:rsidRDefault="008A65B3" w:rsidP="00F14A0B">
      <w:pPr>
        <w:pStyle w:val="Default"/>
        <w:numPr>
          <w:ilvl w:val="0"/>
          <w:numId w:val="18"/>
        </w:numPr>
        <w:ind w:left="450" w:hanging="450"/>
        <w:rPr>
          <w:color w:val="auto"/>
        </w:rPr>
      </w:pPr>
      <w:r w:rsidRPr="00543C92">
        <w:rPr>
          <w:color w:val="auto"/>
        </w:rPr>
        <w:t xml:space="preserve">The Academy may receive restricted or unrestricted donations. Permanently restricted accounts </w:t>
      </w:r>
      <w:r w:rsidR="00434AAB" w:rsidRPr="00543C92">
        <w:rPr>
          <w:color w:val="auto"/>
        </w:rPr>
        <w:t xml:space="preserve">are accounted separately on the balance sheet </w:t>
      </w:r>
      <w:r w:rsidRPr="00543C92">
        <w:rPr>
          <w:color w:val="auto"/>
        </w:rPr>
        <w:t>and</w:t>
      </w:r>
      <w:r w:rsidR="00306784" w:rsidRPr="00543C92">
        <w:rPr>
          <w:color w:val="auto"/>
        </w:rPr>
        <w:t xml:space="preserve"> include</w:t>
      </w:r>
      <w:r w:rsidRPr="00543C92">
        <w:rPr>
          <w:color w:val="auto"/>
        </w:rPr>
        <w:t xml:space="preserve"> the</w:t>
      </w:r>
      <w:r w:rsidR="00306784" w:rsidRPr="00543C92">
        <w:rPr>
          <w:color w:val="auto"/>
        </w:rPr>
        <w:t xml:space="preserve"> Sr. Joan and Michae</w:t>
      </w:r>
      <w:r w:rsidR="003D283C" w:rsidRPr="00543C92">
        <w:rPr>
          <w:color w:val="auto"/>
        </w:rPr>
        <w:t>l Cuseo Diversity Fund, Thorpe F</w:t>
      </w:r>
      <w:r w:rsidR="00306784" w:rsidRPr="00543C92">
        <w:rPr>
          <w:color w:val="auto"/>
        </w:rPr>
        <w:t xml:space="preserve">ellowship, McConnell fund, Georgia Chapter </w:t>
      </w:r>
      <w:r w:rsidR="000F5318" w:rsidRPr="00543C92">
        <w:rPr>
          <w:color w:val="auto"/>
        </w:rPr>
        <w:t>fund, and</w:t>
      </w:r>
      <w:r w:rsidR="00306784" w:rsidRPr="00543C92">
        <w:rPr>
          <w:color w:val="auto"/>
        </w:rPr>
        <w:t xml:space="preserve"> the David B. Oliver Legacy Society fund</w:t>
      </w:r>
      <w:r w:rsidR="00DF726F" w:rsidRPr="00543C92">
        <w:rPr>
          <w:color w:val="auto"/>
        </w:rPr>
        <w:t xml:space="preserve">. </w:t>
      </w:r>
    </w:p>
    <w:p w14:paraId="55C32404" w14:textId="2A9D496A" w:rsidR="00814DF9" w:rsidRPr="00543C92" w:rsidRDefault="00586A6A" w:rsidP="00F14A0B">
      <w:pPr>
        <w:pStyle w:val="Default"/>
        <w:numPr>
          <w:ilvl w:val="0"/>
          <w:numId w:val="18"/>
        </w:numPr>
        <w:ind w:left="450" w:hanging="450"/>
        <w:rPr>
          <w:color w:val="auto"/>
        </w:rPr>
      </w:pPr>
      <w:r w:rsidRPr="00543C92">
        <w:rPr>
          <w:color w:val="auto"/>
        </w:rPr>
        <w:t>The</w:t>
      </w:r>
      <w:r w:rsidR="00876CEE" w:rsidRPr="00543C92">
        <w:rPr>
          <w:color w:val="auto"/>
        </w:rPr>
        <w:t xml:space="preserve"> Academy </w:t>
      </w:r>
      <w:r w:rsidR="002C681D" w:rsidRPr="00543C92">
        <w:rPr>
          <w:color w:val="auto"/>
        </w:rPr>
        <w:t xml:space="preserve">account </w:t>
      </w:r>
      <w:r w:rsidR="00876CEE" w:rsidRPr="00543C92">
        <w:rPr>
          <w:color w:val="auto"/>
        </w:rPr>
        <w:t>receives</w:t>
      </w:r>
      <w:r w:rsidRPr="00543C92">
        <w:rPr>
          <w:color w:val="auto"/>
        </w:rPr>
        <w:t xml:space="preserve">, at the discretion of the ACHCA Board, </w:t>
      </w:r>
      <w:r w:rsidR="00876CEE" w:rsidRPr="00543C92">
        <w:rPr>
          <w:color w:val="auto"/>
        </w:rPr>
        <w:t>an annual transfer from the ACHCA equal to the net of Academy</w:t>
      </w:r>
      <w:r w:rsidR="005C060A" w:rsidRPr="00543C92">
        <w:rPr>
          <w:color w:val="auto"/>
        </w:rPr>
        <w:t xml:space="preserve"> designated</w:t>
      </w:r>
      <w:r w:rsidR="00876CEE" w:rsidRPr="00543C92">
        <w:rPr>
          <w:color w:val="auto"/>
        </w:rPr>
        <w:t xml:space="preserve"> fundraising</w:t>
      </w:r>
      <w:r w:rsidR="002C681D" w:rsidRPr="00543C92">
        <w:rPr>
          <w:color w:val="auto"/>
        </w:rPr>
        <w:t xml:space="preserve"> activities at Convocation or 10% of the Convocation net, whichever is </w:t>
      </w:r>
      <w:r w:rsidR="00A54796" w:rsidRPr="00543C92">
        <w:rPr>
          <w:color w:val="auto"/>
        </w:rPr>
        <w:t>greater</w:t>
      </w:r>
      <w:r w:rsidRPr="00543C92">
        <w:rPr>
          <w:color w:val="auto"/>
        </w:rPr>
        <w:t xml:space="preserve">. </w:t>
      </w:r>
      <w:r w:rsidR="00306784" w:rsidRPr="00543C92">
        <w:rPr>
          <w:color w:val="auto"/>
        </w:rPr>
        <w:t>These dollars are designated to support Academy non-restricted initiatives.</w:t>
      </w:r>
    </w:p>
    <w:p w14:paraId="3A499D66" w14:textId="77777777" w:rsidR="001D1920" w:rsidRPr="00543C92" w:rsidRDefault="001D1920" w:rsidP="00952B72">
      <w:pPr>
        <w:pStyle w:val="Default"/>
        <w:rPr>
          <w:color w:val="auto"/>
        </w:rPr>
      </w:pPr>
    </w:p>
    <w:p w14:paraId="352813C5" w14:textId="11F80EFA" w:rsidR="00FA30A4" w:rsidRPr="00543C92" w:rsidRDefault="00814DF9" w:rsidP="00952B72">
      <w:pPr>
        <w:pStyle w:val="Default"/>
        <w:rPr>
          <w:color w:val="auto"/>
        </w:rPr>
      </w:pPr>
      <w:r w:rsidRPr="00543C92">
        <w:rPr>
          <w:color w:val="auto"/>
        </w:rPr>
        <w:t>Donations made to benefit the Academy by individual</w:t>
      </w:r>
      <w:r w:rsidR="00EB4CEA" w:rsidRPr="00543C92">
        <w:rPr>
          <w:color w:val="auto"/>
        </w:rPr>
        <w:t>s</w:t>
      </w:r>
      <w:r w:rsidRPr="00543C92">
        <w:rPr>
          <w:color w:val="auto"/>
        </w:rPr>
        <w:t xml:space="preserve"> and/or groups</w:t>
      </w:r>
      <w:r w:rsidR="00EB4CEA" w:rsidRPr="00543C92">
        <w:rPr>
          <w:color w:val="auto"/>
        </w:rPr>
        <w:t xml:space="preserve"> are recognized </w:t>
      </w:r>
      <w:r w:rsidR="00844C39" w:rsidRPr="00543C92">
        <w:rPr>
          <w:color w:val="auto"/>
        </w:rPr>
        <w:t xml:space="preserve">in writing </w:t>
      </w:r>
      <w:r w:rsidR="001823AC" w:rsidRPr="00543C92">
        <w:rPr>
          <w:color w:val="auto"/>
        </w:rPr>
        <w:t xml:space="preserve">either by email or letter as appropriate to the size of the donation. </w:t>
      </w:r>
      <w:r w:rsidR="00A22A5B" w:rsidRPr="00543C92">
        <w:rPr>
          <w:color w:val="auto"/>
        </w:rPr>
        <w:t xml:space="preserve">Life donors (members) to the former Foundation were subsumed into the Academy in 2007 as Academy </w:t>
      </w:r>
      <w:r w:rsidR="00822589" w:rsidRPr="00543C92">
        <w:rPr>
          <w:color w:val="auto"/>
        </w:rPr>
        <w:t>L</w:t>
      </w:r>
      <w:r w:rsidR="00A22A5B" w:rsidRPr="00543C92">
        <w:rPr>
          <w:color w:val="auto"/>
        </w:rPr>
        <w:t>ife members. I</w:t>
      </w:r>
      <w:r w:rsidR="00794CFE" w:rsidRPr="00543C92">
        <w:rPr>
          <w:color w:val="auto"/>
        </w:rPr>
        <w:t xml:space="preserve">ndividuals who previously were recognized as Life members of either the ACHCA Foundation or the Academy </w:t>
      </w:r>
      <w:r w:rsidR="000F5318" w:rsidRPr="00543C92">
        <w:rPr>
          <w:color w:val="auto"/>
        </w:rPr>
        <w:t>(</w:t>
      </w:r>
      <w:r w:rsidR="00E04732" w:rsidRPr="00543C92">
        <w:rPr>
          <w:color w:val="auto"/>
        </w:rPr>
        <w:t xml:space="preserve">Original donation </w:t>
      </w:r>
      <w:r w:rsidR="00264B1F" w:rsidRPr="00543C92">
        <w:rPr>
          <w:color w:val="auto"/>
        </w:rPr>
        <w:t xml:space="preserve">of </w:t>
      </w:r>
      <w:r w:rsidR="00E04732" w:rsidRPr="00543C92">
        <w:rPr>
          <w:color w:val="auto"/>
        </w:rPr>
        <w:t>$500</w:t>
      </w:r>
      <w:r w:rsidR="00264B1F" w:rsidRPr="00543C92">
        <w:rPr>
          <w:color w:val="auto"/>
        </w:rPr>
        <w:t>)</w:t>
      </w:r>
      <w:r w:rsidR="0028561C" w:rsidRPr="00543C92">
        <w:rPr>
          <w:color w:val="auto"/>
        </w:rPr>
        <w:t xml:space="preserve"> are grandfathered to receive recognition as Academy Life Members</w:t>
      </w:r>
      <w:r w:rsidR="00A22A5B" w:rsidRPr="00543C92">
        <w:rPr>
          <w:color w:val="auto"/>
        </w:rPr>
        <w:t xml:space="preserve">. A </w:t>
      </w:r>
      <w:r w:rsidR="00794CFE" w:rsidRPr="00543C92">
        <w:rPr>
          <w:color w:val="auto"/>
        </w:rPr>
        <w:t xml:space="preserve">lifetime donation category is no longer available to new </w:t>
      </w:r>
      <w:r w:rsidR="00A22A5B" w:rsidRPr="00543C92">
        <w:rPr>
          <w:color w:val="auto"/>
        </w:rPr>
        <w:t>donors;</w:t>
      </w:r>
      <w:r w:rsidR="00794CFE" w:rsidRPr="00543C92">
        <w:rPr>
          <w:color w:val="auto"/>
        </w:rPr>
        <w:t xml:space="preserve"> however, donation</w:t>
      </w:r>
      <w:r w:rsidR="00A22A5B" w:rsidRPr="00543C92">
        <w:rPr>
          <w:color w:val="auto"/>
        </w:rPr>
        <w:t xml:space="preserve">s </w:t>
      </w:r>
      <w:r w:rsidR="00794CFE" w:rsidRPr="00543C92">
        <w:rPr>
          <w:color w:val="auto"/>
        </w:rPr>
        <w:t xml:space="preserve">are cumulative year over year and </w:t>
      </w:r>
      <w:r w:rsidR="00B5464B" w:rsidRPr="00543C92">
        <w:rPr>
          <w:color w:val="auto"/>
        </w:rPr>
        <w:t xml:space="preserve">can </w:t>
      </w:r>
      <w:r w:rsidR="00794CFE" w:rsidRPr="00543C92">
        <w:rPr>
          <w:color w:val="auto"/>
        </w:rPr>
        <w:t>earn a higher level of recognition</w:t>
      </w:r>
      <w:r w:rsidR="00B5464B" w:rsidRPr="00543C92">
        <w:rPr>
          <w:color w:val="auto"/>
        </w:rPr>
        <w:t xml:space="preserve"> with successive </w:t>
      </w:r>
      <w:r w:rsidR="00A22A5B" w:rsidRPr="00543C92">
        <w:rPr>
          <w:color w:val="auto"/>
        </w:rPr>
        <w:lastRenderedPageBreak/>
        <w:t>contributions</w:t>
      </w:r>
      <w:r w:rsidR="00794CFE" w:rsidRPr="00543C92">
        <w:rPr>
          <w:color w:val="auto"/>
        </w:rPr>
        <w:t>.</w:t>
      </w:r>
      <w:r w:rsidR="0028561C" w:rsidRPr="00543C92">
        <w:rPr>
          <w:color w:val="auto"/>
        </w:rPr>
        <w:t xml:space="preserve"> In order to honor past chapter leaders or members who have been recognized as outstanding members of ACHCA, Chapters may donate $500 to recognize the member as an Honored Benefactor.</w:t>
      </w:r>
    </w:p>
    <w:p w14:paraId="2EA84CA3" w14:textId="77777777" w:rsidR="000F2937" w:rsidRPr="00543C92" w:rsidRDefault="000F2937" w:rsidP="00952B72">
      <w:pPr>
        <w:pStyle w:val="Default"/>
        <w:rPr>
          <w:color w:val="auto"/>
        </w:rPr>
      </w:pPr>
    </w:p>
    <w:p w14:paraId="53B4CC68" w14:textId="421DF8CA" w:rsidR="008F6BCB" w:rsidRPr="00543C92" w:rsidRDefault="00070E11" w:rsidP="00F14A0B">
      <w:pPr>
        <w:pStyle w:val="Default"/>
        <w:rPr>
          <w:color w:val="auto"/>
        </w:rPr>
      </w:pPr>
      <w:r w:rsidRPr="00543C92">
        <w:rPr>
          <w:color w:val="auto"/>
        </w:rPr>
        <w:t>O</w:t>
      </w:r>
      <w:r w:rsidR="00AC3BD6" w:rsidRPr="00543C92">
        <w:rPr>
          <w:color w:val="auto"/>
        </w:rPr>
        <w:t xml:space="preserve">n September 25, 2019, the ACHCA Board approved the Mentor Covenant. Mentor Covenant revenue </w:t>
      </w:r>
      <w:r w:rsidR="00B91DC5" w:rsidRPr="00543C92">
        <w:rPr>
          <w:color w:val="auto"/>
        </w:rPr>
        <w:t>is designated for the Mentor Program.</w:t>
      </w:r>
    </w:p>
    <w:p w14:paraId="33CCA232" w14:textId="77777777" w:rsidR="00D63899" w:rsidRPr="00543C92" w:rsidRDefault="00D63899" w:rsidP="00952B72">
      <w:pPr>
        <w:pStyle w:val="Heading3"/>
        <w:spacing w:before="0" w:after="0"/>
        <w:jc w:val="center"/>
        <w:rPr>
          <w:rFonts w:ascii="Times New Roman" w:hAnsi="Times New Roman"/>
          <w:sz w:val="24"/>
          <w:szCs w:val="24"/>
          <w:u w:val="single"/>
        </w:rPr>
      </w:pPr>
      <w:bookmarkStart w:id="59" w:name="bylaws"/>
      <w:bookmarkStart w:id="60" w:name="_Toc190660830"/>
      <w:bookmarkStart w:id="61" w:name="_Toc202341805"/>
      <w:bookmarkStart w:id="62" w:name="_Toc332762798"/>
      <w:bookmarkStart w:id="63" w:name="_Toc66784333"/>
      <w:bookmarkEnd w:id="59"/>
    </w:p>
    <w:p w14:paraId="5A1293B6" w14:textId="7407C56D" w:rsidR="00566AD4" w:rsidRPr="00543C92" w:rsidRDefault="00566AD4" w:rsidP="00952B72">
      <w:pPr>
        <w:pStyle w:val="Heading3"/>
        <w:spacing w:before="0" w:after="0"/>
        <w:jc w:val="center"/>
        <w:rPr>
          <w:rFonts w:ascii="Times New Roman" w:hAnsi="Times New Roman"/>
          <w:sz w:val="24"/>
          <w:szCs w:val="24"/>
          <w:u w:val="single"/>
        </w:rPr>
      </w:pPr>
      <w:r w:rsidRPr="00543C92">
        <w:rPr>
          <w:rFonts w:ascii="Times New Roman" w:hAnsi="Times New Roman"/>
          <w:sz w:val="24"/>
          <w:szCs w:val="24"/>
          <w:u w:val="single"/>
        </w:rPr>
        <w:t>Bylaws</w:t>
      </w:r>
      <w:bookmarkEnd w:id="60"/>
      <w:bookmarkEnd w:id="61"/>
      <w:bookmarkEnd w:id="62"/>
      <w:r w:rsidRPr="00543C92">
        <w:rPr>
          <w:rFonts w:ascii="Times New Roman" w:hAnsi="Times New Roman"/>
          <w:sz w:val="24"/>
          <w:szCs w:val="24"/>
          <w:u w:val="single"/>
        </w:rPr>
        <w:t xml:space="preserve"> Committee</w:t>
      </w:r>
      <w:bookmarkEnd w:id="63"/>
    </w:p>
    <w:p w14:paraId="15B99678" w14:textId="77777777" w:rsidR="00D64CC8" w:rsidRPr="00543C92" w:rsidRDefault="00D64CC8" w:rsidP="00952B72"/>
    <w:p w14:paraId="0BCE3BE9" w14:textId="6F4497AF" w:rsidR="009D7694" w:rsidRPr="00543C92" w:rsidRDefault="00566AD4" w:rsidP="00952B72">
      <w:r w:rsidRPr="00543C92">
        <w:rPr>
          <w:b/>
        </w:rPr>
        <w:t xml:space="preserve">Governance: </w:t>
      </w:r>
      <w:r w:rsidR="009D7694" w:rsidRPr="00543C92">
        <w:t xml:space="preserve">The Bylaws Committee Chair and members are appointed by the Chair of the Board with Board Approval for </w:t>
      </w:r>
      <w:r w:rsidR="00BC3F23" w:rsidRPr="00543C92">
        <w:t>two-year</w:t>
      </w:r>
      <w:r w:rsidR="009D7694" w:rsidRPr="00543C92">
        <w:t>,</w:t>
      </w:r>
      <w:r w:rsidR="004C1DBC" w:rsidRPr="00543C92">
        <w:t xml:space="preserve"> staggered,</w:t>
      </w:r>
      <w:r w:rsidR="009D7694" w:rsidRPr="00543C92">
        <w:t xml:space="preserve"> </w:t>
      </w:r>
      <w:r w:rsidR="00294DDF" w:rsidRPr="00543C92">
        <w:t>one-time</w:t>
      </w:r>
      <w:r w:rsidR="009D7694" w:rsidRPr="00543C92">
        <w:t xml:space="preserve"> renewable terms.</w:t>
      </w:r>
    </w:p>
    <w:p w14:paraId="01DD039C" w14:textId="77777777" w:rsidR="009D7694" w:rsidRPr="00543C92" w:rsidRDefault="009D7694" w:rsidP="00952B72"/>
    <w:p w14:paraId="16E0205C" w14:textId="77777777" w:rsidR="00566AD4" w:rsidRPr="00543C92" w:rsidRDefault="00566AD4" w:rsidP="00952B72">
      <w:r w:rsidRPr="00543C92">
        <w:rPr>
          <w:b/>
        </w:rPr>
        <w:t>Purpose:</w:t>
      </w:r>
      <w:r w:rsidRPr="00543C92">
        <w:t xml:space="preserve"> The Bylaws Committee is a standing advisory committee that:</w:t>
      </w:r>
    </w:p>
    <w:p w14:paraId="2F46351A" w14:textId="753C669F" w:rsidR="00566AD4" w:rsidRPr="00543C92" w:rsidRDefault="00566AD4" w:rsidP="00F14A0B">
      <w:pPr>
        <w:numPr>
          <w:ilvl w:val="0"/>
          <w:numId w:val="17"/>
        </w:numPr>
        <w:ind w:left="450" w:hanging="450"/>
      </w:pPr>
      <w:r w:rsidRPr="00543C92">
        <w:t xml:space="preserve">Ensures that the Bylaws and Articles of Incorporation for ACHCA and the chapters are current, </w:t>
      </w:r>
      <w:r w:rsidR="00300206" w:rsidRPr="00543C92">
        <w:t>follow</w:t>
      </w:r>
      <w:r w:rsidRPr="00543C92">
        <w:t xml:space="preserve"> legal and regulatory requirements, and reflect sound organizational and board governance principles.  These documents provide guidance and assure fair and equitable membership practices and services.  </w:t>
      </w:r>
    </w:p>
    <w:p w14:paraId="33700275" w14:textId="5A51C395" w:rsidR="00566AD4" w:rsidRPr="00543C92" w:rsidRDefault="00566AD4" w:rsidP="00F14A0B">
      <w:pPr>
        <w:numPr>
          <w:ilvl w:val="0"/>
          <w:numId w:val="17"/>
        </w:numPr>
        <w:ind w:left="450" w:hanging="450"/>
      </w:pPr>
      <w:r w:rsidRPr="00543C92">
        <w:t>Reviews chapter affiliation status</w:t>
      </w:r>
      <w:r w:rsidR="00FA6E7E" w:rsidRPr="00543C92">
        <w:t xml:space="preserve"> </w:t>
      </w:r>
      <w:r w:rsidRPr="00543C92">
        <w:t>and makes recommendations back to the chapters and/or to the Board for further action.</w:t>
      </w:r>
    </w:p>
    <w:p w14:paraId="6B1B1E70" w14:textId="77777777" w:rsidR="00566AD4" w:rsidRPr="00543C92" w:rsidRDefault="00566AD4" w:rsidP="00F14A0B">
      <w:pPr>
        <w:numPr>
          <w:ilvl w:val="0"/>
          <w:numId w:val="17"/>
        </w:numPr>
        <w:ind w:left="450" w:hanging="450"/>
      </w:pPr>
      <w:r w:rsidRPr="00543C92">
        <w:t>Provides guidance in the development of organizational documents that support legal, financial, and regulatory compliance.</w:t>
      </w:r>
    </w:p>
    <w:p w14:paraId="0A6BAA06" w14:textId="77777777" w:rsidR="00566AD4" w:rsidRPr="00543C92" w:rsidRDefault="00566AD4" w:rsidP="00F14A0B">
      <w:pPr>
        <w:numPr>
          <w:ilvl w:val="0"/>
          <w:numId w:val="17"/>
        </w:numPr>
        <w:ind w:left="450" w:hanging="450"/>
      </w:pPr>
      <w:r w:rsidRPr="00543C92">
        <w:t>Clarifies and interprets ACHCA documents upon request to assure continuity of compliance and adherence to governance principles and the organization’s mission and goals.</w:t>
      </w:r>
    </w:p>
    <w:p w14:paraId="5F665B0E" w14:textId="77777777" w:rsidR="00566AD4" w:rsidRPr="00543C92" w:rsidRDefault="00566AD4" w:rsidP="00F14A0B">
      <w:pPr>
        <w:numPr>
          <w:ilvl w:val="0"/>
          <w:numId w:val="17"/>
        </w:numPr>
        <w:ind w:left="450" w:hanging="450"/>
      </w:pPr>
      <w:r w:rsidRPr="00543C92">
        <w:t>Utilizes consultant resources, such as the service of a parliamentarian, legal or compliance representatives, or accounting and tax advisors, to carry out the work of the committees.</w:t>
      </w:r>
    </w:p>
    <w:p w14:paraId="74C00EBC" w14:textId="77777777" w:rsidR="00566AD4" w:rsidRPr="00543C92" w:rsidRDefault="00566AD4" w:rsidP="00952B72">
      <w:pPr>
        <w:rPr>
          <w:b/>
        </w:rPr>
      </w:pPr>
    </w:p>
    <w:p w14:paraId="590D91B7" w14:textId="20073BD7" w:rsidR="00566AD4" w:rsidRPr="00543C92" w:rsidRDefault="00566AD4" w:rsidP="00952B72">
      <w:pPr>
        <w:pStyle w:val="Heading3"/>
        <w:spacing w:before="0" w:after="0"/>
        <w:jc w:val="center"/>
        <w:rPr>
          <w:rFonts w:ascii="Times New Roman" w:hAnsi="Times New Roman"/>
          <w:sz w:val="24"/>
          <w:szCs w:val="24"/>
          <w:u w:val="single"/>
        </w:rPr>
      </w:pPr>
      <w:bookmarkStart w:id="64" w:name="mcdd"/>
      <w:bookmarkStart w:id="65" w:name="cdd"/>
      <w:bookmarkStart w:id="66" w:name="nominating"/>
      <w:bookmarkStart w:id="67" w:name="_Toc190660839"/>
      <w:bookmarkStart w:id="68" w:name="_Toc202341813"/>
      <w:bookmarkStart w:id="69" w:name="_Toc332762804"/>
      <w:bookmarkStart w:id="70" w:name="_Toc66784334"/>
      <w:bookmarkEnd w:id="64"/>
      <w:bookmarkEnd w:id="65"/>
      <w:bookmarkEnd w:id="66"/>
      <w:r w:rsidRPr="00543C92">
        <w:rPr>
          <w:rFonts w:ascii="Times New Roman" w:hAnsi="Times New Roman"/>
          <w:sz w:val="24"/>
          <w:szCs w:val="24"/>
          <w:u w:val="single"/>
        </w:rPr>
        <w:t>Nominating</w:t>
      </w:r>
      <w:bookmarkEnd w:id="67"/>
      <w:bookmarkEnd w:id="68"/>
      <w:bookmarkEnd w:id="69"/>
      <w:r w:rsidRPr="00543C92">
        <w:rPr>
          <w:rFonts w:ascii="Times New Roman" w:hAnsi="Times New Roman"/>
          <w:sz w:val="24"/>
          <w:szCs w:val="24"/>
          <w:u w:val="single"/>
        </w:rPr>
        <w:t xml:space="preserve"> Committee</w:t>
      </w:r>
      <w:bookmarkEnd w:id="70"/>
    </w:p>
    <w:p w14:paraId="789BEF32" w14:textId="77777777" w:rsidR="00C07863" w:rsidRPr="00543C92" w:rsidRDefault="00C07863" w:rsidP="00952B72"/>
    <w:p w14:paraId="11344994" w14:textId="4B409B65" w:rsidR="008C273D" w:rsidRPr="00543C92" w:rsidRDefault="0012367E" w:rsidP="00952B72">
      <w:pPr>
        <w:pStyle w:val="Default"/>
        <w:rPr>
          <w:color w:val="auto"/>
        </w:rPr>
      </w:pPr>
      <w:r w:rsidRPr="00543C92">
        <w:rPr>
          <w:b/>
          <w:color w:val="auto"/>
        </w:rPr>
        <w:t xml:space="preserve">Governance: </w:t>
      </w:r>
      <w:r w:rsidR="00566AD4" w:rsidRPr="00543C92">
        <w:rPr>
          <w:color w:val="auto"/>
        </w:rPr>
        <w:t xml:space="preserve">The Nominating Committee is a standing committee in the ACHCA bylaws </w:t>
      </w:r>
      <w:r w:rsidR="008C273D" w:rsidRPr="00543C92">
        <w:rPr>
          <w:color w:val="auto"/>
        </w:rPr>
        <w:t>and consists of the Immediate Past</w:t>
      </w:r>
      <w:r w:rsidR="002A197A" w:rsidRPr="00543C92">
        <w:rPr>
          <w:color w:val="auto"/>
        </w:rPr>
        <w:t xml:space="preserve"> </w:t>
      </w:r>
      <w:r w:rsidR="008C273D" w:rsidRPr="00543C92">
        <w:rPr>
          <w:color w:val="auto"/>
        </w:rPr>
        <w:t>Chair, who shall serve as chairperson</w:t>
      </w:r>
      <w:r w:rsidR="00B62206" w:rsidRPr="00543C92">
        <w:rPr>
          <w:color w:val="auto"/>
        </w:rPr>
        <w:t xml:space="preserve"> for the duration of the position of Immediate Past Chair</w:t>
      </w:r>
      <w:r w:rsidR="008C273D" w:rsidRPr="00543C92">
        <w:rPr>
          <w:color w:val="auto"/>
        </w:rPr>
        <w:t>, and six (6) members to be elected by the membership. The terms of office of the six (6) members shall be two-year staggered terms with three (3) new members elected each year. Terms shall commence at the close of Annual Convocation following their election.</w:t>
      </w:r>
    </w:p>
    <w:p w14:paraId="5A799D38" w14:textId="06915AE5" w:rsidR="00884092" w:rsidRPr="00543C92" w:rsidRDefault="00884092" w:rsidP="00952B72">
      <w:pPr>
        <w:pStyle w:val="Default"/>
        <w:rPr>
          <w:color w:val="auto"/>
        </w:rPr>
      </w:pPr>
    </w:p>
    <w:p w14:paraId="1158A5BD" w14:textId="0E576692" w:rsidR="00884092" w:rsidRPr="00543C92" w:rsidRDefault="00884092" w:rsidP="00952B72">
      <w:pPr>
        <w:pStyle w:val="Default"/>
        <w:rPr>
          <w:color w:val="auto"/>
        </w:rPr>
      </w:pPr>
      <w:r w:rsidRPr="00543C92">
        <w:rPr>
          <w:color w:val="auto"/>
        </w:rPr>
        <w:t>In the event of a National Emergency, Disaster, Pandemic or Act of God and the Annual Membership Meeting- Convocation is not held, all existing timelines and actions noted above and throughout this document will continue to occur consistent with the timing of the Annual Membership Meeting</w:t>
      </w:r>
      <w:r w:rsidR="00E420CD" w:rsidRPr="00543C92">
        <w:rPr>
          <w:color w:val="auto"/>
        </w:rPr>
        <w:t>/</w:t>
      </w:r>
      <w:r w:rsidRPr="00543C92">
        <w:rPr>
          <w:color w:val="auto"/>
        </w:rPr>
        <w:t>Convocation.</w:t>
      </w:r>
    </w:p>
    <w:p w14:paraId="1DF76259" w14:textId="77777777" w:rsidR="00A42748" w:rsidRPr="00543C92" w:rsidRDefault="00A42748" w:rsidP="00952B72">
      <w:pPr>
        <w:pStyle w:val="Default"/>
        <w:rPr>
          <w:color w:val="auto"/>
        </w:rPr>
      </w:pPr>
    </w:p>
    <w:p w14:paraId="3684B0EC" w14:textId="08ACCD1F" w:rsidR="008C273D" w:rsidRPr="00543C92" w:rsidRDefault="008C273D" w:rsidP="00952B72">
      <w:pPr>
        <w:pStyle w:val="Default"/>
        <w:rPr>
          <w:color w:val="auto"/>
        </w:rPr>
      </w:pPr>
      <w:r w:rsidRPr="00543C92">
        <w:rPr>
          <w:color w:val="auto"/>
        </w:rPr>
        <w:t xml:space="preserve">Members of the Committee shall not be eligible for a successive term nor </w:t>
      </w:r>
      <w:r w:rsidR="00FE4381" w:rsidRPr="00543C92">
        <w:rPr>
          <w:color w:val="auto"/>
        </w:rPr>
        <w:t>serve o</w:t>
      </w:r>
      <w:r w:rsidRPr="00543C92">
        <w:rPr>
          <w:color w:val="auto"/>
        </w:rPr>
        <w:t xml:space="preserve">n any other </w:t>
      </w:r>
      <w:r w:rsidR="007343D1" w:rsidRPr="00543C92">
        <w:rPr>
          <w:color w:val="auto"/>
        </w:rPr>
        <w:t xml:space="preserve">national committee or ACHCA Board of Directors </w:t>
      </w:r>
      <w:r w:rsidRPr="00543C92">
        <w:rPr>
          <w:color w:val="auto"/>
        </w:rPr>
        <w:t>during their term</w:t>
      </w:r>
      <w:r w:rsidR="007343D1" w:rsidRPr="00543C92">
        <w:rPr>
          <w:color w:val="auto"/>
        </w:rPr>
        <w:t xml:space="preserve">, with the exception of the </w:t>
      </w:r>
      <w:r w:rsidR="00FE4381" w:rsidRPr="00543C92">
        <w:rPr>
          <w:color w:val="auto"/>
        </w:rPr>
        <w:t xml:space="preserve">Immediate Past </w:t>
      </w:r>
      <w:r w:rsidR="007343D1" w:rsidRPr="00543C92">
        <w:rPr>
          <w:color w:val="auto"/>
        </w:rPr>
        <w:t>Chair</w:t>
      </w:r>
      <w:r w:rsidRPr="00543C92">
        <w:rPr>
          <w:color w:val="auto"/>
        </w:rPr>
        <w:t>. Members eligible for this Committee shall be voting members</w:t>
      </w:r>
      <w:r w:rsidR="00B62206" w:rsidRPr="00543C92">
        <w:rPr>
          <w:color w:val="auto"/>
        </w:rPr>
        <w:t xml:space="preserve"> in good standing,</w:t>
      </w:r>
      <w:r w:rsidRPr="00543C92">
        <w:rPr>
          <w:color w:val="auto"/>
        </w:rPr>
        <w:t xml:space="preserve"> who are ACHCA Fellows </w:t>
      </w:r>
      <w:r w:rsidR="002A197A" w:rsidRPr="00543C92">
        <w:rPr>
          <w:color w:val="auto"/>
        </w:rPr>
        <w:t>(at the time of nomination)</w:t>
      </w:r>
      <w:r w:rsidR="00B62206" w:rsidRPr="00543C92">
        <w:rPr>
          <w:color w:val="auto"/>
        </w:rPr>
        <w:t>.</w:t>
      </w:r>
      <w:r w:rsidRPr="00543C92">
        <w:rPr>
          <w:color w:val="auto"/>
        </w:rPr>
        <w:t xml:space="preserve"> Members must have demonstrated service and commitment on a national and/or chapter level and represent a wide geographic distribution, specialty expertise and business diversity.</w:t>
      </w:r>
    </w:p>
    <w:p w14:paraId="1B84173E" w14:textId="77777777" w:rsidR="00B2287D" w:rsidRPr="00543C92" w:rsidRDefault="00B2287D" w:rsidP="00952B72">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080"/>
        <w:gridCol w:w="2340"/>
        <w:gridCol w:w="3330"/>
      </w:tblGrid>
      <w:tr w:rsidR="005C4077" w:rsidRPr="00543C92" w14:paraId="759F523B" w14:textId="77777777" w:rsidTr="00C2341E">
        <w:tc>
          <w:tcPr>
            <w:tcW w:w="2718" w:type="dxa"/>
            <w:shd w:val="clear" w:color="auto" w:fill="EEECE1"/>
          </w:tcPr>
          <w:p w14:paraId="357C6045" w14:textId="77777777" w:rsidR="00A42748" w:rsidRPr="00543C92" w:rsidRDefault="00C71FCC" w:rsidP="00952B72">
            <w:pPr>
              <w:pStyle w:val="Default"/>
              <w:rPr>
                <w:b/>
                <w:color w:val="auto"/>
              </w:rPr>
            </w:pPr>
            <w:r w:rsidRPr="00543C92">
              <w:rPr>
                <w:b/>
                <w:color w:val="auto"/>
              </w:rPr>
              <w:lastRenderedPageBreak/>
              <w:t>Composition</w:t>
            </w:r>
          </w:p>
        </w:tc>
        <w:tc>
          <w:tcPr>
            <w:tcW w:w="1080" w:type="dxa"/>
            <w:shd w:val="clear" w:color="auto" w:fill="EEECE1"/>
          </w:tcPr>
          <w:p w14:paraId="7F85FA20" w14:textId="77777777" w:rsidR="00A42748" w:rsidRPr="00543C92" w:rsidRDefault="00A42748" w:rsidP="00952B72">
            <w:pPr>
              <w:pStyle w:val="Default"/>
              <w:rPr>
                <w:b/>
                <w:color w:val="auto"/>
              </w:rPr>
            </w:pPr>
            <w:r w:rsidRPr="00543C92">
              <w:rPr>
                <w:b/>
                <w:color w:val="auto"/>
              </w:rPr>
              <w:t>Number</w:t>
            </w:r>
          </w:p>
        </w:tc>
        <w:tc>
          <w:tcPr>
            <w:tcW w:w="2340" w:type="dxa"/>
            <w:shd w:val="clear" w:color="auto" w:fill="EEECE1"/>
          </w:tcPr>
          <w:p w14:paraId="51D98D44" w14:textId="77777777" w:rsidR="00A42748" w:rsidRPr="00543C92" w:rsidRDefault="00A42748" w:rsidP="00952B72">
            <w:pPr>
              <w:pStyle w:val="Default"/>
              <w:rPr>
                <w:b/>
                <w:color w:val="auto"/>
              </w:rPr>
            </w:pPr>
            <w:r w:rsidRPr="00543C92">
              <w:rPr>
                <w:b/>
                <w:color w:val="auto"/>
              </w:rPr>
              <w:t>Composition</w:t>
            </w:r>
          </w:p>
        </w:tc>
        <w:tc>
          <w:tcPr>
            <w:tcW w:w="3330" w:type="dxa"/>
            <w:shd w:val="clear" w:color="auto" w:fill="EEECE1"/>
          </w:tcPr>
          <w:p w14:paraId="220D5C6C" w14:textId="77777777" w:rsidR="00A42748" w:rsidRPr="00543C92" w:rsidRDefault="00A42748" w:rsidP="00952B72">
            <w:pPr>
              <w:pStyle w:val="Default"/>
              <w:rPr>
                <w:b/>
                <w:color w:val="auto"/>
              </w:rPr>
            </w:pPr>
            <w:r w:rsidRPr="00543C92">
              <w:rPr>
                <w:b/>
                <w:color w:val="auto"/>
              </w:rPr>
              <w:t>Term</w:t>
            </w:r>
          </w:p>
        </w:tc>
      </w:tr>
      <w:tr w:rsidR="005C4077" w:rsidRPr="00543C92" w14:paraId="31B27E32" w14:textId="77777777" w:rsidTr="00C2341E">
        <w:tc>
          <w:tcPr>
            <w:tcW w:w="2718" w:type="dxa"/>
            <w:shd w:val="clear" w:color="auto" w:fill="auto"/>
          </w:tcPr>
          <w:p w14:paraId="7C2287B5" w14:textId="77777777" w:rsidR="00A42748" w:rsidRPr="00543C92" w:rsidRDefault="001272C4" w:rsidP="00F14A0B">
            <w:pPr>
              <w:pStyle w:val="Default"/>
              <w:jc w:val="left"/>
              <w:rPr>
                <w:color w:val="auto"/>
              </w:rPr>
            </w:pPr>
            <w:r w:rsidRPr="00543C92">
              <w:rPr>
                <w:color w:val="auto"/>
              </w:rPr>
              <w:t>Appointed by the ACHCA Board Chair with approval of the Board.</w:t>
            </w:r>
          </w:p>
        </w:tc>
        <w:tc>
          <w:tcPr>
            <w:tcW w:w="1080" w:type="dxa"/>
            <w:shd w:val="clear" w:color="auto" w:fill="auto"/>
          </w:tcPr>
          <w:p w14:paraId="53BD28B5" w14:textId="77777777" w:rsidR="00A42748" w:rsidRPr="00543C92" w:rsidRDefault="00A42748" w:rsidP="00F14A0B">
            <w:pPr>
              <w:pStyle w:val="Default"/>
              <w:jc w:val="left"/>
              <w:rPr>
                <w:color w:val="auto"/>
              </w:rPr>
            </w:pPr>
            <w:r w:rsidRPr="00543C92">
              <w:rPr>
                <w:color w:val="auto"/>
              </w:rPr>
              <w:t>1</w:t>
            </w:r>
          </w:p>
        </w:tc>
        <w:tc>
          <w:tcPr>
            <w:tcW w:w="2340" w:type="dxa"/>
            <w:shd w:val="clear" w:color="auto" w:fill="auto"/>
          </w:tcPr>
          <w:p w14:paraId="1ACF8EA2" w14:textId="77777777" w:rsidR="00A42748" w:rsidRPr="00543C92" w:rsidRDefault="00C71FCC" w:rsidP="00F14A0B">
            <w:pPr>
              <w:pStyle w:val="Default"/>
              <w:jc w:val="left"/>
              <w:rPr>
                <w:color w:val="auto"/>
              </w:rPr>
            </w:pPr>
            <w:r w:rsidRPr="00543C92">
              <w:rPr>
                <w:color w:val="auto"/>
              </w:rPr>
              <w:t>Nominating Committee Chair</w:t>
            </w:r>
          </w:p>
        </w:tc>
        <w:tc>
          <w:tcPr>
            <w:tcW w:w="3330" w:type="dxa"/>
            <w:shd w:val="clear" w:color="auto" w:fill="auto"/>
          </w:tcPr>
          <w:p w14:paraId="279F9F64" w14:textId="5D3B34C2" w:rsidR="00A42748" w:rsidRPr="00543C92" w:rsidRDefault="00C71FCC" w:rsidP="00F14A0B">
            <w:pPr>
              <w:pStyle w:val="Default"/>
              <w:jc w:val="left"/>
              <w:rPr>
                <w:color w:val="auto"/>
              </w:rPr>
            </w:pPr>
            <w:r w:rsidRPr="00543C92">
              <w:rPr>
                <w:color w:val="auto"/>
              </w:rPr>
              <w:t xml:space="preserve">Duration of current term served as ACHCA immediate </w:t>
            </w:r>
            <w:r w:rsidR="000B115F" w:rsidRPr="00543C92">
              <w:rPr>
                <w:color w:val="auto"/>
              </w:rPr>
              <w:t>past Chair</w:t>
            </w:r>
          </w:p>
        </w:tc>
      </w:tr>
      <w:tr w:rsidR="00A25349" w:rsidRPr="00543C92" w14:paraId="3E9B3F92" w14:textId="77777777" w:rsidTr="00C2341E">
        <w:tc>
          <w:tcPr>
            <w:tcW w:w="2718" w:type="dxa"/>
            <w:shd w:val="clear" w:color="auto" w:fill="auto"/>
          </w:tcPr>
          <w:p w14:paraId="27A006DA" w14:textId="77777777" w:rsidR="00C71FCC" w:rsidRPr="00543C92" w:rsidRDefault="00C71FCC" w:rsidP="00F14A0B">
            <w:pPr>
              <w:pStyle w:val="Default"/>
              <w:jc w:val="left"/>
              <w:rPr>
                <w:color w:val="auto"/>
              </w:rPr>
            </w:pPr>
            <w:r w:rsidRPr="00543C92">
              <w:rPr>
                <w:color w:val="auto"/>
              </w:rPr>
              <w:t xml:space="preserve">Elected </w:t>
            </w:r>
            <w:r w:rsidR="001272C4" w:rsidRPr="00543C92">
              <w:rPr>
                <w:color w:val="auto"/>
              </w:rPr>
              <w:t>by membership</w:t>
            </w:r>
          </w:p>
        </w:tc>
        <w:tc>
          <w:tcPr>
            <w:tcW w:w="1080" w:type="dxa"/>
            <w:shd w:val="clear" w:color="auto" w:fill="auto"/>
          </w:tcPr>
          <w:p w14:paraId="4133A5FF" w14:textId="77777777" w:rsidR="00C71FCC" w:rsidRPr="00543C92" w:rsidRDefault="00C71FCC" w:rsidP="00F14A0B">
            <w:pPr>
              <w:pStyle w:val="Default"/>
              <w:jc w:val="left"/>
              <w:rPr>
                <w:color w:val="auto"/>
              </w:rPr>
            </w:pPr>
            <w:r w:rsidRPr="00543C92">
              <w:rPr>
                <w:color w:val="auto"/>
              </w:rPr>
              <w:t>6</w:t>
            </w:r>
          </w:p>
        </w:tc>
        <w:tc>
          <w:tcPr>
            <w:tcW w:w="2340" w:type="dxa"/>
            <w:shd w:val="clear" w:color="auto" w:fill="auto"/>
          </w:tcPr>
          <w:p w14:paraId="75740871" w14:textId="77777777" w:rsidR="00C71FCC" w:rsidRPr="00543C92" w:rsidRDefault="00C71FCC" w:rsidP="00F14A0B">
            <w:pPr>
              <w:pStyle w:val="Default"/>
              <w:jc w:val="left"/>
              <w:rPr>
                <w:color w:val="auto"/>
              </w:rPr>
            </w:pPr>
            <w:r w:rsidRPr="00543C92">
              <w:rPr>
                <w:color w:val="auto"/>
              </w:rPr>
              <w:t>Elected members</w:t>
            </w:r>
          </w:p>
        </w:tc>
        <w:tc>
          <w:tcPr>
            <w:tcW w:w="3330" w:type="dxa"/>
            <w:shd w:val="clear" w:color="auto" w:fill="auto"/>
          </w:tcPr>
          <w:p w14:paraId="7F74CAF6" w14:textId="6D7138E4" w:rsidR="00C71FCC" w:rsidRPr="00543C92" w:rsidRDefault="00C71FCC" w:rsidP="00F14A0B">
            <w:pPr>
              <w:pStyle w:val="Default"/>
              <w:jc w:val="left"/>
              <w:rPr>
                <w:color w:val="auto"/>
              </w:rPr>
            </w:pPr>
            <w:r w:rsidRPr="00543C92">
              <w:rPr>
                <w:color w:val="auto"/>
              </w:rPr>
              <w:t xml:space="preserve">Elected, </w:t>
            </w:r>
            <w:r w:rsidR="00294DDF" w:rsidRPr="00543C92">
              <w:rPr>
                <w:color w:val="auto"/>
              </w:rPr>
              <w:t>two-year</w:t>
            </w:r>
            <w:r w:rsidRPr="00543C92">
              <w:rPr>
                <w:color w:val="auto"/>
              </w:rPr>
              <w:t xml:space="preserve"> staggered terms</w:t>
            </w:r>
            <w:r w:rsidR="001272C4" w:rsidRPr="00543C92">
              <w:rPr>
                <w:color w:val="auto"/>
              </w:rPr>
              <w:t>,</w:t>
            </w:r>
            <w:r w:rsidRPr="00543C92">
              <w:rPr>
                <w:color w:val="auto"/>
              </w:rPr>
              <w:t xml:space="preserve"> with three elected annually.</w:t>
            </w:r>
          </w:p>
        </w:tc>
      </w:tr>
    </w:tbl>
    <w:p w14:paraId="63992060" w14:textId="77777777" w:rsidR="00A42748" w:rsidRPr="00543C92" w:rsidRDefault="00A42748" w:rsidP="00952B72">
      <w:pPr>
        <w:pStyle w:val="Default"/>
        <w:rPr>
          <w:color w:val="auto"/>
        </w:rPr>
      </w:pPr>
    </w:p>
    <w:p w14:paraId="047BF359" w14:textId="77777777" w:rsidR="00791C81" w:rsidRPr="00543C92" w:rsidRDefault="000F5318" w:rsidP="00952B72">
      <w:pPr>
        <w:pStyle w:val="Default"/>
        <w:rPr>
          <w:color w:val="auto"/>
        </w:rPr>
      </w:pPr>
      <w:r w:rsidRPr="00543C92">
        <w:rPr>
          <w:b/>
          <w:color w:val="auto"/>
        </w:rPr>
        <w:t>Purpose:</w:t>
      </w:r>
      <w:r w:rsidRPr="00543C92">
        <w:rPr>
          <w:color w:val="auto"/>
        </w:rPr>
        <w:t xml:space="preserve"> The</w:t>
      </w:r>
      <w:r w:rsidR="008C273D" w:rsidRPr="00543C92">
        <w:rPr>
          <w:color w:val="auto"/>
        </w:rPr>
        <w:t xml:space="preserve"> Nominating Committee</w:t>
      </w:r>
      <w:r w:rsidR="00791C81" w:rsidRPr="00543C92">
        <w:rPr>
          <w:color w:val="auto"/>
        </w:rPr>
        <w:t>:</w:t>
      </w:r>
    </w:p>
    <w:p w14:paraId="3F8394CA" w14:textId="77777777" w:rsidR="00F14A0B" w:rsidRPr="00543C92" w:rsidRDefault="0017091B" w:rsidP="00F14A0B">
      <w:pPr>
        <w:pStyle w:val="Default"/>
        <w:numPr>
          <w:ilvl w:val="0"/>
          <w:numId w:val="28"/>
        </w:numPr>
        <w:ind w:left="450" w:hanging="450"/>
        <w:rPr>
          <w:color w:val="auto"/>
        </w:rPr>
      </w:pPr>
      <w:r w:rsidRPr="00543C92">
        <w:rPr>
          <w:color w:val="auto"/>
        </w:rPr>
        <w:t xml:space="preserve">Serves as a search committee </w:t>
      </w:r>
      <w:r w:rsidR="00294DDF" w:rsidRPr="00543C92">
        <w:rPr>
          <w:color w:val="auto"/>
        </w:rPr>
        <w:t>year-round</w:t>
      </w:r>
      <w:r w:rsidR="00B62206" w:rsidRPr="00543C92">
        <w:rPr>
          <w:color w:val="auto"/>
        </w:rPr>
        <w:t xml:space="preserve"> </w:t>
      </w:r>
      <w:r w:rsidRPr="00543C92">
        <w:rPr>
          <w:color w:val="auto"/>
        </w:rPr>
        <w:t>and r</w:t>
      </w:r>
      <w:r w:rsidR="00791C81" w:rsidRPr="00543C92">
        <w:rPr>
          <w:color w:val="auto"/>
        </w:rPr>
        <w:t>eleases a Call for Nominations</w:t>
      </w:r>
      <w:r w:rsidRPr="00543C92">
        <w:rPr>
          <w:color w:val="auto"/>
        </w:rPr>
        <w:t xml:space="preserve"> with clearly prescribed and broadly circulated criteria set forth by the Board of Directors.</w:t>
      </w:r>
    </w:p>
    <w:p w14:paraId="07325152" w14:textId="77777777" w:rsidR="00F14A0B" w:rsidRPr="00543C92" w:rsidRDefault="0017091B" w:rsidP="00F14A0B">
      <w:pPr>
        <w:pStyle w:val="Default"/>
        <w:numPr>
          <w:ilvl w:val="0"/>
          <w:numId w:val="28"/>
        </w:numPr>
        <w:ind w:left="450" w:hanging="450"/>
        <w:rPr>
          <w:color w:val="auto"/>
        </w:rPr>
      </w:pPr>
      <w:r w:rsidRPr="00543C92">
        <w:rPr>
          <w:color w:val="auto"/>
        </w:rPr>
        <w:t>V</w:t>
      </w:r>
      <w:r w:rsidR="003C444F" w:rsidRPr="00543C92">
        <w:rPr>
          <w:color w:val="auto"/>
        </w:rPr>
        <w:t xml:space="preserve">ets </w:t>
      </w:r>
      <w:r w:rsidR="00791C81" w:rsidRPr="00543C92">
        <w:rPr>
          <w:color w:val="auto"/>
        </w:rPr>
        <w:t xml:space="preserve">all </w:t>
      </w:r>
      <w:r w:rsidR="003C444F" w:rsidRPr="00543C92">
        <w:rPr>
          <w:color w:val="auto"/>
        </w:rPr>
        <w:t xml:space="preserve">candidates </w:t>
      </w:r>
      <w:r w:rsidR="008C273D" w:rsidRPr="00543C92">
        <w:rPr>
          <w:color w:val="auto"/>
        </w:rPr>
        <w:t>fo</w:t>
      </w:r>
      <w:r w:rsidR="007978DE" w:rsidRPr="00543C92">
        <w:rPr>
          <w:color w:val="auto"/>
        </w:rPr>
        <w:t>r</w:t>
      </w:r>
      <w:r w:rsidR="00791C81" w:rsidRPr="00543C92">
        <w:rPr>
          <w:color w:val="auto"/>
        </w:rPr>
        <w:t xml:space="preserve"> a</w:t>
      </w:r>
      <w:r w:rsidR="007978DE" w:rsidRPr="00543C92">
        <w:rPr>
          <w:color w:val="auto"/>
        </w:rPr>
        <w:t>ll elected positions on the ACHCA B</w:t>
      </w:r>
      <w:r w:rsidR="008C273D" w:rsidRPr="00543C92">
        <w:rPr>
          <w:color w:val="auto"/>
        </w:rPr>
        <w:t>oard</w:t>
      </w:r>
      <w:r w:rsidR="007978DE" w:rsidRPr="00543C92">
        <w:rPr>
          <w:color w:val="auto"/>
        </w:rPr>
        <w:t>, the Nominating C</w:t>
      </w:r>
      <w:r w:rsidR="008C273D" w:rsidRPr="00543C92">
        <w:rPr>
          <w:color w:val="auto"/>
        </w:rPr>
        <w:t>ommittee</w:t>
      </w:r>
      <w:r w:rsidR="007978DE" w:rsidRPr="00543C92">
        <w:rPr>
          <w:color w:val="auto"/>
        </w:rPr>
        <w:t xml:space="preserve">, the Academy of </w:t>
      </w:r>
      <w:r w:rsidR="00294DDF" w:rsidRPr="00543C92">
        <w:rPr>
          <w:color w:val="auto"/>
        </w:rPr>
        <w:t>Long-Term</w:t>
      </w:r>
      <w:r w:rsidR="007978DE" w:rsidRPr="00543C92">
        <w:rPr>
          <w:color w:val="auto"/>
        </w:rPr>
        <w:t xml:space="preserve"> Care Leadership and </w:t>
      </w:r>
      <w:r w:rsidR="0085678E" w:rsidRPr="00543C92">
        <w:rPr>
          <w:color w:val="auto"/>
        </w:rPr>
        <w:t>Development.</w:t>
      </w:r>
    </w:p>
    <w:p w14:paraId="24176F2F" w14:textId="77777777" w:rsidR="00F14A0B" w:rsidRPr="00543C92" w:rsidRDefault="00791C81" w:rsidP="00F14A0B">
      <w:pPr>
        <w:pStyle w:val="Default"/>
        <w:numPr>
          <w:ilvl w:val="0"/>
          <w:numId w:val="28"/>
        </w:numPr>
        <w:ind w:left="450" w:hanging="450"/>
        <w:rPr>
          <w:color w:val="auto"/>
        </w:rPr>
      </w:pPr>
      <w:r w:rsidRPr="00543C92">
        <w:rPr>
          <w:color w:val="auto"/>
        </w:rPr>
        <w:t xml:space="preserve">Solicits and vets all </w:t>
      </w:r>
      <w:r w:rsidR="008C273D" w:rsidRPr="00543C92">
        <w:rPr>
          <w:color w:val="auto"/>
        </w:rPr>
        <w:t xml:space="preserve">candidates for appointment by the </w:t>
      </w:r>
      <w:r w:rsidR="007978DE" w:rsidRPr="00543C92">
        <w:rPr>
          <w:color w:val="auto"/>
        </w:rPr>
        <w:t xml:space="preserve">ACHCA </w:t>
      </w:r>
      <w:r w:rsidR="008C273D" w:rsidRPr="00543C92">
        <w:rPr>
          <w:color w:val="auto"/>
        </w:rPr>
        <w:t xml:space="preserve">Chair for the </w:t>
      </w:r>
      <w:r w:rsidRPr="00543C92">
        <w:rPr>
          <w:color w:val="auto"/>
        </w:rPr>
        <w:t xml:space="preserve">ACHCA Board, Nominating, Academy and </w:t>
      </w:r>
      <w:r w:rsidR="008C273D" w:rsidRPr="00543C92">
        <w:rPr>
          <w:color w:val="auto"/>
        </w:rPr>
        <w:t>Professional Advancement Committee</w:t>
      </w:r>
      <w:r w:rsidRPr="00543C92">
        <w:rPr>
          <w:color w:val="auto"/>
        </w:rPr>
        <w:t>s.</w:t>
      </w:r>
    </w:p>
    <w:p w14:paraId="7D09F1E0" w14:textId="721BB9C1" w:rsidR="00F14A0B" w:rsidRPr="00543C92" w:rsidRDefault="00AE099B" w:rsidP="00F14A0B">
      <w:pPr>
        <w:pStyle w:val="Default"/>
        <w:numPr>
          <w:ilvl w:val="1"/>
          <w:numId w:val="28"/>
        </w:numPr>
        <w:ind w:left="1440"/>
        <w:rPr>
          <w:color w:val="auto"/>
        </w:rPr>
      </w:pPr>
      <w:r w:rsidRPr="00543C92">
        <w:t xml:space="preserve">The appointment vetting process can be accomplished at any time in the Board year. If candidates have previous applications on file, these can be reviewed and </w:t>
      </w:r>
      <w:r w:rsidR="00294DDF" w:rsidRPr="00543C92">
        <w:t>updated,</w:t>
      </w:r>
      <w:r w:rsidRPr="00543C92">
        <w:t xml:space="preserve"> </w:t>
      </w:r>
      <w:r w:rsidR="00A62C18" w:rsidRPr="00543C92">
        <w:t xml:space="preserve">along with the </w:t>
      </w:r>
      <w:r w:rsidRPr="00543C92">
        <w:t>COI form which captures the necessary information.  Once the information is received/updated, the Nominating committee can conduct Email vetting</w:t>
      </w:r>
      <w:r w:rsidR="00124640" w:rsidRPr="00543C92">
        <w:t>/COI review within 24</w:t>
      </w:r>
      <w:r w:rsidRPr="00543C92">
        <w:t xml:space="preserve">-48 hours if necessary. </w:t>
      </w:r>
      <w:r w:rsidR="00124640" w:rsidRPr="00543C92">
        <w:t>T</w:t>
      </w:r>
      <w:r w:rsidRPr="00543C92">
        <w:t xml:space="preserve">he Nominating committee vetting provides consistency to the appointment process.  Once the application is vetted, the Board chair seeks Board approval before the appointment is conferred. Staff will prepare the appointment letter on behalf of the Chair. </w:t>
      </w:r>
    </w:p>
    <w:p w14:paraId="0B5F328A" w14:textId="1E56A523" w:rsidR="00242B8C" w:rsidRPr="00543C92" w:rsidRDefault="00242B8C" w:rsidP="00F14A0B">
      <w:pPr>
        <w:pStyle w:val="Default"/>
        <w:numPr>
          <w:ilvl w:val="0"/>
          <w:numId w:val="28"/>
        </w:numPr>
        <w:ind w:left="450" w:hanging="450"/>
        <w:rPr>
          <w:color w:val="auto"/>
        </w:rPr>
      </w:pPr>
      <w:proofErr w:type="gramStart"/>
      <w:r w:rsidRPr="00543C92">
        <w:rPr>
          <w:color w:val="auto"/>
        </w:rPr>
        <w:t>Vets</w:t>
      </w:r>
      <w:proofErr w:type="gramEnd"/>
      <w:r w:rsidRPr="00543C92">
        <w:rPr>
          <w:color w:val="auto"/>
        </w:rPr>
        <w:t xml:space="preserve"> candidates who </w:t>
      </w:r>
      <w:r w:rsidR="008C273D" w:rsidRPr="00543C92">
        <w:rPr>
          <w:color w:val="auto"/>
        </w:rPr>
        <w:t xml:space="preserve">are identified by the nominating committee or </w:t>
      </w:r>
      <w:r w:rsidRPr="00543C92">
        <w:rPr>
          <w:color w:val="auto"/>
        </w:rPr>
        <w:t xml:space="preserve">are </w:t>
      </w:r>
      <w:r w:rsidR="008C273D" w:rsidRPr="00543C92">
        <w:rPr>
          <w:color w:val="auto"/>
        </w:rPr>
        <w:t>self</w:t>
      </w:r>
      <w:r w:rsidRPr="00543C92">
        <w:rPr>
          <w:color w:val="auto"/>
        </w:rPr>
        <w:t>-</w:t>
      </w:r>
      <w:r w:rsidR="008C273D" w:rsidRPr="00543C92">
        <w:rPr>
          <w:color w:val="auto"/>
        </w:rPr>
        <w:t xml:space="preserve"> nominated</w:t>
      </w:r>
      <w:r w:rsidRPr="00543C92">
        <w:rPr>
          <w:color w:val="auto"/>
        </w:rPr>
        <w:t xml:space="preserve"> so as to </w:t>
      </w:r>
      <w:r w:rsidR="008C273D" w:rsidRPr="00543C92">
        <w:rPr>
          <w:color w:val="auto"/>
        </w:rPr>
        <w:t>determin</w:t>
      </w:r>
      <w:r w:rsidRPr="00543C92">
        <w:rPr>
          <w:color w:val="auto"/>
        </w:rPr>
        <w:t xml:space="preserve">e their </w:t>
      </w:r>
      <w:r w:rsidR="008C273D" w:rsidRPr="00543C92">
        <w:rPr>
          <w:color w:val="auto"/>
        </w:rPr>
        <w:t xml:space="preserve">eligibility prior to election </w:t>
      </w:r>
      <w:r w:rsidRPr="00543C92">
        <w:rPr>
          <w:color w:val="auto"/>
        </w:rPr>
        <w:t>or appointment.</w:t>
      </w:r>
    </w:p>
    <w:p w14:paraId="12E3315B" w14:textId="5E4B5B3A" w:rsidR="002C204B" w:rsidRPr="00543C92" w:rsidRDefault="002C204B" w:rsidP="00F14A0B">
      <w:pPr>
        <w:pStyle w:val="Default"/>
        <w:numPr>
          <w:ilvl w:val="1"/>
          <w:numId w:val="28"/>
        </w:numPr>
        <w:ind w:left="1440"/>
      </w:pPr>
      <w:r w:rsidRPr="00543C92">
        <w:t xml:space="preserve">Candidates with identified potential or actual conflicts are presented to the Executive committee and/or the Board for full consideration of the identified conflicts of interest before a determination of such COI is made which may </w:t>
      </w:r>
      <w:r w:rsidR="005C7879" w:rsidRPr="00543C92">
        <w:t>affect</w:t>
      </w:r>
      <w:r w:rsidRPr="00543C92">
        <w:t xml:space="preserve"> candidacy for an ACHCA elected or appointed position.</w:t>
      </w:r>
    </w:p>
    <w:p w14:paraId="20AB46EE" w14:textId="0956B419" w:rsidR="002C204B" w:rsidRPr="00543C92" w:rsidRDefault="002C204B" w:rsidP="00F14A0B">
      <w:pPr>
        <w:pStyle w:val="Default"/>
        <w:numPr>
          <w:ilvl w:val="1"/>
          <w:numId w:val="28"/>
        </w:numPr>
        <w:ind w:left="1440"/>
      </w:pPr>
      <w:r w:rsidRPr="00543C92">
        <w:t xml:space="preserve">In the event the candidate who is informed of a COI that prevents ACHCA board or committee participation, he/she may appeal that decision within 14 days of that </w:t>
      </w:r>
      <w:r w:rsidR="00CA584F" w:rsidRPr="00543C92">
        <w:t>notice, directly</w:t>
      </w:r>
      <w:r w:rsidRPr="00543C92">
        <w:t xml:space="preserve"> to the ACHCA Board Chair and/or the President and CEO for further consideration.</w:t>
      </w:r>
    </w:p>
    <w:p w14:paraId="5E229C2B" w14:textId="77777777" w:rsidR="0031045A" w:rsidRPr="00543C92" w:rsidRDefault="0031045A" w:rsidP="00F14A0B">
      <w:pPr>
        <w:pStyle w:val="Default"/>
        <w:numPr>
          <w:ilvl w:val="0"/>
          <w:numId w:val="28"/>
        </w:numPr>
        <w:ind w:left="450" w:hanging="450"/>
        <w:rPr>
          <w:color w:val="auto"/>
        </w:rPr>
      </w:pPr>
      <w:r w:rsidRPr="00543C92">
        <w:rPr>
          <w:color w:val="auto"/>
        </w:rPr>
        <w:t xml:space="preserve">Warrants that the candidate search process considers the overall composition of the board to ensure the widest mix of individuals across the membership.  The committee shall seek candidates to serve on the board and </w:t>
      </w:r>
      <w:r w:rsidR="008A142A" w:rsidRPr="00543C92">
        <w:rPr>
          <w:color w:val="auto"/>
        </w:rPr>
        <w:t xml:space="preserve">board standing </w:t>
      </w:r>
      <w:r w:rsidRPr="00543C92">
        <w:rPr>
          <w:color w:val="auto"/>
        </w:rPr>
        <w:t xml:space="preserve">committees who </w:t>
      </w:r>
      <w:r w:rsidR="008A142A" w:rsidRPr="00543C92">
        <w:rPr>
          <w:color w:val="auto"/>
        </w:rPr>
        <w:t xml:space="preserve">have prior ACHCA leadership experience at the chapter/national level, and </w:t>
      </w:r>
      <w:r w:rsidRPr="00543C92">
        <w:rPr>
          <w:color w:val="auto"/>
        </w:rPr>
        <w:t>represent diverse backgrounds including geographic distribution, gender, age, practice setting, and specialty/professional expertise.</w:t>
      </w:r>
    </w:p>
    <w:p w14:paraId="2DF4B8A0" w14:textId="793076C5" w:rsidR="008C3E65" w:rsidRPr="00543C92" w:rsidRDefault="008C3E65" w:rsidP="00F14A0B">
      <w:pPr>
        <w:pStyle w:val="Default"/>
        <w:numPr>
          <w:ilvl w:val="1"/>
          <w:numId w:val="28"/>
        </w:numPr>
        <w:ind w:left="1440"/>
      </w:pPr>
      <w:r w:rsidRPr="00543C92">
        <w:t>Candidate consideration includes chapter and committee participation, track record of attendance, and engagement activities to ensure candidates are positioned to be successful to advance the mission of ACHCA</w:t>
      </w:r>
    </w:p>
    <w:p w14:paraId="70CDF4C3" w14:textId="77777777" w:rsidR="008A142A" w:rsidRPr="00543C92" w:rsidRDefault="008A142A" w:rsidP="00F14A0B">
      <w:pPr>
        <w:pStyle w:val="Default"/>
        <w:numPr>
          <w:ilvl w:val="0"/>
          <w:numId w:val="28"/>
        </w:numPr>
        <w:ind w:left="450" w:hanging="450"/>
        <w:rPr>
          <w:color w:val="auto"/>
        </w:rPr>
      </w:pPr>
      <w:r w:rsidRPr="00543C92">
        <w:rPr>
          <w:color w:val="auto"/>
        </w:rPr>
        <w:t>Strives to have a multiple slate, of more than one nominee for each elected office or position, to ensure choice. (Per the Bylaws parliamentary authority which is based on: The American Institute of Parliamentarians Standard Code of Parliamentary Procedure).</w:t>
      </w:r>
    </w:p>
    <w:p w14:paraId="2833C032" w14:textId="77777777" w:rsidR="004F0865" w:rsidRPr="00543C92" w:rsidRDefault="002B0712" w:rsidP="00F14A0B">
      <w:pPr>
        <w:pStyle w:val="Default"/>
        <w:numPr>
          <w:ilvl w:val="0"/>
          <w:numId w:val="28"/>
        </w:numPr>
        <w:ind w:left="450" w:hanging="450"/>
        <w:rPr>
          <w:color w:val="auto"/>
        </w:rPr>
      </w:pPr>
      <w:r w:rsidRPr="00543C92">
        <w:rPr>
          <w:color w:val="auto"/>
        </w:rPr>
        <w:lastRenderedPageBreak/>
        <w:t xml:space="preserve">Oversees </w:t>
      </w:r>
      <w:r w:rsidR="004F0865" w:rsidRPr="00543C92">
        <w:rPr>
          <w:color w:val="auto"/>
        </w:rPr>
        <w:t xml:space="preserve">the </w:t>
      </w:r>
      <w:r w:rsidRPr="00543C92">
        <w:rPr>
          <w:color w:val="auto"/>
        </w:rPr>
        <w:t>election</w:t>
      </w:r>
      <w:r w:rsidR="004F0865" w:rsidRPr="00543C92">
        <w:rPr>
          <w:color w:val="auto"/>
        </w:rPr>
        <w:t xml:space="preserve"> process </w:t>
      </w:r>
      <w:r w:rsidR="00B97E68" w:rsidRPr="00543C92">
        <w:rPr>
          <w:color w:val="auto"/>
        </w:rPr>
        <w:t xml:space="preserve">and timelines in accordance with the ACHCA Bylaws and the rules established by the Board of Directors. (Appendix </w:t>
      </w:r>
      <w:r w:rsidR="001F10A4" w:rsidRPr="00543C92">
        <w:rPr>
          <w:color w:val="auto"/>
        </w:rPr>
        <w:t>3</w:t>
      </w:r>
      <w:r w:rsidR="00B97E68" w:rsidRPr="00543C92">
        <w:rPr>
          <w:color w:val="auto"/>
        </w:rPr>
        <w:t xml:space="preserve">). </w:t>
      </w:r>
    </w:p>
    <w:p w14:paraId="58F462BC" w14:textId="462A04E3" w:rsidR="00036B51" w:rsidRPr="00543C92" w:rsidRDefault="00036B51" w:rsidP="00F14A0B">
      <w:pPr>
        <w:pStyle w:val="Default"/>
        <w:numPr>
          <w:ilvl w:val="0"/>
          <w:numId w:val="28"/>
        </w:numPr>
        <w:ind w:left="450" w:hanging="450"/>
        <w:rPr>
          <w:color w:val="auto"/>
        </w:rPr>
      </w:pPr>
      <w:r w:rsidRPr="00543C92">
        <w:rPr>
          <w:color w:val="auto"/>
        </w:rPr>
        <w:t>Ensures committee leadership succession planning with the goal of identifying and mentoring future leaders, in addition to nominating a slate for our board.</w:t>
      </w:r>
    </w:p>
    <w:p w14:paraId="6461129B" w14:textId="77777777" w:rsidR="00B97E68" w:rsidRPr="00543C92" w:rsidRDefault="00B97E68" w:rsidP="00F14A0B">
      <w:pPr>
        <w:pStyle w:val="Default"/>
        <w:numPr>
          <w:ilvl w:val="0"/>
          <w:numId w:val="28"/>
        </w:numPr>
        <w:ind w:left="450" w:hanging="450"/>
        <w:rPr>
          <w:color w:val="auto"/>
        </w:rPr>
      </w:pPr>
      <w:r w:rsidRPr="00543C92">
        <w:rPr>
          <w:color w:val="auto"/>
        </w:rPr>
        <w:t>The Nominating committee will ensure:</w:t>
      </w:r>
    </w:p>
    <w:p w14:paraId="7B13B958" w14:textId="77777777" w:rsidR="00DA4F60" w:rsidRPr="00543C92" w:rsidRDefault="001E1F6E" w:rsidP="00F14A0B">
      <w:pPr>
        <w:pStyle w:val="Default"/>
        <w:numPr>
          <w:ilvl w:val="1"/>
          <w:numId w:val="28"/>
        </w:numPr>
        <w:ind w:left="1440"/>
      </w:pPr>
      <w:r w:rsidRPr="00543C92">
        <w:t>Board Standing Committee candidates: Eligibility requirements are noted in each Board Standing Committee Charter.</w:t>
      </w:r>
    </w:p>
    <w:p w14:paraId="652AF5CA" w14:textId="77777777" w:rsidR="00F14A0B" w:rsidRPr="00543C92" w:rsidRDefault="0031045A" w:rsidP="00F14A0B">
      <w:pPr>
        <w:pStyle w:val="Default"/>
        <w:numPr>
          <w:ilvl w:val="1"/>
          <w:numId w:val="28"/>
        </w:numPr>
        <w:ind w:left="1440"/>
      </w:pPr>
      <w:r w:rsidRPr="00543C92">
        <w:t xml:space="preserve">Board of Director </w:t>
      </w:r>
      <w:r w:rsidR="000F5318" w:rsidRPr="00543C92">
        <w:t>candidates: Eligibility</w:t>
      </w:r>
      <w:r w:rsidR="002042A9" w:rsidRPr="00543C92">
        <w:t xml:space="preserve"> requirements are stated in the ACHCA Bylaws and include:</w:t>
      </w:r>
    </w:p>
    <w:p w14:paraId="4A4E3916" w14:textId="77777777" w:rsidR="00F14A0B" w:rsidRPr="00543C92" w:rsidRDefault="004770D9" w:rsidP="00F14A0B">
      <w:pPr>
        <w:pStyle w:val="Default"/>
        <w:numPr>
          <w:ilvl w:val="2"/>
          <w:numId w:val="28"/>
        </w:numPr>
      </w:pPr>
      <w:r w:rsidRPr="00543C92">
        <w:t>A designated number of the Directors are elected by the members at large and the remaining Director</w:t>
      </w:r>
      <w:r w:rsidR="00F535E5" w:rsidRPr="00543C92">
        <w:t>s</w:t>
      </w:r>
      <w:r w:rsidRPr="00543C92">
        <w:t xml:space="preserve"> are elected by members from a specific designated areas or groups. </w:t>
      </w:r>
    </w:p>
    <w:p w14:paraId="0F20FE53" w14:textId="1F2E3F32" w:rsidR="00F14A0B" w:rsidRPr="00543C92" w:rsidRDefault="00CA584F" w:rsidP="00F14A0B">
      <w:pPr>
        <w:pStyle w:val="Default"/>
        <w:numPr>
          <w:ilvl w:val="2"/>
          <w:numId w:val="28"/>
        </w:numPr>
      </w:pPr>
      <w:r w:rsidRPr="00543C92">
        <w:t>Candidates must</w:t>
      </w:r>
      <w:r w:rsidR="00061774" w:rsidRPr="00543C92">
        <w:t xml:space="preserve"> have </w:t>
      </w:r>
      <w:r w:rsidR="0031045A" w:rsidRPr="00543C92">
        <w:t xml:space="preserve">a demonstrated track record of leadership in ACHCA </w:t>
      </w:r>
      <w:r w:rsidR="002042A9" w:rsidRPr="00543C92">
        <w:t xml:space="preserve">to include having </w:t>
      </w:r>
      <w:r w:rsidR="0031045A" w:rsidRPr="00543C92">
        <w:t xml:space="preserve">unique knowledge, experience, </w:t>
      </w:r>
      <w:r w:rsidR="00300206" w:rsidRPr="00543C92">
        <w:t>skills,</w:t>
      </w:r>
      <w:r w:rsidR="0031045A" w:rsidRPr="00543C92">
        <w:t xml:space="preserve"> or talent that will enhance the effectiveness and performance of the </w:t>
      </w:r>
      <w:r w:rsidR="00294DDF" w:rsidRPr="00543C92">
        <w:t>board.</w:t>
      </w:r>
    </w:p>
    <w:p w14:paraId="225C6A20" w14:textId="77777777" w:rsidR="00F14A0B" w:rsidRPr="00543C92" w:rsidRDefault="00B148B0" w:rsidP="00F14A0B">
      <w:pPr>
        <w:pStyle w:val="Default"/>
        <w:numPr>
          <w:ilvl w:val="2"/>
          <w:numId w:val="28"/>
        </w:numPr>
      </w:pPr>
      <w:r w:rsidRPr="00543C92">
        <w:t>Candidates must be a v</w:t>
      </w:r>
      <w:r w:rsidR="002042A9" w:rsidRPr="00543C92">
        <w:t>oting member in good standing at least the immediately preceding two years, and</w:t>
      </w:r>
      <w:r w:rsidRPr="00543C92">
        <w:t xml:space="preserve"> a </w:t>
      </w:r>
      <w:r w:rsidR="002042A9" w:rsidRPr="00543C92">
        <w:t xml:space="preserve">Fellow of </w:t>
      </w:r>
      <w:r w:rsidR="00294DDF" w:rsidRPr="00543C92">
        <w:t>ACHCA.</w:t>
      </w:r>
      <w:r w:rsidR="002042A9" w:rsidRPr="00543C92">
        <w:t xml:space="preserve"> </w:t>
      </w:r>
    </w:p>
    <w:p w14:paraId="2007A965" w14:textId="122EA429" w:rsidR="00182A4E" w:rsidRPr="00543C92" w:rsidRDefault="00182A4E" w:rsidP="00F14A0B">
      <w:pPr>
        <w:pStyle w:val="Default"/>
        <w:numPr>
          <w:ilvl w:val="2"/>
          <w:numId w:val="28"/>
        </w:numPr>
      </w:pPr>
      <w:r w:rsidRPr="00543C92">
        <w:t xml:space="preserve">Each Director shall be elected for a </w:t>
      </w:r>
      <w:r w:rsidR="00294DDF" w:rsidRPr="00543C92">
        <w:t>three-year</w:t>
      </w:r>
      <w:r w:rsidRPr="00543C92">
        <w:t xml:space="preserve">, </w:t>
      </w:r>
      <w:r w:rsidR="0085678E" w:rsidRPr="00543C92">
        <w:t>one-time</w:t>
      </w:r>
      <w:r w:rsidRPr="00543C92">
        <w:t xml:space="preserve"> renewable term; terms are staggered with one-third of directors being elected each year, in addition t</w:t>
      </w:r>
      <w:r w:rsidR="00003A63" w:rsidRPr="00543C92">
        <w:t>o unfilled positions that exist.</w:t>
      </w:r>
    </w:p>
    <w:p w14:paraId="60FA5684" w14:textId="44339991" w:rsidR="004770D9" w:rsidRPr="00543C92" w:rsidRDefault="0052729A" w:rsidP="00F14A0B">
      <w:pPr>
        <w:pStyle w:val="Default"/>
        <w:numPr>
          <w:ilvl w:val="1"/>
          <w:numId w:val="28"/>
        </w:numPr>
        <w:ind w:left="1440"/>
      </w:pPr>
      <w:r w:rsidRPr="00543C92">
        <w:t xml:space="preserve">Officer </w:t>
      </w:r>
      <w:r w:rsidR="005C46C3" w:rsidRPr="00543C92">
        <w:t>candidates: Officer</w:t>
      </w:r>
      <w:r w:rsidR="006A23A2" w:rsidRPr="00543C92">
        <w:t xml:space="preserve"> </w:t>
      </w:r>
      <w:r w:rsidR="005E2F76" w:rsidRPr="00543C92">
        <w:t>Candidate</w:t>
      </w:r>
      <w:r w:rsidR="005C46C3" w:rsidRPr="00543C92">
        <w:t xml:space="preserve"> </w:t>
      </w:r>
      <w:r w:rsidR="006A23A2" w:rsidRPr="00543C92">
        <w:t>eligibility</w:t>
      </w:r>
      <w:r w:rsidR="004770D9" w:rsidRPr="00543C92">
        <w:t xml:space="preserve"> requirements </w:t>
      </w:r>
      <w:r w:rsidR="006B3855" w:rsidRPr="00543C92">
        <w:t xml:space="preserve">and terms </w:t>
      </w:r>
      <w:r w:rsidR="004770D9" w:rsidRPr="00543C92">
        <w:t>are stated in the ACHCA Bylaws</w:t>
      </w:r>
      <w:r w:rsidR="006A23A2" w:rsidRPr="00543C92">
        <w:t xml:space="preserve">. Considerations </w:t>
      </w:r>
      <w:r w:rsidR="004770D9" w:rsidRPr="00543C92">
        <w:t>include:</w:t>
      </w:r>
    </w:p>
    <w:p w14:paraId="7ED5E316" w14:textId="3631463C" w:rsidR="00003A63" w:rsidRPr="00543C92" w:rsidRDefault="00003A63" w:rsidP="00F14A0B">
      <w:pPr>
        <w:pStyle w:val="Default"/>
        <w:numPr>
          <w:ilvl w:val="2"/>
          <w:numId w:val="28"/>
        </w:numPr>
      </w:pPr>
      <w:r w:rsidRPr="00543C92">
        <w:t xml:space="preserve">A designated number of the officers are elected by the Board of Directors as specified in the ACHCA </w:t>
      </w:r>
      <w:r w:rsidR="00294DDF" w:rsidRPr="00543C92">
        <w:t>Bylaws.</w:t>
      </w:r>
    </w:p>
    <w:p w14:paraId="6E75BABA" w14:textId="77777777" w:rsidR="00003A63" w:rsidRPr="00543C92" w:rsidRDefault="00003A63" w:rsidP="00F14A0B">
      <w:pPr>
        <w:pStyle w:val="Default"/>
        <w:numPr>
          <w:ilvl w:val="2"/>
          <w:numId w:val="28"/>
        </w:numPr>
      </w:pPr>
      <w:r w:rsidRPr="00543C92">
        <w:t>Officer candidates must</w:t>
      </w:r>
      <w:r w:rsidR="002F7138" w:rsidRPr="00543C92">
        <w:t>:</w:t>
      </w:r>
    </w:p>
    <w:p w14:paraId="3589559A" w14:textId="12B5FC31" w:rsidR="001E1A64" w:rsidRPr="00543C92" w:rsidRDefault="001E1A64" w:rsidP="00F14A0B">
      <w:pPr>
        <w:numPr>
          <w:ilvl w:val="3"/>
          <w:numId w:val="54"/>
        </w:numPr>
      </w:pPr>
      <w:r w:rsidRPr="00543C92">
        <w:t>B</w:t>
      </w:r>
      <w:r w:rsidR="00003A63" w:rsidRPr="00543C92">
        <w:t xml:space="preserve">e a voting member in good standing </w:t>
      </w:r>
      <w:r w:rsidR="00B7776F" w:rsidRPr="00543C92">
        <w:t xml:space="preserve">for at least the </w:t>
      </w:r>
      <w:r w:rsidR="007A0335" w:rsidRPr="00543C92">
        <w:t>immediately</w:t>
      </w:r>
      <w:r w:rsidR="00B7776F" w:rsidRPr="00543C92">
        <w:t xml:space="preserve"> </w:t>
      </w:r>
      <w:r w:rsidR="00CA584F" w:rsidRPr="00543C92">
        <w:t>preceding two</w:t>
      </w:r>
      <w:r w:rsidR="00B7776F" w:rsidRPr="00543C92">
        <w:t xml:space="preserve"> </w:t>
      </w:r>
      <w:r w:rsidR="0085678E" w:rsidRPr="00543C92">
        <w:t>years.</w:t>
      </w:r>
    </w:p>
    <w:p w14:paraId="70A5BB4D" w14:textId="3CAA8282" w:rsidR="002F7138" w:rsidRPr="00543C92" w:rsidRDefault="002F7138" w:rsidP="00F14A0B">
      <w:pPr>
        <w:numPr>
          <w:ilvl w:val="3"/>
          <w:numId w:val="54"/>
        </w:numPr>
      </w:pPr>
      <w:r w:rsidRPr="00543C92">
        <w:t>Be qualified as an ACHCA Fellow</w:t>
      </w:r>
      <w:r w:rsidR="004D1EA4" w:rsidRPr="00543C92">
        <w:t>.</w:t>
      </w:r>
    </w:p>
    <w:p w14:paraId="08B64245" w14:textId="64D84BD7" w:rsidR="00974AFC" w:rsidRPr="00543C92" w:rsidRDefault="00974AFC" w:rsidP="00F14A0B">
      <w:pPr>
        <w:numPr>
          <w:ilvl w:val="3"/>
          <w:numId w:val="54"/>
        </w:numPr>
      </w:pPr>
      <w:r w:rsidRPr="00543C92">
        <w:t xml:space="preserve">Be vetted by the Nominating committee for </w:t>
      </w:r>
      <w:r w:rsidR="007B06AE" w:rsidRPr="00543C92">
        <w:t xml:space="preserve">disclosures and </w:t>
      </w:r>
      <w:r w:rsidRPr="00543C92">
        <w:t xml:space="preserve">active conflicts of </w:t>
      </w:r>
      <w:r w:rsidR="007A0335" w:rsidRPr="00543C92">
        <w:t>interest.</w:t>
      </w:r>
    </w:p>
    <w:p w14:paraId="210F6851" w14:textId="0F06E663" w:rsidR="001E1A64" w:rsidRPr="00543C92" w:rsidRDefault="001E1A64" w:rsidP="00F14A0B">
      <w:pPr>
        <w:numPr>
          <w:ilvl w:val="3"/>
          <w:numId w:val="54"/>
        </w:numPr>
      </w:pPr>
      <w:r w:rsidRPr="00543C92">
        <w:t>H</w:t>
      </w:r>
      <w:r w:rsidR="00B7776F" w:rsidRPr="00543C92">
        <w:t xml:space="preserve">ave served at least two contiguous years on the </w:t>
      </w:r>
      <w:r w:rsidR="00CA584F" w:rsidRPr="00543C92">
        <w:t>Board, at</w:t>
      </w:r>
      <w:r w:rsidR="00B7776F" w:rsidRPr="00543C92">
        <w:t xml:space="preserve"> the time </w:t>
      </w:r>
      <w:r w:rsidR="00CA584F" w:rsidRPr="00543C92">
        <w:t>of vetting</w:t>
      </w:r>
      <w:r w:rsidRPr="00543C92">
        <w:t xml:space="preserve">, </w:t>
      </w:r>
      <w:r w:rsidR="00B7776F" w:rsidRPr="00543C92">
        <w:t xml:space="preserve">which may, or may not, be the current </w:t>
      </w:r>
      <w:r w:rsidR="007A0335" w:rsidRPr="00543C92">
        <w:t>term.</w:t>
      </w:r>
    </w:p>
    <w:p w14:paraId="6721C244" w14:textId="0C2BA003" w:rsidR="002F7138" w:rsidRPr="00543C92" w:rsidRDefault="002F7138" w:rsidP="00F14A0B">
      <w:pPr>
        <w:numPr>
          <w:ilvl w:val="3"/>
          <w:numId w:val="54"/>
        </w:numPr>
      </w:pPr>
      <w:r w:rsidRPr="00543C92">
        <w:t xml:space="preserve">Have a demonstrated track record of leadership in ACHCA to include having unique knowledge, experience, </w:t>
      </w:r>
      <w:r w:rsidR="00300206" w:rsidRPr="00543C92">
        <w:t>skills,</w:t>
      </w:r>
      <w:r w:rsidRPr="00543C92">
        <w:t xml:space="preserve"> or talent that will enhance the effectiveness and performance of the </w:t>
      </w:r>
      <w:r w:rsidR="007A0335" w:rsidRPr="00543C92">
        <w:t>board.</w:t>
      </w:r>
    </w:p>
    <w:p w14:paraId="1526988D" w14:textId="1A941767" w:rsidR="001E1A64" w:rsidRPr="00543C92" w:rsidRDefault="001E1A64" w:rsidP="00F14A0B">
      <w:pPr>
        <w:numPr>
          <w:ilvl w:val="3"/>
          <w:numId w:val="54"/>
        </w:numPr>
      </w:pPr>
      <w:r w:rsidRPr="00543C92">
        <w:t>H</w:t>
      </w:r>
      <w:r w:rsidR="007B39AD" w:rsidRPr="00543C92">
        <w:t xml:space="preserve">ave had a </w:t>
      </w:r>
      <w:r w:rsidR="007A0335" w:rsidRPr="00543C92">
        <w:t>three-year</w:t>
      </w:r>
      <w:r w:rsidR="007B39AD" w:rsidRPr="00543C92">
        <w:t xml:space="preserve"> hiatus from the ACHCA Board if</w:t>
      </w:r>
      <w:r w:rsidR="00A81141" w:rsidRPr="00543C92">
        <w:t xml:space="preserve"> </w:t>
      </w:r>
      <w:r w:rsidR="007B39AD" w:rsidRPr="00543C92">
        <w:t xml:space="preserve">the individual has held a prior board </w:t>
      </w:r>
      <w:r w:rsidR="00B7776F" w:rsidRPr="00543C92">
        <w:t>office</w:t>
      </w:r>
      <w:r w:rsidR="007E015B" w:rsidRPr="00543C92">
        <w:t xml:space="preserve"> or as noted below</w:t>
      </w:r>
      <w:r w:rsidRPr="00543C92">
        <w:t>, except for</w:t>
      </w:r>
      <w:r w:rsidR="008A2DD6" w:rsidRPr="00543C92">
        <w:t xml:space="preserve"> </w:t>
      </w:r>
      <w:r w:rsidRPr="00543C92">
        <w:t xml:space="preserve">the Secretary/Treasurer who can advance to other office or as a director, without a </w:t>
      </w:r>
      <w:r w:rsidR="0085678E" w:rsidRPr="00543C92">
        <w:t>three-year</w:t>
      </w:r>
      <w:r w:rsidRPr="00543C92">
        <w:t xml:space="preserve"> hiatus.</w:t>
      </w:r>
    </w:p>
    <w:p w14:paraId="04B717A4" w14:textId="7C5AF40D" w:rsidR="00984337" w:rsidRPr="00543C92" w:rsidRDefault="001E1A64" w:rsidP="00F14A0B">
      <w:pPr>
        <w:pStyle w:val="Default"/>
        <w:numPr>
          <w:ilvl w:val="2"/>
          <w:numId w:val="28"/>
        </w:numPr>
      </w:pPr>
      <w:r w:rsidRPr="00543C92">
        <w:t>O</w:t>
      </w:r>
      <w:r w:rsidR="00984337" w:rsidRPr="00543C92">
        <w:t xml:space="preserve">fficer candidates are elected by the </w:t>
      </w:r>
      <w:r w:rsidR="006755A3" w:rsidRPr="00543C92">
        <w:t>existing</w:t>
      </w:r>
      <w:r w:rsidR="00984337" w:rsidRPr="00543C92">
        <w:t xml:space="preserve"> ACHCA Board at their first </w:t>
      </w:r>
      <w:r w:rsidR="00DC63C0" w:rsidRPr="00543C92">
        <w:t xml:space="preserve">Board </w:t>
      </w:r>
      <w:r w:rsidR="007A0335" w:rsidRPr="00543C92">
        <w:t>meeting.</w:t>
      </w:r>
    </w:p>
    <w:p w14:paraId="7F12ADD0" w14:textId="2B1242DB" w:rsidR="002F7138" w:rsidRPr="00543C92" w:rsidRDefault="002F7138" w:rsidP="00F14A0B">
      <w:pPr>
        <w:numPr>
          <w:ilvl w:val="3"/>
          <w:numId w:val="54"/>
        </w:numPr>
      </w:pPr>
      <w:r w:rsidRPr="00543C92">
        <w:t xml:space="preserve">In the even </w:t>
      </w:r>
      <w:r w:rsidR="00300206" w:rsidRPr="00543C92">
        <w:t>years,</w:t>
      </w:r>
      <w:r w:rsidRPr="00543C92">
        <w:t xml:space="preserve"> the Chair-Elect advances to Chair fo</w:t>
      </w:r>
      <w:r w:rsidR="007C08AE" w:rsidRPr="00543C92">
        <w:t xml:space="preserve">r a </w:t>
      </w:r>
      <w:r w:rsidR="007A0335" w:rsidRPr="00543C92">
        <w:t>two-year</w:t>
      </w:r>
      <w:r w:rsidR="007C08AE" w:rsidRPr="00543C92">
        <w:t>, nonrenewable term</w:t>
      </w:r>
      <w:r w:rsidR="0085678E" w:rsidRPr="00543C92">
        <w:t>*.</w:t>
      </w:r>
    </w:p>
    <w:p w14:paraId="2CBB10C7" w14:textId="7037CED8" w:rsidR="002F7138" w:rsidRPr="00543C92" w:rsidRDefault="002F7138" w:rsidP="00F14A0B">
      <w:pPr>
        <w:numPr>
          <w:ilvl w:val="3"/>
          <w:numId w:val="54"/>
        </w:numPr>
      </w:pPr>
      <w:r w:rsidRPr="00543C92">
        <w:t xml:space="preserve">In the even </w:t>
      </w:r>
      <w:r w:rsidR="00300206" w:rsidRPr="00543C92">
        <w:t>years,</w:t>
      </w:r>
      <w:r w:rsidRPr="00543C92">
        <w:t xml:space="preserve"> a Vice-Chair is elected from a slate of candidates for a single </w:t>
      </w:r>
      <w:r w:rsidR="007A0335" w:rsidRPr="00543C92">
        <w:t>one-year</w:t>
      </w:r>
      <w:r w:rsidRPr="00543C92">
        <w:t>, nonrenewable term; (This position does not automatically advance to the position of Chair-Elect</w:t>
      </w:r>
      <w:r w:rsidR="0085678E" w:rsidRPr="00543C92">
        <w:t>).</w:t>
      </w:r>
    </w:p>
    <w:p w14:paraId="1F7F6595" w14:textId="7D85DE99" w:rsidR="002F7138" w:rsidRPr="00543C92" w:rsidRDefault="002F7138" w:rsidP="00F14A0B">
      <w:pPr>
        <w:numPr>
          <w:ilvl w:val="3"/>
          <w:numId w:val="54"/>
        </w:numPr>
      </w:pPr>
      <w:r w:rsidRPr="00543C92">
        <w:lastRenderedPageBreak/>
        <w:t xml:space="preserve">In the odd </w:t>
      </w:r>
      <w:r w:rsidR="00300206" w:rsidRPr="00543C92">
        <w:t>years,</w:t>
      </w:r>
      <w:r w:rsidRPr="00543C92">
        <w:t xml:space="preserve"> a Chair-Elect is </w:t>
      </w:r>
      <w:r w:rsidR="00CA584F" w:rsidRPr="00543C92">
        <w:t>elected from</w:t>
      </w:r>
      <w:r w:rsidRPr="00543C92">
        <w:t xml:space="preserve"> a slate of candidates for a single </w:t>
      </w:r>
      <w:r w:rsidR="007A0335" w:rsidRPr="00543C92">
        <w:t>one-year</w:t>
      </w:r>
      <w:r w:rsidRPr="00543C92">
        <w:t xml:space="preserve">, nonrenewable term; This chair-elect automatically advances to the Chair position in the following (even) </w:t>
      </w:r>
      <w:r w:rsidR="0085678E" w:rsidRPr="00543C92">
        <w:t>year.</w:t>
      </w:r>
    </w:p>
    <w:p w14:paraId="7568BCF3" w14:textId="1E56AA78" w:rsidR="002F7138" w:rsidRPr="00543C92" w:rsidRDefault="002F7138" w:rsidP="00F14A0B">
      <w:pPr>
        <w:numPr>
          <w:ilvl w:val="3"/>
          <w:numId w:val="54"/>
        </w:numPr>
      </w:pPr>
      <w:r w:rsidRPr="00543C92">
        <w:t xml:space="preserve">Annually, a Secretary/Treasurer is elected from a slate of candidates for a </w:t>
      </w:r>
      <w:r w:rsidR="0085678E" w:rsidRPr="00543C92">
        <w:t>one-year</w:t>
      </w:r>
      <w:r w:rsidRPr="00543C92">
        <w:t xml:space="preserve">, </w:t>
      </w:r>
      <w:r w:rsidR="007A0335" w:rsidRPr="00543C92">
        <w:t>one-time</w:t>
      </w:r>
      <w:r w:rsidRPr="00543C92">
        <w:t xml:space="preserve"> renewable term.</w:t>
      </w:r>
    </w:p>
    <w:p w14:paraId="4E259C7B" w14:textId="77777777" w:rsidR="008D21BC" w:rsidRPr="00543C92" w:rsidRDefault="008D21BC" w:rsidP="00952B72">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700"/>
        <w:gridCol w:w="1980"/>
        <w:gridCol w:w="1980"/>
      </w:tblGrid>
      <w:tr w:rsidR="005C4077" w:rsidRPr="00543C92" w14:paraId="08458858" w14:textId="77777777" w:rsidTr="00C2341E">
        <w:tc>
          <w:tcPr>
            <w:tcW w:w="2610" w:type="dxa"/>
            <w:shd w:val="clear" w:color="auto" w:fill="EEECE1"/>
          </w:tcPr>
          <w:p w14:paraId="13F0EB3C" w14:textId="77777777" w:rsidR="008D21BC" w:rsidRPr="00543C92" w:rsidRDefault="008D21BC" w:rsidP="00952B72">
            <w:pPr>
              <w:rPr>
                <w:b/>
              </w:rPr>
            </w:pPr>
            <w:r w:rsidRPr="00543C92">
              <w:rPr>
                <w:b/>
              </w:rPr>
              <w:t>Position</w:t>
            </w:r>
          </w:p>
        </w:tc>
        <w:tc>
          <w:tcPr>
            <w:tcW w:w="2700" w:type="dxa"/>
            <w:shd w:val="clear" w:color="auto" w:fill="EEECE1"/>
          </w:tcPr>
          <w:p w14:paraId="1C7D1A64" w14:textId="77777777" w:rsidR="008D21BC" w:rsidRPr="00543C92" w:rsidRDefault="008D21BC" w:rsidP="00952B72">
            <w:pPr>
              <w:rPr>
                <w:b/>
              </w:rPr>
            </w:pPr>
            <w:r w:rsidRPr="00543C92">
              <w:rPr>
                <w:b/>
              </w:rPr>
              <w:t>Term</w:t>
            </w:r>
          </w:p>
        </w:tc>
        <w:tc>
          <w:tcPr>
            <w:tcW w:w="1980" w:type="dxa"/>
            <w:shd w:val="clear" w:color="auto" w:fill="EEECE1"/>
          </w:tcPr>
          <w:p w14:paraId="066A2DA5" w14:textId="77777777" w:rsidR="008D21BC" w:rsidRPr="00543C92" w:rsidRDefault="008D21BC" w:rsidP="00952B72">
            <w:pPr>
              <w:jc w:val="center"/>
              <w:rPr>
                <w:b/>
              </w:rPr>
            </w:pPr>
            <w:r w:rsidRPr="00543C92">
              <w:rPr>
                <w:b/>
              </w:rPr>
              <w:t>Even Year</w:t>
            </w:r>
          </w:p>
        </w:tc>
        <w:tc>
          <w:tcPr>
            <w:tcW w:w="1980" w:type="dxa"/>
            <w:shd w:val="clear" w:color="auto" w:fill="EEECE1"/>
          </w:tcPr>
          <w:p w14:paraId="3265D913" w14:textId="77777777" w:rsidR="008D21BC" w:rsidRPr="00543C92" w:rsidRDefault="008D21BC" w:rsidP="00952B72">
            <w:pPr>
              <w:rPr>
                <w:b/>
              </w:rPr>
            </w:pPr>
            <w:r w:rsidRPr="00543C92">
              <w:rPr>
                <w:b/>
              </w:rPr>
              <w:t>Alternate Years</w:t>
            </w:r>
          </w:p>
        </w:tc>
      </w:tr>
      <w:tr w:rsidR="005C4077" w:rsidRPr="00543C92" w14:paraId="4806A90C" w14:textId="77777777" w:rsidTr="00C2341E">
        <w:tc>
          <w:tcPr>
            <w:tcW w:w="2610" w:type="dxa"/>
            <w:shd w:val="clear" w:color="auto" w:fill="auto"/>
          </w:tcPr>
          <w:p w14:paraId="6E8C54A8" w14:textId="77777777" w:rsidR="008D21BC" w:rsidRPr="00543C92" w:rsidRDefault="00846A61" w:rsidP="00952B72">
            <w:r w:rsidRPr="00543C92">
              <w:t>Chair</w:t>
            </w:r>
          </w:p>
        </w:tc>
        <w:tc>
          <w:tcPr>
            <w:tcW w:w="2700" w:type="dxa"/>
            <w:shd w:val="clear" w:color="auto" w:fill="auto"/>
          </w:tcPr>
          <w:p w14:paraId="1898B62E" w14:textId="0980B2A9" w:rsidR="008D21BC" w:rsidRPr="00543C92" w:rsidRDefault="007A0335" w:rsidP="00952B72">
            <w:r w:rsidRPr="00543C92">
              <w:t>Two-year</w:t>
            </w:r>
            <w:r w:rsidR="002300C5" w:rsidRPr="00543C92">
              <w:t xml:space="preserve"> nonrenewable</w:t>
            </w:r>
            <w:r w:rsidR="00846A61" w:rsidRPr="00543C92">
              <w:t xml:space="preserve"> term </w:t>
            </w:r>
          </w:p>
        </w:tc>
        <w:tc>
          <w:tcPr>
            <w:tcW w:w="1980" w:type="dxa"/>
            <w:shd w:val="clear" w:color="auto" w:fill="auto"/>
          </w:tcPr>
          <w:p w14:paraId="3591D402" w14:textId="77777777" w:rsidR="008D21BC" w:rsidRPr="00543C92" w:rsidRDefault="002300C5" w:rsidP="00952B72">
            <w:pPr>
              <w:jc w:val="center"/>
            </w:pPr>
            <w:r w:rsidRPr="00543C92">
              <w:t xml:space="preserve">Advanced from Chair Elect* </w:t>
            </w:r>
          </w:p>
        </w:tc>
        <w:tc>
          <w:tcPr>
            <w:tcW w:w="1980" w:type="dxa"/>
            <w:shd w:val="clear" w:color="auto" w:fill="auto"/>
          </w:tcPr>
          <w:p w14:paraId="367F2DA3" w14:textId="77777777" w:rsidR="008D21BC" w:rsidRPr="00543C92" w:rsidRDefault="008D21BC" w:rsidP="00952B72">
            <w:pPr>
              <w:jc w:val="center"/>
            </w:pPr>
          </w:p>
        </w:tc>
      </w:tr>
      <w:tr w:rsidR="005C4077" w:rsidRPr="00543C92" w14:paraId="307BC6BD" w14:textId="77777777" w:rsidTr="00C2341E">
        <w:tc>
          <w:tcPr>
            <w:tcW w:w="2610" w:type="dxa"/>
            <w:shd w:val="clear" w:color="auto" w:fill="auto"/>
          </w:tcPr>
          <w:p w14:paraId="428FFB3D" w14:textId="77777777" w:rsidR="008D21BC" w:rsidRPr="00543C92" w:rsidRDefault="00846A61" w:rsidP="00952B72">
            <w:r w:rsidRPr="00543C92">
              <w:t>Chair Elect</w:t>
            </w:r>
          </w:p>
        </w:tc>
        <w:tc>
          <w:tcPr>
            <w:tcW w:w="2700" w:type="dxa"/>
            <w:shd w:val="clear" w:color="auto" w:fill="auto"/>
          </w:tcPr>
          <w:p w14:paraId="28A630BF" w14:textId="6555214D" w:rsidR="008D21BC" w:rsidRPr="00543C92" w:rsidRDefault="007A0335" w:rsidP="00952B72">
            <w:r w:rsidRPr="00543C92">
              <w:t>One-year</w:t>
            </w:r>
            <w:r w:rsidR="002300C5" w:rsidRPr="00543C92">
              <w:t>, nonrenewable term</w:t>
            </w:r>
          </w:p>
        </w:tc>
        <w:tc>
          <w:tcPr>
            <w:tcW w:w="1980" w:type="dxa"/>
            <w:shd w:val="clear" w:color="auto" w:fill="auto"/>
          </w:tcPr>
          <w:p w14:paraId="0AA8E436" w14:textId="77777777" w:rsidR="008D21BC" w:rsidRPr="00543C92" w:rsidRDefault="008D21BC" w:rsidP="00952B72">
            <w:pPr>
              <w:jc w:val="center"/>
            </w:pPr>
          </w:p>
        </w:tc>
        <w:tc>
          <w:tcPr>
            <w:tcW w:w="1980" w:type="dxa"/>
            <w:shd w:val="clear" w:color="auto" w:fill="auto"/>
          </w:tcPr>
          <w:p w14:paraId="0C479069" w14:textId="77777777" w:rsidR="008D21BC" w:rsidRPr="00543C92" w:rsidRDefault="002300C5" w:rsidP="00952B72">
            <w:pPr>
              <w:jc w:val="center"/>
            </w:pPr>
            <w:r w:rsidRPr="00543C92">
              <w:t>Elected</w:t>
            </w:r>
          </w:p>
        </w:tc>
      </w:tr>
      <w:tr w:rsidR="005C4077" w:rsidRPr="00543C92" w14:paraId="1BA9F351" w14:textId="77777777" w:rsidTr="00C2341E">
        <w:tc>
          <w:tcPr>
            <w:tcW w:w="2610" w:type="dxa"/>
            <w:shd w:val="clear" w:color="auto" w:fill="auto"/>
          </w:tcPr>
          <w:p w14:paraId="17841C27" w14:textId="77777777" w:rsidR="008D21BC" w:rsidRPr="00543C92" w:rsidRDefault="00846A61" w:rsidP="00952B72">
            <w:r w:rsidRPr="00543C92">
              <w:t>Vice Chair</w:t>
            </w:r>
          </w:p>
        </w:tc>
        <w:tc>
          <w:tcPr>
            <w:tcW w:w="2700" w:type="dxa"/>
            <w:shd w:val="clear" w:color="auto" w:fill="auto"/>
          </w:tcPr>
          <w:p w14:paraId="4238AF54" w14:textId="1D0179CD" w:rsidR="008D21BC" w:rsidRPr="00543C92" w:rsidRDefault="007A0335" w:rsidP="00952B72">
            <w:r w:rsidRPr="00543C92">
              <w:t>One-year</w:t>
            </w:r>
            <w:r w:rsidR="00846A61" w:rsidRPr="00543C92">
              <w:t>, nonrenewable term</w:t>
            </w:r>
          </w:p>
        </w:tc>
        <w:tc>
          <w:tcPr>
            <w:tcW w:w="1980" w:type="dxa"/>
            <w:shd w:val="clear" w:color="auto" w:fill="auto"/>
          </w:tcPr>
          <w:p w14:paraId="13AAF4F9" w14:textId="77777777" w:rsidR="008D21BC" w:rsidRPr="00543C92" w:rsidRDefault="002300C5" w:rsidP="00952B72">
            <w:pPr>
              <w:jc w:val="center"/>
            </w:pPr>
            <w:r w:rsidRPr="00543C92">
              <w:t xml:space="preserve">Elected </w:t>
            </w:r>
          </w:p>
        </w:tc>
        <w:tc>
          <w:tcPr>
            <w:tcW w:w="1980" w:type="dxa"/>
            <w:shd w:val="clear" w:color="auto" w:fill="auto"/>
          </w:tcPr>
          <w:p w14:paraId="2084A490" w14:textId="77777777" w:rsidR="008D21BC" w:rsidRPr="00543C92" w:rsidRDefault="008D21BC" w:rsidP="00952B72">
            <w:pPr>
              <w:jc w:val="center"/>
            </w:pPr>
          </w:p>
        </w:tc>
      </w:tr>
      <w:tr w:rsidR="005C4077" w:rsidRPr="00543C92" w14:paraId="31BED7A3" w14:textId="77777777" w:rsidTr="00C2341E">
        <w:tc>
          <w:tcPr>
            <w:tcW w:w="2610" w:type="dxa"/>
            <w:shd w:val="clear" w:color="auto" w:fill="auto"/>
          </w:tcPr>
          <w:p w14:paraId="61E83D72" w14:textId="77777777" w:rsidR="00846A61" w:rsidRPr="00543C92" w:rsidRDefault="00846A61" w:rsidP="00952B72">
            <w:r w:rsidRPr="00543C92">
              <w:t>Secretary/Treasurer</w:t>
            </w:r>
          </w:p>
        </w:tc>
        <w:tc>
          <w:tcPr>
            <w:tcW w:w="2700" w:type="dxa"/>
            <w:shd w:val="clear" w:color="auto" w:fill="auto"/>
          </w:tcPr>
          <w:p w14:paraId="258A2225" w14:textId="11692079" w:rsidR="00846A61" w:rsidRPr="00543C92" w:rsidRDefault="0085678E" w:rsidP="00952B72">
            <w:r w:rsidRPr="00543C92">
              <w:t>One-year</w:t>
            </w:r>
            <w:r w:rsidR="002300C5" w:rsidRPr="00543C92">
              <w:t xml:space="preserve">, </w:t>
            </w:r>
            <w:r w:rsidR="007A0335" w:rsidRPr="00543C92">
              <w:t>one-time</w:t>
            </w:r>
            <w:r w:rsidR="002300C5" w:rsidRPr="00543C92">
              <w:t xml:space="preserve"> renewable term</w:t>
            </w:r>
          </w:p>
        </w:tc>
        <w:tc>
          <w:tcPr>
            <w:tcW w:w="1980" w:type="dxa"/>
            <w:shd w:val="clear" w:color="auto" w:fill="auto"/>
          </w:tcPr>
          <w:p w14:paraId="3F4CB637" w14:textId="77777777" w:rsidR="00846A61" w:rsidRPr="00543C92" w:rsidRDefault="002300C5" w:rsidP="00952B72">
            <w:pPr>
              <w:jc w:val="center"/>
            </w:pPr>
            <w:r w:rsidRPr="00543C92">
              <w:t>Elected</w:t>
            </w:r>
          </w:p>
        </w:tc>
        <w:tc>
          <w:tcPr>
            <w:tcW w:w="1980" w:type="dxa"/>
            <w:shd w:val="clear" w:color="auto" w:fill="auto"/>
          </w:tcPr>
          <w:p w14:paraId="7CF72E79" w14:textId="77777777" w:rsidR="00846A61" w:rsidRPr="00543C92" w:rsidRDefault="002300C5" w:rsidP="00952B72">
            <w:pPr>
              <w:jc w:val="center"/>
            </w:pPr>
            <w:r w:rsidRPr="00543C92">
              <w:t>Elected</w:t>
            </w:r>
          </w:p>
        </w:tc>
      </w:tr>
      <w:tr w:rsidR="00A25349" w:rsidRPr="00543C92" w14:paraId="6D9226D4" w14:textId="77777777" w:rsidTr="00C2341E">
        <w:tc>
          <w:tcPr>
            <w:tcW w:w="2610" w:type="dxa"/>
            <w:shd w:val="clear" w:color="auto" w:fill="auto"/>
          </w:tcPr>
          <w:p w14:paraId="01634F7A" w14:textId="77777777" w:rsidR="00846A61" w:rsidRPr="00543C92" w:rsidRDefault="00846A61" w:rsidP="00952B72">
            <w:r w:rsidRPr="00543C92">
              <w:t>Immediate Past Chair</w:t>
            </w:r>
          </w:p>
        </w:tc>
        <w:tc>
          <w:tcPr>
            <w:tcW w:w="2700" w:type="dxa"/>
            <w:shd w:val="clear" w:color="auto" w:fill="auto"/>
          </w:tcPr>
          <w:p w14:paraId="59ECA4D4" w14:textId="3630F1EF" w:rsidR="00846A61" w:rsidRPr="00543C92" w:rsidRDefault="007A0335" w:rsidP="00952B72">
            <w:r w:rsidRPr="00543C92">
              <w:t>Two-year</w:t>
            </w:r>
            <w:r w:rsidR="002300C5" w:rsidRPr="00543C92">
              <w:t xml:space="preserve"> nonrenewable term</w:t>
            </w:r>
          </w:p>
        </w:tc>
        <w:tc>
          <w:tcPr>
            <w:tcW w:w="1980" w:type="dxa"/>
            <w:shd w:val="clear" w:color="auto" w:fill="auto"/>
          </w:tcPr>
          <w:p w14:paraId="667C4AFB" w14:textId="77777777" w:rsidR="00846A61" w:rsidRPr="00543C92" w:rsidRDefault="002300C5" w:rsidP="00952B72">
            <w:pPr>
              <w:jc w:val="center"/>
            </w:pPr>
            <w:r w:rsidRPr="00543C92">
              <w:t>Advanced from Chair</w:t>
            </w:r>
          </w:p>
        </w:tc>
        <w:tc>
          <w:tcPr>
            <w:tcW w:w="1980" w:type="dxa"/>
            <w:shd w:val="clear" w:color="auto" w:fill="auto"/>
          </w:tcPr>
          <w:p w14:paraId="49556F0D" w14:textId="77777777" w:rsidR="00846A61" w:rsidRPr="00543C92" w:rsidRDefault="00846A61" w:rsidP="00952B72">
            <w:pPr>
              <w:jc w:val="center"/>
            </w:pPr>
          </w:p>
        </w:tc>
      </w:tr>
    </w:tbl>
    <w:p w14:paraId="63FAC467" w14:textId="77777777" w:rsidR="00486CC9" w:rsidRPr="00543C92" w:rsidRDefault="00486CC9" w:rsidP="006160A3">
      <w:pPr>
        <w:pStyle w:val="Default"/>
        <w:rPr>
          <w:color w:val="auto"/>
        </w:rPr>
      </w:pPr>
    </w:p>
    <w:p w14:paraId="6106EB8B" w14:textId="77777777" w:rsidR="006160A3" w:rsidRPr="00543C92" w:rsidRDefault="007636BF" w:rsidP="006160A3">
      <w:pPr>
        <w:pStyle w:val="Default"/>
        <w:numPr>
          <w:ilvl w:val="0"/>
          <w:numId w:val="28"/>
        </w:numPr>
        <w:ind w:left="450" w:hanging="450"/>
        <w:rPr>
          <w:color w:val="auto"/>
        </w:rPr>
      </w:pPr>
      <w:r w:rsidRPr="00543C92">
        <w:rPr>
          <w:color w:val="auto"/>
        </w:rPr>
        <w:t>Officer Election Process:</w:t>
      </w:r>
    </w:p>
    <w:p w14:paraId="0A8B07F2" w14:textId="1DEAABCD" w:rsidR="00941981" w:rsidRPr="00543C92" w:rsidRDefault="001859D7" w:rsidP="00CA584F">
      <w:pPr>
        <w:pStyle w:val="Default"/>
        <w:numPr>
          <w:ilvl w:val="1"/>
          <w:numId w:val="28"/>
        </w:numPr>
        <w:ind w:left="1440"/>
      </w:pPr>
      <w:r w:rsidRPr="00543C92">
        <w:t xml:space="preserve">The First meeting of the </w:t>
      </w:r>
      <w:r w:rsidR="006755A3" w:rsidRPr="00543C92">
        <w:t>old</w:t>
      </w:r>
      <w:r w:rsidRPr="00543C92">
        <w:t xml:space="preserve"> board is convened by the outgoing </w:t>
      </w:r>
      <w:r w:rsidR="00F93C0F" w:rsidRPr="00543C92">
        <w:t xml:space="preserve">Board </w:t>
      </w:r>
      <w:r w:rsidR="000B115F" w:rsidRPr="00543C92">
        <w:t>Chair who</w:t>
      </w:r>
      <w:r w:rsidRPr="00543C92">
        <w:t xml:space="preserve"> </w:t>
      </w:r>
      <w:r w:rsidR="006A1F05" w:rsidRPr="00543C92">
        <w:t>conduct</w:t>
      </w:r>
      <w:r w:rsidRPr="00543C92">
        <w:t>s</w:t>
      </w:r>
      <w:r w:rsidR="006A1F05" w:rsidRPr="00543C92">
        <w:t xml:space="preserve"> officer elections utilizing the o</w:t>
      </w:r>
      <w:r w:rsidR="00555D9E" w:rsidRPr="00543C92">
        <w:t>fficer election process:</w:t>
      </w:r>
    </w:p>
    <w:p w14:paraId="12BC9773" w14:textId="2FE66366" w:rsidR="00555D9E" w:rsidRPr="00543C92" w:rsidRDefault="00555D9E" w:rsidP="00CA584F">
      <w:pPr>
        <w:pStyle w:val="Default"/>
        <w:numPr>
          <w:ilvl w:val="2"/>
          <w:numId w:val="28"/>
        </w:numPr>
      </w:pPr>
      <w:r w:rsidRPr="00543C92">
        <w:t xml:space="preserve">The Nomination Committee </w:t>
      </w:r>
      <w:r w:rsidR="001859D7" w:rsidRPr="00543C92">
        <w:t>Chair/the outgoing</w:t>
      </w:r>
      <w:r w:rsidR="00E366AE" w:rsidRPr="00543C92">
        <w:t xml:space="preserve">, </w:t>
      </w:r>
      <w:r w:rsidR="001859D7" w:rsidRPr="00543C92">
        <w:t xml:space="preserve">Immediate Past Chair presents the officer candidate report whose credentials have been reviewed and found eligible to stand </w:t>
      </w:r>
      <w:r w:rsidR="007A0335" w:rsidRPr="00543C92">
        <w:t>election.</w:t>
      </w:r>
      <w:r w:rsidR="001859D7" w:rsidRPr="00543C92">
        <w:t xml:space="preserve"> </w:t>
      </w:r>
    </w:p>
    <w:p w14:paraId="680AC3A8" w14:textId="77777777" w:rsidR="00D64D17" w:rsidRPr="00543C92" w:rsidRDefault="005A1098" w:rsidP="00CA584F">
      <w:pPr>
        <w:pStyle w:val="Default"/>
        <w:numPr>
          <w:ilvl w:val="1"/>
          <w:numId w:val="28"/>
        </w:numPr>
        <w:ind w:left="1440"/>
      </w:pPr>
      <w:r w:rsidRPr="00543C92">
        <w:t>T</w:t>
      </w:r>
      <w:r w:rsidR="00D64D17" w:rsidRPr="00543C92">
        <w:t xml:space="preserve">he Chair of the </w:t>
      </w:r>
      <w:r w:rsidR="00F93C0F" w:rsidRPr="00543C92">
        <w:t>outgoing n</w:t>
      </w:r>
      <w:r w:rsidR="00D64D17" w:rsidRPr="00543C92">
        <w:t>ominating committee asks:</w:t>
      </w:r>
    </w:p>
    <w:p w14:paraId="6E06F02B" w14:textId="097AD6D9" w:rsidR="00F87945" w:rsidRPr="00543C92" w:rsidRDefault="00F87945" w:rsidP="00CA584F">
      <w:pPr>
        <w:pStyle w:val="Default"/>
        <w:numPr>
          <w:ilvl w:val="2"/>
          <w:numId w:val="28"/>
        </w:numPr>
      </w:pPr>
      <w:r w:rsidRPr="00543C92">
        <w:t xml:space="preserve">“Are there any nominations from the floor for any of these positions from any </w:t>
      </w:r>
      <w:r w:rsidR="0073683A" w:rsidRPr="00543C92">
        <w:t xml:space="preserve">Voting </w:t>
      </w:r>
      <w:r w:rsidRPr="00543C92">
        <w:t>member present today?” (Repeat three times)</w:t>
      </w:r>
    </w:p>
    <w:p w14:paraId="4B11A0E3" w14:textId="40C728EA" w:rsidR="00787CAC" w:rsidRPr="00543C92" w:rsidRDefault="00787CAC" w:rsidP="00CA584F">
      <w:pPr>
        <w:numPr>
          <w:ilvl w:val="3"/>
          <w:numId w:val="54"/>
        </w:numPr>
      </w:pPr>
      <w:r w:rsidRPr="00543C92">
        <w:t>Candidates for election to Officer Positions must be who have completed at least two contiguous years of service on the ACHCA Board (annual meeting to annual meeting), which may or may not be the current term; and</w:t>
      </w:r>
      <w:r w:rsidR="00D976C1" w:rsidRPr="00543C92">
        <w:t xml:space="preserve"> </w:t>
      </w:r>
      <w:r w:rsidRPr="00543C92">
        <w:t>are vetted for disclosure and conflict of interest criteria.</w:t>
      </w:r>
    </w:p>
    <w:p w14:paraId="7E55FE27" w14:textId="77777777" w:rsidR="00787CAC" w:rsidRPr="00543C92" w:rsidRDefault="00787CAC" w:rsidP="00CA584F">
      <w:pPr>
        <w:pStyle w:val="Default"/>
        <w:numPr>
          <w:ilvl w:val="1"/>
          <w:numId w:val="28"/>
        </w:numPr>
        <w:ind w:left="1440"/>
      </w:pPr>
      <w:r w:rsidRPr="00543C92">
        <w:t>Candidates from the Floor:</w:t>
      </w:r>
    </w:p>
    <w:p w14:paraId="44040844" w14:textId="6340EF33" w:rsidR="00787CAC" w:rsidRPr="00543C92" w:rsidRDefault="00787CAC" w:rsidP="00CA584F">
      <w:pPr>
        <w:pStyle w:val="Default"/>
        <w:numPr>
          <w:ilvl w:val="2"/>
          <w:numId w:val="28"/>
        </w:numPr>
      </w:pPr>
      <w:r w:rsidRPr="00543C92">
        <w:t xml:space="preserve">Individuals may nominate </w:t>
      </w:r>
      <w:r w:rsidR="007A0335" w:rsidRPr="00543C92">
        <w:t>themselves.</w:t>
      </w:r>
    </w:p>
    <w:p w14:paraId="69BDFA55" w14:textId="306F3E1E" w:rsidR="00787CAC" w:rsidRPr="00543C92" w:rsidRDefault="00787CAC" w:rsidP="00CA584F">
      <w:pPr>
        <w:pStyle w:val="Default"/>
        <w:numPr>
          <w:ilvl w:val="2"/>
          <w:numId w:val="28"/>
        </w:numPr>
      </w:pPr>
      <w:r w:rsidRPr="00543C92">
        <w:t xml:space="preserve">A nomination does not require a second. It is acceptable to do so but not   </w:t>
      </w:r>
      <w:r w:rsidR="007A0335" w:rsidRPr="00543C92">
        <w:t>required.</w:t>
      </w:r>
    </w:p>
    <w:p w14:paraId="3D41C3D0" w14:textId="6F924B6F" w:rsidR="00787CAC" w:rsidRPr="00543C92" w:rsidRDefault="00787CAC" w:rsidP="00CA584F">
      <w:pPr>
        <w:pStyle w:val="Default"/>
        <w:numPr>
          <w:ilvl w:val="2"/>
          <w:numId w:val="28"/>
        </w:numPr>
      </w:pPr>
      <w:r w:rsidRPr="00543C92">
        <w:t xml:space="preserve">Any voting member can nominate. </w:t>
      </w:r>
    </w:p>
    <w:p w14:paraId="40E9F088" w14:textId="5371A747" w:rsidR="008D6ADB" w:rsidRPr="00543C92" w:rsidRDefault="008D6ADB" w:rsidP="00CA584F">
      <w:pPr>
        <w:numPr>
          <w:ilvl w:val="3"/>
          <w:numId w:val="54"/>
        </w:numPr>
      </w:pPr>
      <w:r w:rsidRPr="00543C92">
        <w:t>If there are nominations from the floor, the Nominating committee chair will vet the nominee from the floor prior to the vote</w:t>
      </w:r>
      <w:r w:rsidR="00804A73" w:rsidRPr="00543C92">
        <w:t xml:space="preserve"> including: tenure, </w:t>
      </w:r>
      <w:r w:rsidR="00F87945" w:rsidRPr="00543C92">
        <w:t xml:space="preserve">ACHCA </w:t>
      </w:r>
      <w:r w:rsidR="00804A73" w:rsidRPr="00543C92">
        <w:t xml:space="preserve">Fellow status, and </w:t>
      </w:r>
      <w:r w:rsidR="005F0024" w:rsidRPr="00543C92">
        <w:t xml:space="preserve">potential </w:t>
      </w:r>
      <w:r w:rsidR="00804A73" w:rsidRPr="00543C92">
        <w:t xml:space="preserve">conflicts at the time of the call from the </w:t>
      </w:r>
      <w:r w:rsidR="007A0335" w:rsidRPr="00543C92">
        <w:t>floor.</w:t>
      </w:r>
    </w:p>
    <w:p w14:paraId="69BD6507" w14:textId="5E573AA5" w:rsidR="005A1098" w:rsidRPr="00543C92" w:rsidRDefault="005A1098" w:rsidP="00CA584F">
      <w:pPr>
        <w:numPr>
          <w:ilvl w:val="3"/>
          <w:numId w:val="54"/>
        </w:numPr>
      </w:pPr>
      <w:r w:rsidRPr="00543C92">
        <w:t xml:space="preserve">If there </w:t>
      </w:r>
      <w:r w:rsidR="002E1325" w:rsidRPr="00543C92">
        <w:t>are</w:t>
      </w:r>
      <w:r w:rsidRPr="00543C92">
        <w:t xml:space="preserve"> no </w:t>
      </w:r>
      <w:r w:rsidR="00CA584F" w:rsidRPr="00543C92">
        <w:t>nominations from</w:t>
      </w:r>
      <w:r w:rsidRPr="00543C92">
        <w:t xml:space="preserve"> the floor, the</w:t>
      </w:r>
      <w:r w:rsidR="00E366AE" w:rsidRPr="00543C92">
        <w:t xml:space="preserve">n </w:t>
      </w:r>
      <w:r w:rsidRPr="00543C92">
        <w:t>the</w:t>
      </w:r>
      <w:r w:rsidR="00D64D17" w:rsidRPr="00543C92">
        <w:t xml:space="preserve"> elections</w:t>
      </w:r>
      <w:r w:rsidR="00E366AE" w:rsidRPr="00543C92">
        <w:t xml:space="preserve"> process </w:t>
      </w:r>
      <w:r w:rsidRPr="00543C92">
        <w:t xml:space="preserve">shall </w:t>
      </w:r>
      <w:r w:rsidR="0085678E" w:rsidRPr="00543C92">
        <w:t>proceed.</w:t>
      </w:r>
    </w:p>
    <w:p w14:paraId="21D99A28" w14:textId="2DD35F66" w:rsidR="005A1098" w:rsidRPr="00543C92" w:rsidRDefault="005A1098" w:rsidP="00CA584F">
      <w:pPr>
        <w:numPr>
          <w:ilvl w:val="3"/>
          <w:numId w:val="54"/>
        </w:numPr>
      </w:pPr>
      <w:r w:rsidRPr="00543C92">
        <w:t xml:space="preserve">Candidates for officers of the National Board of Directors shall respond to a prepared list of questions which have been developed </w:t>
      </w:r>
      <w:r w:rsidRPr="00543C92">
        <w:lastRenderedPageBreak/>
        <w:t>by the outgoing Board of Directors.  (Time for Q&amp;A; limit response to 2 minutes per question</w:t>
      </w:r>
      <w:r w:rsidR="002E1325" w:rsidRPr="00543C92">
        <w:t>).</w:t>
      </w:r>
    </w:p>
    <w:p w14:paraId="33FBB77D" w14:textId="54B95B6A" w:rsidR="00D64D17" w:rsidRPr="00543C92" w:rsidRDefault="00D64D17" w:rsidP="00CA584F">
      <w:pPr>
        <w:pStyle w:val="Default"/>
        <w:numPr>
          <w:ilvl w:val="1"/>
          <w:numId w:val="28"/>
        </w:numPr>
        <w:ind w:left="1440"/>
      </w:pPr>
      <w:r w:rsidRPr="00543C92">
        <w:t xml:space="preserve">Ballots will be </w:t>
      </w:r>
      <w:r w:rsidR="002E1325" w:rsidRPr="00543C92">
        <w:t>distributed,</w:t>
      </w:r>
      <w:r w:rsidRPr="00543C92">
        <w:t xml:space="preserve"> an</w:t>
      </w:r>
      <w:r w:rsidR="00F93C0F" w:rsidRPr="00543C92">
        <w:t>d a secret count will be taken:</w:t>
      </w:r>
    </w:p>
    <w:p w14:paraId="6B237050" w14:textId="7AE20A3C" w:rsidR="005F0024" w:rsidRPr="00543C92" w:rsidRDefault="00D64D17" w:rsidP="00CA584F">
      <w:pPr>
        <w:pStyle w:val="Default"/>
        <w:numPr>
          <w:ilvl w:val="2"/>
          <w:numId w:val="28"/>
        </w:numPr>
      </w:pPr>
      <w:r w:rsidRPr="00543C92">
        <w:t xml:space="preserve">If an election is uncontested, </w:t>
      </w:r>
      <w:r w:rsidR="002B7181" w:rsidRPr="00543C92">
        <w:t xml:space="preserve">without nominations from the floor, </w:t>
      </w:r>
      <w:r w:rsidRPr="00543C92">
        <w:t xml:space="preserve">a verbal vote </w:t>
      </w:r>
      <w:r w:rsidR="00F93C0F" w:rsidRPr="00543C92">
        <w:t xml:space="preserve">can be taken with majority </w:t>
      </w:r>
      <w:r w:rsidR="002E1325" w:rsidRPr="00543C92">
        <w:t>rule.</w:t>
      </w:r>
    </w:p>
    <w:p w14:paraId="584B51F3" w14:textId="53996750" w:rsidR="00806491" w:rsidRPr="00543C92" w:rsidRDefault="005F0024" w:rsidP="00952B72">
      <w:pPr>
        <w:pStyle w:val="ListParagraph"/>
        <w:numPr>
          <w:ilvl w:val="0"/>
          <w:numId w:val="91"/>
        </w:numPr>
        <w:spacing w:after="0"/>
        <w:rPr>
          <w:rFonts w:ascii="Times New Roman" w:hAnsi="Times New Roman"/>
          <w:sz w:val="24"/>
          <w:szCs w:val="24"/>
        </w:rPr>
      </w:pPr>
      <w:r w:rsidRPr="00543C92">
        <w:rPr>
          <w:rFonts w:ascii="Times New Roman" w:hAnsi="Times New Roman"/>
          <w:sz w:val="24"/>
          <w:szCs w:val="24"/>
        </w:rPr>
        <w:t>Per</w:t>
      </w:r>
      <w:r w:rsidR="00145341" w:rsidRPr="00543C92">
        <w:rPr>
          <w:rFonts w:ascii="Times New Roman" w:hAnsi="Times New Roman"/>
          <w:sz w:val="24"/>
          <w:szCs w:val="24"/>
        </w:rPr>
        <w:t xml:space="preserve"> ACHCA</w:t>
      </w:r>
      <w:r w:rsidRPr="00543C92">
        <w:rPr>
          <w:rFonts w:ascii="Times New Roman" w:hAnsi="Times New Roman"/>
          <w:sz w:val="24"/>
          <w:szCs w:val="24"/>
        </w:rPr>
        <w:t xml:space="preserve"> Bylaws </w:t>
      </w:r>
      <w:r w:rsidRPr="00543C92">
        <w:rPr>
          <w:rFonts w:ascii="Times New Roman" w:hAnsi="Times New Roman"/>
          <w:b/>
          <w:bCs/>
          <w:sz w:val="24"/>
          <w:szCs w:val="24"/>
        </w:rPr>
        <w:t>Section 3 Duties</w:t>
      </w:r>
      <w:r w:rsidR="004D775B" w:rsidRPr="00543C92">
        <w:rPr>
          <w:rFonts w:ascii="Times New Roman" w:hAnsi="Times New Roman"/>
          <w:b/>
          <w:bCs/>
          <w:sz w:val="24"/>
          <w:szCs w:val="24"/>
        </w:rPr>
        <w:t xml:space="preserve">: </w:t>
      </w:r>
      <w:r w:rsidRPr="00543C92">
        <w:rPr>
          <w:rFonts w:ascii="Times New Roman" w:hAnsi="Times New Roman"/>
          <w:sz w:val="24"/>
          <w:szCs w:val="24"/>
        </w:rPr>
        <w:t xml:space="preserve">The </w:t>
      </w:r>
      <w:r w:rsidRPr="00543C92">
        <w:rPr>
          <w:rFonts w:ascii="Times New Roman" w:hAnsi="Times New Roman"/>
          <w:sz w:val="24"/>
          <w:szCs w:val="24"/>
          <w:u w:val="single"/>
        </w:rPr>
        <w:t>Chair of the Board shall have the right to vote on all secret ballots</w:t>
      </w:r>
      <w:r w:rsidRPr="00543C92">
        <w:rPr>
          <w:rFonts w:ascii="Times New Roman" w:hAnsi="Times New Roman"/>
          <w:sz w:val="24"/>
          <w:szCs w:val="24"/>
        </w:rPr>
        <w:t xml:space="preserve">, and on open votes, </w:t>
      </w:r>
      <w:r w:rsidR="0073683A" w:rsidRPr="00543C92">
        <w:rPr>
          <w:rFonts w:ascii="Times New Roman" w:hAnsi="Times New Roman"/>
          <w:sz w:val="24"/>
          <w:szCs w:val="24"/>
        </w:rPr>
        <w:t>the chair will not vote. If there is a tie, there will be a revote. Individuals on a phone do have a vote for a secret ballot</w:t>
      </w:r>
      <w:r w:rsidR="002B7181" w:rsidRPr="00543C92">
        <w:rPr>
          <w:rFonts w:ascii="Times New Roman" w:hAnsi="Times New Roman"/>
          <w:sz w:val="24"/>
          <w:szCs w:val="24"/>
        </w:rPr>
        <w:t xml:space="preserve"> </w:t>
      </w:r>
      <w:r w:rsidR="00E36957" w:rsidRPr="00543C92">
        <w:rPr>
          <w:rFonts w:ascii="Times New Roman" w:hAnsi="Times New Roman"/>
          <w:sz w:val="24"/>
          <w:szCs w:val="24"/>
        </w:rPr>
        <w:t>if</w:t>
      </w:r>
      <w:r w:rsidR="002B7181" w:rsidRPr="00543C92">
        <w:rPr>
          <w:rFonts w:ascii="Times New Roman" w:hAnsi="Times New Roman"/>
          <w:sz w:val="24"/>
          <w:szCs w:val="24"/>
        </w:rPr>
        <w:t xml:space="preserve"> they have full access to be engaged in the meeting discussion</w:t>
      </w:r>
      <w:r w:rsidR="0073683A" w:rsidRPr="00543C92">
        <w:rPr>
          <w:rFonts w:ascii="Times New Roman" w:hAnsi="Times New Roman"/>
          <w:sz w:val="24"/>
          <w:szCs w:val="24"/>
        </w:rPr>
        <w:t>.</w:t>
      </w:r>
      <w:r w:rsidR="00806491" w:rsidRPr="00543C92">
        <w:rPr>
          <w:rFonts w:ascii="Times New Roman" w:hAnsi="Times New Roman"/>
          <w:sz w:val="24"/>
          <w:szCs w:val="24"/>
        </w:rPr>
        <w:t xml:space="preserve"> </w:t>
      </w:r>
    </w:p>
    <w:p w14:paraId="557F5804" w14:textId="06B9E746" w:rsidR="00E366AE" w:rsidRPr="00543C92" w:rsidRDefault="00E366AE" w:rsidP="00CA584F">
      <w:pPr>
        <w:numPr>
          <w:ilvl w:val="3"/>
          <w:numId w:val="54"/>
        </w:numPr>
      </w:pPr>
      <w:r w:rsidRPr="00543C92">
        <w:t xml:space="preserve">If there are more than two candidates for any office, a vote will be taken and the candidates receiving the fewest votes will be dropped. A second election will be held for the remaining two </w:t>
      </w:r>
      <w:r w:rsidR="002E1325" w:rsidRPr="00543C92">
        <w:t>candidates.</w:t>
      </w:r>
      <w:r w:rsidRPr="00543C92">
        <w:t xml:space="preserve"> </w:t>
      </w:r>
    </w:p>
    <w:p w14:paraId="4CFC3688" w14:textId="642810B9" w:rsidR="00555D9E" w:rsidRPr="00543C92" w:rsidRDefault="00555D9E" w:rsidP="00CA584F">
      <w:pPr>
        <w:numPr>
          <w:ilvl w:val="3"/>
          <w:numId w:val="54"/>
        </w:numPr>
      </w:pPr>
      <w:r w:rsidRPr="00543C92">
        <w:t xml:space="preserve">Votes will be counted by the </w:t>
      </w:r>
      <w:r w:rsidR="00F93C0F" w:rsidRPr="00543C92">
        <w:t>outgoing</w:t>
      </w:r>
      <w:r w:rsidR="008A2DD6" w:rsidRPr="00543C92">
        <w:t xml:space="preserve"> </w:t>
      </w:r>
      <w:r w:rsidRPr="00543C92">
        <w:t>Nominating Committee Chair in c</w:t>
      </w:r>
      <w:r w:rsidR="004F0250" w:rsidRPr="00543C92">
        <w:t>oncert with the president/CEO;</w:t>
      </w:r>
      <w:r w:rsidR="00CB3BC5" w:rsidRPr="00543C92">
        <w:t xml:space="preserve"> </w:t>
      </w:r>
      <w:r w:rsidR="003D25F1" w:rsidRPr="00543C92">
        <w:t>o</w:t>
      </w:r>
      <w:r w:rsidRPr="00543C92">
        <w:t>nce the count has been conducted, the elections result is announced.</w:t>
      </w:r>
    </w:p>
    <w:p w14:paraId="02C4D49B" w14:textId="3E9EFB1C" w:rsidR="006A1F05" w:rsidRPr="00543C92" w:rsidRDefault="006A1F05" w:rsidP="00CA584F">
      <w:pPr>
        <w:pStyle w:val="Default"/>
        <w:numPr>
          <w:ilvl w:val="1"/>
          <w:numId w:val="28"/>
        </w:numPr>
        <w:ind w:left="1440"/>
      </w:pPr>
      <w:r w:rsidRPr="00543C92">
        <w:t xml:space="preserve">The </w:t>
      </w:r>
      <w:r w:rsidR="00B47DA4" w:rsidRPr="00543C92">
        <w:t xml:space="preserve">outgoing </w:t>
      </w:r>
      <w:r w:rsidR="005F0024" w:rsidRPr="00543C92">
        <w:t xml:space="preserve">Board </w:t>
      </w:r>
      <w:r w:rsidRPr="00543C92">
        <w:t xml:space="preserve">Chair installs the new officers, </w:t>
      </w:r>
      <w:r w:rsidR="00B47DA4" w:rsidRPr="00543C92">
        <w:t>and then</w:t>
      </w:r>
      <w:r w:rsidRPr="00543C92">
        <w:t xml:space="preserve"> passes the gavel to the newly elected Chair.</w:t>
      </w:r>
    </w:p>
    <w:p w14:paraId="541CDF93" w14:textId="77777777" w:rsidR="001859D7" w:rsidRPr="00543C92" w:rsidRDefault="001859D7" w:rsidP="00CA584F">
      <w:pPr>
        <w:pStyle w:val="Default"/>
        <w:numPr>
          <w:ilvl w:val="1"/>
          <w:numId w:val="28"/>
        </w:numPr>
        <w:ind w:left="1440"/>
      </w:pPr>
      <w:r w:rsidRPr="00543C92">
        <w:t>Officers take office immediately upon election</w:t>
      </w:r>
      <w:r w:rsidR="00B47DA4" w:rsidRPr="00543C92">
        <w:t>/installation</w:t>
      </w:r>
      <w:r w:rsidRPr="00543C92">
        <w:t xml:space="preserve"> by the incoming board.</w:t>
      </w:r>
    </w:p>
    <w:p w14:paraId="33C614ED" w14:textId="77777777" w:rsidR="00267959" w:rsidRPr="00543C92" w:rsidRDefault="003729A0" w:rsidP="00CA584F">
      <w:pPr>
        <w:pStyle w:val="Default"/>
        <w:numPr>
          <w:ilvl w:val="2"/>
          <w:numId w:val="28"/>
        </w:numPr>
      </w:pPr>
      <w:r w:rsidRPr="00543C92">
        <w:t>The new board officers are elected and installed no later than the end of the day immediately following the Annual Membership meeting</w:t>
      </w:r>
      <w:r w:rsidR="00B95532" w:rsidRPr="00543C92">
        <w:t xml:space="preserve">. </w:t>
      </w:r>
    </w:p>
    <w:p w14:paraId="53F414C1" w14:textId="24823F60" w:rsidR="00B95532" w:rsidRPr="00543C92" w:rsidRDefault="00B95532" w:rsidP="00CA584F">
      <w:pPr>
        <w:pStyle w:val="Default"/>
        <w:numPr>
          <w:ilvl w:val="2"/>
          <w:numId w:val="28"/>
        </w:numPr>
      </w:pPr>
      <w:r w:rsidRPr="00543C92">
        <w:t>In the event of a National Emergency, Disaster, Pandemic or Act of God and the Annual Membership Meeting- Convocation is not held, all existing timelines and actions noted above and throughout this document will continue to occur consistent with the timing of the Annual Membership Meeting/Convocation.</w:t>
      </w:r>
    </w:p>
    <w:p w14:paraId="64305C43" w14:textId="65D5BE58" w:rsidR="0079378F" w:rsidRPr="00543C92" w:rsidRDefault="0079378F" w:rsidP="00CA584F">
      <w:pPr>
        <w:pStyle w:val="Default"/>
        <w:numPr>
          <w:ilvl w:val="2"/>
          <w:numId w:val="28"/>
        </w:numPr>
      </w:pPr>
      <w:r w:rsidRPr="00543C92">
        <w:t>Works with committees, board liaisons, and staff to ensure committee member candidates are proposed for Board Resolution annually at the initial Board meeting of the incoming board.</w:t>
      </w:r>
    </w:p>
    <w:p w14:paraId="1755419B" w14:textId="511D93C6" w:rsidR="0089108E" w:rsidRPr="00543C92" w:rsidRDefault="00924392" w:rsidP="00952B72">
      <w:pPr>
        <w:pStyle w:val="Heading3"/>
        <w:spacing w:before="0" w:after="0"/>
        <w:rPr>
          <w:rFonts w:ascii="Times New Roman" w:hAnsi="Times New Roman"/>
          <w:b w:val="0"/>
          <w:sz w:val="24"/>
          <w:szCs w:val="24"/>
        </w:rPr>
      </w:pPr>
      <w:bookmarkStart w:id="71" w:name="_Toc66784335"/>
      <w:bookmarkStart w:id="72" w:name="_Toc190660840"/>
      <w:bookmarkStart w:id="73" w:name="_Toc202341814"/>
      <w:bookmarkStart w:id="74" w:name="_Toc332762805"/>
      <w:r w:rsidRPr="00543C92">
        <w:rPr>
          <w:rFonts w:ascii="Times New Roman" w:hAnsi="Times New Roman"/>
          <w:b w:val="0"/>
          <w:sz w:val="24"/>
          <w:szCs w:val="24"/>
        </w:rPr>
        <w:t>See Appendix 3 for the Election Timeli</w:t>
      </w:r>
      <w:r w:rsidR="0089108E" w:rsidRPr="00543C92">
        <w:rPr>
          <w:rFonts w:ascii="Times New Roman" w:hAnsi="Times New Roman"/>
          <w:b w:val="0"/>
          <w:sz w:val="24"/>
          <w:szCs w:val="24"/>
        </w:rPr>
        <w:t>ne</w:t>
      </w:r>
      <w:bookmarkEnd w:id="71"/>
    </w:p>
    <w:p w14:paraId="76BAFE4D" w14:textId="7EBAB4F9" w:rsidR="00267959" w:rsidRPr="00543C92" w:rsidRDefault="00267959" w:rsidP="00267959"/>
    <w:p w14:paraId="2E5053A1" w14:textId="0529578A" w:rsidR="00566AD4" w:rsidRPr="00543C92" w:rsidRDefault="00566AD4" w:rsidP="00370860">
      <w:pPr>
        <w:pStyle w:val="Heading3"/>
        <w:spacing w:before="0" w:after="0"/>
        <w:jc w:val="center"/>
        <w:rPr>
          <w:rFonts w:ascii="Times New Roman" w:hAnsi="Times New Roman"/>
          <w:sz w:val="24"/>
          <w:szCs w:val="24"/>
          <w:u w:val="single"/>
        </w:rPr>
      </w:pPr>
      <w:bookmarkStart w:id="75" w:name="PA"/>
      <w:bookmarkStart w:id="76" w:name="_Toc66784336"/>
      <w:bookmarkEnd w:id="75"/>
      <w:r w:rsidRPr="00543C92">
        <w:rPr>
          <w:rFonts w:ascii="Times New Roman" w:hAnsi="Times New Roman"/>
          <w:sz w:val="24"/>
          <w:szCs w:val="24"/>
          <w:u w:val="single"/>
        </w:rPr>
        <w:t>Professional Advancement</w:t>
      </w:r>
      <w:bookmarkEnd w:id="72"/>
      <w:bookmarkEnd w:id="73"/>
      <w:bookmarkEnd w:id="74"/>
      <w:r w:rsidRPr="00543C92">
        <w:rPr>
          <w:rFonts w:ascii="Times New Roman" w:hAnsi="Times New Roman"/>
          <w:sz w:val="24"/>
          <w:szCs w:val="24"/>
          <w:u w:val="single"/>
        </w:rPr>
        <w:t xml:space="preserve"> Committee</w:t>
      </w:r>
      <w:bookmarkEnd w:id="76"/>
    </w:p>
    <w:p w14:paraId="5AA5006F" w14:textId="77777777" w:rsidR="00394281" w:rsidRPr="00543C92" w:rsidRDefault="00394281" w:rsidP="00952B72">
      <w:pPr>
        <w:rPr>
          <w:b/>
        </w:rPr>
      </w:pPr>
    </w:p>
    <w:p w14:paraId="070E7DF7" w14:textId="77777777" w:rsidR="00394281" w:rsidRPr="00543C92" w:rsidRDefault="00394281" w:rsidP="00952B72">
      <w:pPr>
        <w:rPr>
          <w:b/>
        </w:rPr>
      </w:pPr>
      <w:r w:rsidRPr="00543C92">
        <w:rPr>
          <w:b/>
        </w:rPr>
        <w:t xml:space="preserve">Governance: </w:t>
      </w:r>
    </w:p>
    <w:p w14:paraId="520325D3" w14:textId="43D309BD" w:rsidR="004A4CBE" w:rsidRPr="00543C92" w:rsidRDefault="001A47E3" w:rsidP="00952B72">
      <w:r w:rsidRPr="00543C92">
        <w:t>T</w:t>
      </w:r>
      <w:r w:rsidR="00394281" w:rsidRPr="00543C92">
        <w:t xml:space="preserve">he Professional Advancement Committee consists of at least </w:t>
      </w:r>
      <w:r w:rsidR="00F535E5" w:rsidRPr="00543C92">
        <w:t>ten</w:t>
      </w:r>
      <w:r w:rsidR="00394281" w:rsidRPr="00543C92">
        <w:t xml:space="preserve"> members identified from a slate of </w:t>
      </w:r>
      <w:r w:rsidR="003C25DF" w:rsidRPr="00543C92">
        <w:t xml:space="preserve">eligible </w:t>
      </w:r>
      <w:r w:rsidR="00394281" w:rsidRPr="00543C92">
        <w:t>candidates vetted by the Nominating Committee</w:t>
      </w:r>
      <w:r w:rsidR="003C25DF" w:rsidRPr="00543C92">
        <w:t xml:space="preserve"> prior to </w:t>
      </w:r>
      <w:r w:rsidR="00AF2F33" w:rsidRPr="00543C92">
        <w:t xml:space="preserve">approval by the board and </w:t>
      </w:r>
      <w:r w:rsidR="003C25DF" w:rsidRPr="00543C92">
        <w:t>appointment by the ACHCA Chair</w:t>
      </w:r>
      <w:r w:rsidR="00AF2F33" w:rsidRPr="00543C92">
        <w:t xml:space="preserve">. </w:t>
      </w:r>
      <w:r w:rsidR="003C25DF" w:rsidRPr="00543C92">
        <w:t xml:space="preserve"> </w:t>
      </w:r>
      <w:r w:rsidR="00B123CA" w:rsidRPr="00543C92">
        <w:t>A</w:t>
      </w:r>
      <w:r w:rsidR="004A4CBE" w:rsidRPr="00543C92">
        <w:t xml:space="preserve">ppointments are </w:t>
      </w:r>
      <w:r w:rsidR="003C25DF" w:rsidRPr="00543C92">
        <w:t xml:space="preserve">made for </w:t>
      </w:r>
      <w:r w:rsidR="00B123CA" w:rsidRPr="00543C92">
        <w:t>one renewable</w:t>
      </w:r>
      <w:r w:rsidR="002241E8" w:rsidRPr="00543C92">
        <w:t xml:space="preserve">, </w:t>
      </w:r>
      <w:r w:rsidR="002E1325" w:rsidRPr="00543C92">
        <w:t>two-year</w:t>
      </w:r>
      <w:r w:rsidR="00B123CA" w:rsidRPr="00543C92">
        <w:t xml:space="preserve"> term in alternate years</w:t>
      </w:r>
      <w:r w:rsidR="003C25DF" w:rsidRPr="00543C92">
        <w:t>.</w:t>
      </w:r>
    </w:p>
    <w:p w14:paraId="5DCEF93A" w14:textId="77777777" w:rsidR="004A4CBE" w:rsidRPr="00543C92" w:rsidRDefault="004A4CBE" w:rsidP="00952B7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170"/>
        <w:gridCol w:w="4927"/>
      </w:tblGrid>
      <w:tr w:rsidR="005C4077" w:rsidRPr="00543C92" w14:paraId="24E34C0E" w14:textId="77777777" w:rsidTr="00CA584F">
        <w:tc>
          <w:tcPr>
            <w:tcW w:w="3258" w:type="dxa"/>
            <w:shd w:val="clear" w:color="auto" w:fill="EEECE1" w:themeFill="background2"/>
          </w:tcPr>
          <w:p w14:paraId="683BFD49" w14:textId="77777777" w:rsidR="00AF04CD" w:rsidRPr="00543C92" w:rsidRDefault="00AF04CD" w:rsidP="00952B72">
            <w:pPr>
              <w:rPr>
                <w:b/>
              </w:rPr>
            </w:pPr>
            <w:r w:rsidRPr="00543C92">
              <w:rPr>
                <w:b/>
              </w:rPr>
              <w:t>Position</w:t>
            </w:r>
            <w:r w:rsidR="00EE5B61" w:rsidRPr="00543C92">
              <w:rPr>
                <w:b/>
              </w:rPr>
              <w:t>/Stakeholder Groups</w:t>
            </w:r>
          </w:p>
        </w:tc>
        <w:tc>
          <w:tcPr>
            <w:tcW w:w="1170" w:type="dxa"/>
            <w:shd w:val="clear" w:color="auto" w:fill="EEECE1" w:themeFill="background2"/>
          </w:tcPr>
          <w:p w14:paraId="6070C3D7" w14:textId="77777777" w:rsidR="00AF04CD" w:rsidRPr="00543C92" w:rsidRDefault="00AF04CD" w:rsidP="00952B72">
            <w:pPr>
              <w:rPr>
                <w:b/>
              </w:rPr>
            </w:pPr>
            <w:r w:rsidRPr="00543C92">
              <w:rPr>
                <w:b/>
              </w:rPr>
              <w:t>Number</w:t>
            </w:r>
          </w:p>
        </w:tc>
        <w:tc>
          <w:tcPr>
            <w:tcW w:w="4927" w:type="dxa"/>
            <w:shd w:val="clear" w:color="auto" w:fill="EEECE1" w:themeFill="background2"/>
          </w:tcPr>
          <w:p w14:paraId="611605A4" w14:textId="77777777" w:rsidR="00AF04CD" w:rsidRPr="00543C92" w:rsidRDefault="00AF04CD" w:rsidP="00952B72">
            <w:pPr>
              <w:rPr>
                <w:b/>
              </w:rPr>
            </w:pPr>
            <w:r w:rsidRPr="00543C92">
              <w:rPr>
                <w:b/>
              </w:rPr>
              <w:t>Qualification</w:t>
            </w:r>
            <w:r w:rsidR="002241E8" w:rsidRPr="00543C92">
              <w:rPr>
                <w:b/>
              </w:rPr>
              <w:t>s</w:t>
            </w:r>
          </w:p>
        </w:tc>
      </w:tr>
      <w:tr w:rsidR="005C4077" w:rsidRPr="00543C92" w14:paraId="6D306E35" w14:textId="77777777" w:rsidTr="00CA584F">
        <w:tc>
          <w:tcPr>
            <w:tcW w:w="3258" w:type="dxa"/>
            <w:shd w:val="clear" w:color="auto" w:fill="auto"/>
          </w:tcPr>
          <w:p w14:paraId="3EE98902" w14:textId="77777777" w:rsidR="00AF04CD" w:rsidRPr="00543C92" w:rsidRDefault="00AF04CD" w:rsidP="000B115F">
            <w:pPr>
              <w:jc w:val="left"/>
            </w:pPr>
            <w:r w:rsidRPr="00543C92">
              <w:t>PA Committee Chair</w:t>
            </w:r>
          </w:p>
        </w:tc>
        <w:tc>
          <w:tcPr>
            <w:tcW w:w="1170" w:type="dxa"/>
            <w:shd w:val="clear" w:color="auto" w:fill="auto"/>
          </w:tcPr>
          <w:p w14:paraId="2039D5FD" w14:textId="77777777" w:rsidR="00AF04CD" w:rsidRPr="00543C92" w:rsidRDefault="00AF04CD" w:rsidP="000B115F">
            <w:pPr>
              <w:jc w:val="left"/>
            </w:pPr>
            <w:r w:rsidRPr="00543C92">
              <w:t>1</w:t>
            </w:r>
          </w:p>
        </w:tc>
        <w:tc>
          <w:tcPr>
            <w:tcW w:w="4927" w:type="dxa"/>
            <w:shd w:val="clear" w:color="auto" w:fill="auto"/>
          </w:tcPr>
          <w:p w14:paraId="65D31097" w14:textId="31C1658C" w:rsidR="00AF04CD" w:rsidRPr="00543C92" w:rsidRDefault="000B4DC7" w:rsidP="000B115F">
            <w:pPr>
              <w:jc w:val="left"/>
            </w:pPr>
            <w:r w:rsidRPr="00543C92">
              <w:t xml:space="preserve">ACHCA member in good standing and a </w:t>
            </w:r>
            <w:r w:rsidR="00AF04CD" w:rsidRPr="00543C92">
              <w:t>Fellow</w:t>
            </w:r>
          </w:p>
        </w:tc>
      </w:tr>
      <w:tr w:rsidR="005C4077" w:rsidRPr="00543C92" w14:paraId="42B9AD72" w14:textId="77777777" w:rsidTr="00CA584F">
        <w:tc>
          <w:tcPr>
            <w:tcW w:w="3258" w:type="dxa"/>
            <w:shd w:val="clear" w:color="auto" w:fill="auto"/>
          </w:tcPr>
          <w:p w14:paraId="5C861F56" w14:textId="10E4B1A0" w:rsidR="00AF04CD" w:rsidRPr="00543C92" w:rsidRDefault="00494DBD" w:rsidP="000B115F">
            <w:pPr>
              <w:jc w:val="left"/>
            </w:pPr>
            <w:r w:rsidRPr="00543C92">
              <w:t>Professional members</w:t>
            </w:r>
          </w:p>
        </w:tc>
        <w:tc>
          <w:tcPr>
            <w:tcW w:w="1170" w:type="dxa"/>
            <w:shd w:val="clear" w:color="auto" w:fill="auto"/>
          </w:tcPr>
          <w:p w14:paraId="206D0D0C" w14:textId="161521B3" w:rsidR="00AF04CD" w:rsidRPr="00543C92" w:rsidRDefault="0034530C" w:rsidP="000B115F">
            <w:pPr>
              <w:jc w:val="left"/>
            </w:pPr>
            <w:r w:rsidRPr="00543C92">
              <w:t>7</w:t>
            </w:r>
          </w:p>
        </w:tc>
        <w:tc>
          <w:tcPr>
            <w:tcW w:w="4927" w:type="dxa"/>
            <w:shd w:val="clear" w:color="auto" w:fill="auto"/>
          </w:tcPr>
          <w:p w14:paraId="129A40EE" w14:textId="77777777" w:rsidR="00AF04CD" w:rsidRPr="00543C92" w:rsidRDefault="000B4DC7" w:rsidP="000B115F">
            <w:pPr>
              <w:jc w:val="left"/>
            </w:pPr>
            <w:r w:rsidRPr="00543C92">
              <w:t xml:space="preserve">ACHCA members in good standing, at least </w:t>
            </w:r>
            <w:r w:rsidR="00FA30A4" w:rsidRPr="00543C92">
              <w:t xml:space="preserve">two </w:t>
            </w:r>
            <w:r w:rsidRPr="00543C92">
              <w:t xml:space="preserve">of whom must be </w:t>
            </w:r>
            <w:r w:rsidR="00FA30A4" w:rsidRPr="00543C92">
              <w:t>an ACHCA</w:t>
            </w:r>
            <w:r w:rsidRPr="00543C92">
              <w:t xml:space="preserve"> Fellow. The Board Liaison may serve as one of these </w:t>
            </w:r>
            <w:r w:rsidR="00FA30A4" w:rsidRPr="00543C92">
              <w:t xml:space="preserve">four </w:t>
            </w:r>
            <w:r w:rsidRPr="00543C92">
              <w:t>individuals.</w:t>
            </w:r>
          </w:p>
        </w:tc>
      </w:tr>
      <w:tr w:rsidR="005C4077" w:rsidRPr="00543C92" w14:paraId="5A77F517" w14:textId="77777777" w:rsidTr="00CA584F">
        <w:tc>
          <w:tcPr>
            <w:tcW w:w="3258" w:type="dxa"/>
            <w:shd w:val="clear" w:color="auto" w:fill="auto"/>
          </w:tcPr>
          <w:p w14:paraId="683FD716" w14:textId="77777777" w:rsidR="00AF04CD" w:rsidRPr="00543C92" w:rsidRDefault="00786C4A" w:rsidP="000B115F">
            <w:pPr>
              <w:jc w:val="left"/>
            </w:pPr>
            <w:r w:rsidRPr="00543C92">
              <w:lastRenderedPageBreak/>
              <w:t>Committee m</w:t>
            </w:r>
            <w:r w:rsidR="00AF04CD" w:rsidRPr="00543C92">
              <w:t>embers representing employer interests</w:t>
            </w:r>
          </w:p>
        </w:tc>
        <w:tc>
          <w:tcPr>
            <w:tcW w:w="1170" w:type="dxa"/>
            <w:shd w:val="clear" w:color="auto" w:fill="auto"/>
          </w:tcPr>
          <w:p w14:paraId="742B5DAD" w14:textId="77777777" w:rsidR="00AF04CD" w:rsidRPr="00543C92" w:rsidRDefault="000B4DC7" w:rsidP="000B115F">
            <w:pPr>
              <w:jc w:val="left"/>
            </w:pPr>
            <w:r w:rsidRPr="00543C92">
              <w:t>1</w:t>
            </w:r>
          </w:p>
        </w:tc>
        <w:tc>
          <w:tcPr>
            <w:tcW w:w="4927" w:type="dxa"/>
            <w:shd w:val="clear" w:color="auto" w:fill="auto"/>
          </w:tcPr>
          <w:p w14:paraId="3EB5AB43" w14:textId="10D7D92E" w:rsidR="00AF04CD" w:rsidRPr="00543C92" w:rsidRDefault="000B4DC7" w:rsidP="000B115F">
            <w:pPr>
              <w:jc w:val="left"/>
            </w:pPr>
            <w:r w:rsidRPr="00543C92">
              <w:t>Do</w:t>
            </w:r>
            <w:r w:rsidR="00FA30A4" w:rsidRPr="00543C92">
              <w:t>es</w:t>
            </w:r>
            <w:r w:rsidRPr="00543C92">
              <w:t xml:space="preserve"> not need ACHCA </w:t>
            </w:r>
            <w:r w:rsidR="00DE4D98" w:rsidRPr="00543C92">
              <w:t>membership but</w:t>
            </w:r>
            <w:r w:rsidRPr="00543C92">
              <w:t xml:space="preserve"> </w:t>
            </w:r>
            <w:r w:rsidR="00FA30A4" w:rsidRPr="00543C92">
              <w:t xml:space="preserve">is </w:t>
            </w:r>
            <w:r w:rsidRPr="00543C92">
              <w:t>accorded full voting privileges</w:t>
            </w:r>
            <w:r w:rsidR="007673A1" w:rsidRPr="00543C92">
              <w:t xml:space="preserve"> on the PA committee</w:t>
            </w:r>
            <w:r w:rsidRPr="00543C92">
              <w:t xml:space="preserve">. </w:t>
            </w:r>
          </w:p>
        </w:tc>
      </w:tr>
      <w:tr w:rsidR="005C4077" w:rsidRPr="00543C92" w14:paraId="34383FE2" w14:textId="77777777" w:rsidTr="000B115F">
        <w:trPr>
          <w:trHeight w:val="106"/>
        </w:trPr>
        <w:tc>
          <w:tcPr>
            <w:tcW w:w="3258" w:type="dxa"/>
            <w:shd w:val="clear" w:color="auto" w:fill="auto"/>
          </w:tcPr>
          <w:p w14:paraId="470265B2" w14:textId="6D6015FD" w:rsidR="00AF04CD" w:rsidRPr="00543C92" w:rsidRDefault="00CA584F" w:rsidP="000B115F">
            <w:pPr>
              <w:jc w:val="left"/>
            </w:pPr>
            <w:r w:rsidRPr="00543C92">
              <w:t>Academic Representative</w:t>
            </w:r>
          </w:p>
        </w:tc>
        <w:tc>
          <w:tcPr>
            <w:tcW w:w="1170" w:type="dxa"/>
            <w:shd w:val="clear" w:color="auto" w:fill="auto"/>
          </w:tcPr>
          <w:p w14:paraId="42043E8C" w14:textId="77777777" w:rsidR="00AF04CD" w:rsidRPr="00543C92" w:rsidRDefault="00F535E5" w:rsidP="000B115F">
            <w:pPr>
              <w:jc w:val="left"/>
            </w:pPr>
            <w:r w:rsidRPr="00543C92">
              <w:t>1</w:t>
            </w:r>
          </w:p>
        </w:tc>
        <w:tc>
          <w:tcPr>
            <w:tcW w:w="4927" w:type="dxa"/>
            <w:shd w:val="clear" w:color="auto" w:fill="auto"/>
          </w:tcPr>
          <w:p w14:paraId="37E05561" w14:textId="77777777" w:rsidR="00AF04CD" w:rsidRPr="00543C92" w:rsidRDefault="007673A1" w:rsidP="000B115F">
            <w:pPr>
              <w:jc w:val="left"/>
            </w:pPr>
            <w:r w:rsidRPr="00543C92">
              <w:t xml:space="preserve">ACHCA member in good standing who serves as a faculty member at an academic institution engaged in long term care administration instruction.   </w:t>
            </w:r>
          </w:p>
        </w:tc>
      </w:tr>
    </w:tbl>
    <w:p w14:paraId="78F45285" w14:textId="77777777" w:rsidR="004A4CBE" w:rsidRPr="00543C92" w:rsidRDefault="004A4CBE" w:rsidP="00952B72"/>
    <w:p w14:paraId="500E9FA4" w14:textId="5ABD6FA1" w:rsidR="00394281" w:rsidRPr="00543C92" w:rsidRDefault="00394281" w:rsidP="00952B72">
      <w:r w:rsidRPr="00543C92">
        <w:t xml:space="preserve">Committee members wishing to serve again must take a </w:t>
      </w:r>
      <w:r w:rsidR="002E1325" w:rsidRPr="00543C92">
        <w:t>two-year</w:t>
      </w:r>
      <w:r w:rsidRPr="00543C92">
        <w:t xml:space="preserve"> absence from the committee after completing their second term</w:t>
      </w:r>
      <w:r w:rsidR="00F96550" w:rsidRPr="00543C92">
        <w:t xml:space="preserve">. </w:t>
      </w:r>
      <w:r w:rsidRPr="00543C92">
        <w:t xml:space="preserve"> Both CNHA and CALA designations must be represented on the committee. </w:t>
      </w:r>
    </w:p>
    <w:p w14:paraId="5C0F42FF" w14:textId="77777777" w:rsidR="001A47E3" w:rsidRPr="00543C92" w:rsidRDefault="001A47E3" w:rsidP="00952B72"/>
    <w:p w14:paraId="508A2A78" w14:textId="77777777" w:rsidR="00394281" w:rsidRPr="00543C92" w:rsidRDefault="00394281" w:rsidP="00952B72">
      <w:r w:rsidRPr="00543C92">
        <w:t>The PA committee shall actively conduct succession planning for subsequent committee members to be vetted by the Nominating Committee.</w:t>
      </w:r>
    </w:p>
    <w:p w14:paraId="5F8C24C5" w14:textId="77777777" w:rsidR="001A47E3" w:rsidRPr="00543C92" w:rsidRDefault="001A47E3" w:rsidP="00952B72">
      <w:pPr>
        <w:rPr>
          <w:b/>
        </w:rPr>
      </w:pPr>
    </w:p>
    <w:p w14:paraId="44E9B1DE" w14:textId="6CF963DF" w:rsidR="001A47E3" w:rsidRPr="00543C92" w:rsidRDefault="001A47E3" w:rsidP="00952B72">
      <w:pPr>
        <w:tabs>
          <w:tab w:val="left" w:pos="0"/>
        </w:tabs>
        <w:rPr>
          <w:strike/>
        </w:rPr>
      </w:pPr>
      <w:r w:rsidRPr="00543C92">
        <w:rPr>
          <w:b/>
        </w:rPr>
        <w:t xml:space="preserve">Alignment: </w:t>
      </w:r>
      <w:r w:rsidRPr="00543C92">
        <w:t xml:space="preserve">The Professional Advancement Committee is a component of ACHCA which is the incorporated entity. </w:t>
      </w:r>
    </w:p>
    <w:p w14:paraId="54596A5D" w14:textId="77777777" w:rsidR="00394281" w:rsidRPr="00543C92" w:rsidRDefault="00394281" w:rsidP="00952B72">
      <w:pPr>
        <w:rPr>
          <w:b/>
        </w:rPr>
      </w:pPr>
    </w:p>
    <w:p w14:paraId="05524E07" w14:textId="539DE89B" w:rsidR="00452314" w:rsidRPr="00543C92" w:rsidRDefault="00452314" w:rsidP="00952B72">
      <w:pPr>
        <w:rPr>
          <w:b/>
        </w:rPr>
      </w:pPr>
      <w:r w:rsidRPr="00543C92">
        <w:rPr>
          <w:b/>
        </w:rPr>
        <w:t>Mission/Purpose:</w:t>
      </w:r>
      <w:r w:rsidRPr="00543C92">
        <w:t xml:space="preserve"> The Professional Advancement (PA) Committee ensures the credibility and validity of the Fellow and recognition programs.</w:t>
      </w:r>
    </w:p>
    <w:p w14:paraId="418806A9" w14:textId="77777777" w:rsidR="00452314" w:rsidRPr="00543C92" w:rsidRDefault="00452314" w:rsidP="00952B72">
      <w:pPr>
        <w:tabs>
          <w:tab w:val="left" w:pos="0"/>
        </w:tabs>
        <w:rPr>
          <w:b/>
        </w:rPr>
      </w:pPr>
    </w:p>
    <w:p w14:paraId="1A744A01" w14:textId="77777777" w:rsidR="00566AD4" w:rsidRPr="00543C92" w:rsidRDefault="00566AD4" w:rsidP="00952B72">
      <w:pPr>
        <w:tabs>
          <w:tab w:val="left" w:pos="0"/>
        </w:tabs>
        <w:rPr>
          <w:b/>
        </w:rPr>
      </w:pPr>
      <w:r w:rsidRPr="00543C92">
        <w:rPr>
          <w:b/>
        </w:rPr>
        <w:t>PA Committee Responsibilities:</w:t>
      </w:r>
    </w:p>
    <w:p w14:paraId="16774311" w14:textId="77777777" w:rsidR="00CA584F" w:rsidRPr="00543C92" w:rsidRDefault="00CA584F" w:rsidP="00952B72">
      <w:pPr>
        <w:tabs>
          <w:tab w:val="left" w:pos="0"/>
        </w:tabs>
        <w:rPr>
          <w:u w:val="single"/>
        </w:rPr>
      </w:pPr>
    </w:p>
    <w:p w14:paraId="7A47BC36" w14:textId="7C104014" w:rsidR="005F6048" w:rsidRPr="00543C92" w:rsidRDefault="005F6048" w:rsidP="00952B72">
      <w:pPr>
        <w:tabs>
          <w:tab w:val="left" w:pos="0"/>
        </w:tabs>
        <w:rPr>
          <w:u w:val="single"/>
        </w:rPr>
      </w:pPr>
      <w:r w:rsidRPr="00543C92">
        <w:rPr>
          <w:u w:val="single"/>
        </w:rPr>
        <w:t>General:</w:t>
      </w:r>
    </w:p>
    <w:p w14:paraId="2D0C5822" w14:textId="77777777" w:rsidR="005F6048" w:rsidRPr="00543C92" w:rsidRDefault="005F6048" w:rsidP="00CA584F">
      <w:pPr>
        <w:pStyle w:val="Default"/>
        <w:numPr>
          <w:ilvl w:val="0"/>
          <w:numId w:val="28"/>
        </w:numPr>
        <w:ind w:left="450" w:hanging="450"/>
        <w:rPr>
          <w:color w:val="auto"/>
        </w:rPr>
      </w:pPr>
      <w:r w:rsidRPr="00543C92">
        <w:rPr>
          <w:color w:val="auto"/>
        </w:rPr>
        <w:t>Advances ACHCA recognitions and awards.</w:t>
      </w:r>
    </w:p>
    <w:p w14:paraId="4D9DD536" w14:textId="1C4197D9" w:rsidR="005F6048" w:rsidRPr="00543C92" w:rsidRDefault="005F6048" w:rsidP="00CA584F">
      <w:pPr>
        <w:pStyle w:val="Default"/>
        <w:numPr>
          <w:ilvl w:val="0"/>
          <w:numId w:val="28"/>
        </w:numPr>
        <w:ind w:left="450" w:hanging="450"/>
        <w:rPr>
          <w:color w:val="auto"/>
        </w:rPr>
      </w:pPr>
      <w:r w:rsidRPr="00543C92">
        <w:rPr>
          <w:color w:val="auto"/>
        </w:rPr>
        <w:t>Facilitates all aspects of the Certified</w:t>
      </w:r>
      <w:r w:rsidR="00AB45D9" w:rsidRPr="00543C92">
        <w:rPr>
          <w:color w:val="auto"/>
        </w:rPr>
        <w:t xml:space="preserve"> Renewal</w:t>
      </w:r>
      <w:r w:rsidRPr="00543C92">
        <w:rPr>
          <w:color w:val="auto"/>
        </w:rPr>
        <w:t xml:space="preserve"> and Fellows recognition activity at the Convocation.</w:t>
      </w:r>
    </w:p>
    <w:p w14:paraId="3B094FAF" w14:textId="43B36565" w:rsidR="005F6048" w:rsidRPr="00543C92" w:rsidRDefault="005F6048" w:rsidP="00CA584F">
      <w:pPr>
        <w:pStyle w:val="Default"/>
        <w:numPr>
          <w:ilvl w:val="0"/>
          <w:numId w:val="28"/>
        </w:numPr>
        <w:ind w:left="450" w:hanging="450"/>
        <w:rPr>
          <w:color w:val="auto"/>
        </w:rPr>
      </w:pPr>
      <w:r w:rsidRPr="00543C92">
        <w:rPr>
          <w:color w:val="auto"/>
        </w:rPr>
        <w:t xml:space="preserve">Audits a minimum of 10% of both </w:t>
      </w:r>
      <w:r w:rsidR="00A94E1D" w:rsidRPr="00543C92">
        <w:rPr>
          <w:color w:val="auto"/>
        </w:rPr>
        <w:t>C</w:t>
      </w:r>
      <w:r w:rsidRPr="00543C92">
        <w:rPr>
          <w:color w:val="auto"/>
        </w:rPr>
        <w:t xml:space="preserve">ertified </w:t>
      </w:r>
      <w:r w:rsidR="00AB45D9" w:rsidRPr="00543C92">
        <w:rPr>
          <w:color w:val="auto"/>
        </w:rPr>
        <w:t xml:space="preserve">Renewal </w:t>
      </w:r>
      <w:r w:rsidRPr="00543C92">
        <w:rPr>
          <w:color w:val="auto"/>
        </w:rPr>
        <w:t>and Fellow submissions.</w:t>
      </w:r>
    </w:p>
    <w:p w14:paraId="6F42C8F5" w14:textId="3C0170F4" w:rsidR="005F6048" w:rsidRPr="00543C92" w:rsidRDefault="005F6048" w:rsidP="00CA584F">
      <w:pPr>
        <w:pStyle w:val="Default"/>
        <w:numPr>
          <w:ilvl w:val="0"/>
          <w:numId w:val="28"/>
        </w:numPr>
        <w:ind w:left="450" w:hanging="450"/>
        <w:rPr>
          <w:color w:val="auto"/>
        </w:rPr>
      </w:pPr>
      <w:r w:rsidRPr="00543C92">
        <w:rPr>
          <w:color w:val="auto"/>
        </w:rPr>
        <w:t>Maintain</w:t>
      </w:r>
      <w:r w:rsidR="00E17F8A" w:rsidRPr="00543C92">
        <w:rPr>
          <w:color w:val="auto"/>
        </w:rPr>
        <w:t>s</w:t>
      </w:r>
      <w:r w:rsidRPr="00543C92">
        <w:rPr>
          <w:color w:val="auto"/>
        </w:rPr>
        <w:t xml:space="preserve"> current professional </w:t>
      </w:r>
      <w:r w:rsidR="00913499" w:rsidRPr="00543C92">
        <w:rPr>
          <w:color w:val="auto"/>
        </w:rPr>
        <w:t>C</w:t>
      </w:r>
      <w:r w:rsidRPr="00543C92">
        <w:rPr>
          <w:color w:val="auto"/>
        </w:rPr>
        <w:t>ertification</w:t>
      </w:r>
      <w:r w:rsidR="00AB45D9" w:rsidRPr="00543C92">
        <w:rPr>
          <w:color w:val="auto"/>
        </w:rPr>
        <w:t xml:space="preserve"> </w:t>
      </w:r>
      <w:r w:rsidR="00494DBD" w:rsidRPr="00543C92">
        <w:rPr>
          <w:color w:val="auto"/>
        </w:rPr>
        <w:t>Renewal and</w:t>
      </w:r>
      <w:r w:rsidRPr="00543C92">
        <w:rPr>
          <w:color w:val="auto"/>
        </w:rPr>
        <w:t xml:space="preserve"> advancement policies</w:t>
      </w:r>
      <w:r w:rsidR="00E17F8A" w:rsidRPr="00543C92">
        <w:rPr>
          <w:color w:val="auto"/>
        </w:rPr>
        <w:t>.</w:t>
      </w:r>
    </w:p>
    <w:p w14:paraId="3E2EA862" w14:textId="71A6D395" w:rsidR="00E17F8A" w:rsidRPr="00543C92" w:rsidRDefault="00E17F8A" w:rsidP="00CA584F">
      <w:pPr>
        <w:pStyle w:val="Default"/>
        <w:numPr>
          <w:ilvl w:val="0"/>
          <w:numId w:val="28"/>
        </w:numPr>
        <w:ind w:left="450" w:hanging="450"/>
        <w:rPr>
          <w:color w:val="auto"/>
        </w:rPr>
      </w:pPr>
      <w:r w:rsidRPr="00543C92">
        <w:rPr>
          <w:color w:val="auto"/>
        </w:rPr>
        <w:t>Reviews and approves promotional materials, flyers, etc.</w:t>
      </w:r>
    </w:p>
    <w:p w14:paraId="1EFE92A4" w14:textId="77777777" w:rsidR="00E17F8A" w:rsidRPr="00543C92" w:rsidRDefault="00E17F8A" w:rsidP="00CA584F">
      <w:pPr>
        <w:pStyle w:val="Default"/>
        <w:numPr>
          <w:ilvl w:val="0"/>
          <w:numId w:val="28"/>
        </w:numPr>
        <w:ind w:left="450" w:hanging="450"/>
        <w:rPr>
          <w:color w:val="auto"/>
        </w:rPr>
      </w:pPr>
      <w:r w:rsidRPr="00543C92">
        <w:rPr>
          <w:color w:val="auto"/>
        </w:rPr>
        <w:t>Makes recommendations to the ACHCA Board of Directors as appropriate.</w:t>
      </w:r>
    </w:p>
    <w:p w14:paraId="274C6BA8" w14:textId="1E570367" w:rsidR="00E17F8A" w:rsidRPr="00543C92" w:rsidRDefault="00494DBD" w:rsidP="00CA584F">
      <w:pPr>
        <w:pStyle w:val="Default"/>
        <w:numPr>
          <w:ilvl w:val="0"/>
          <w:numId w:val="28"/>
        </w:numPr>
        <w:ind w:left="450" w:hanging="450"/>
        <w:rPr>
          <w:color w:val="auto"/>
        </w:rPr>
      </w:pPr>
      <w:r w:rsidRPr="00543C92">
        <w:rPr>
          <w:color w:val="auto"/>
        </w:rPr>
        <w:t>Ensures PA</w:t>
      </w:r>
      <w:r w:rsidR="00E17F8A" w:rsidRPr="00543C92">
        <w:rPr>
          <w:color w:val="auto"/>
        </w:rPr>
        <w:t xml:space="preserve"> Committee succession planning</w:t>
      </w:r>
    </w:p>
    <w:p w14:paraId="39CAC9D9" w14:textId="287E0542" w:rsidR="00E17F8A" w:rsidRPr="00543C92" w:rsidRDefault="00E17F8A" w:rsidP="00CA584F">
      <w:pPr>
        <w:pStyle w:val="Default"/>
        <w:numPr>
          <w:ilvl w:val="0"/>
          <w:numId w:val="28"/>
        </w:numPr>
        <w:ind w:left="450" w:hanging="450"/>
        <w:rPr>
          <w:color w:val="auto"/>
        </w:rPr>
      </w:pPr>
      <w:r w:rsidRPr="00543C92">
        <w:rPr>
          <w:color w:val="auto"/>
        </w:rPr>
        <w:t>Oversees the Award committee.</w:t>
      </w:r>
    </w:p>
    <w:p w14:paraId="33AE5E0D" w14:textId="77777777" w:rsidR="00EA07F8" w:rsidRPr="00543C92" w:rsidRDefault="00EA07F8" w:rsidP="00CA584F">
      <w:pPr>
        <w:pStyle w:val="Default"/>
        <w:numPr>
          <w:ilvl w:val="0"/>
          <w:numId w:val="28"/>
        </w:numPr>
        <w:ind w:left="450" w:hanging="450"/>
        <w:rPr>
          <w:color w:val="auto"/>
        </w:rPr>
      </w:pPr>
      <w:r w:rsidRPr="00543C92">
        <w:rPr>
          <w:color w:val="auto"/>
        </w:rPr>
        <w:t xml:space="preserve">Evaluates eligibility for honorary </w:t>
      </w:r>
      <w:r w:rsidR="00170828" w:rsidRPr="00543C92">
        <w:rPr>
          <w:color w:val="auto"/>
        </w:rPr>
        <w:t xml:space="preserve">national </w:t>
      </w:r>
      <w:r w:rsidRPr="00543C92">
        <w:rPr>
          <w:color w:val="auto"/>
        </w:rPr>
        <w:t>recognition applications such as Fellow Emeritus and Certified Emeritus and may make recommendations to the ACHCA board for Honorary Fellowship recognition.</w:t>
      </w:r>
    </w:p>
    <w:p w14:paraId="435AF8DB" w14:textId="77777777" w:rsidR="005F6048" w:rsidRPr="00543C92" w:rsidRDefault="005F6048" w:rsidP="00952B72">
      <w:pPr>
        <w:ind w:left="720"/>
        <w:rPr>
          <w:u w:val="single"/>
        </w:rPr>
      </w:pPr>
    </w:p>
    <w:p w14:paraId="1409C520" w14:textId="4302BD07" w:rsidR="005F6048" w:rsidRPr="00543C92" w:rsidRDefault="005F6048" w:rsidP="00952B72">
      <w:pPr>
        <w:tabs>
          <w:tab w:val="left" w:pos="0"/>
        </w:tabs>
        <w:rPr>
          <w:u w:val="single"/>
        </w:rPr>
      </w:pPr>
      <w:r w:rsidRPr="00543C92">
        <w:rPr>
          <w:u w:val="single"/>
        </w:rPr>
        <w:t>Professional Certification</w:t>
      </w:r>
      <w:r w:rsidR="00AB45D9" w:rsidRPr="00543C92">
        <w:rPr>
          <w:u w:val="single"/>
        </w:rPr>
        <w:t xml:space="preserve"> Renewal</w:t>
      </w:r>
      <w:r w:rsidRPr="00543C92">
        <w:rPr>
          <w:u w:val="single"/>
        </w:rPr>
        <w:t>:</w:t>
      </w:r>
    </w:p>
    <w:p w14:paraId="55DC0EC0" w14:textId="0F86B2F0" w:rsidR="005F6048" w:rsidRPr="00543C92" w:rsidRDefault="005F6048" w:rsidP="00CA584F">
      <w:pPr>
        <w:pStyle w:val="Default"/>
        <w:numPr>
          <w:ilvl w:val="0"/>
          <w:numId w:val="28"/>
        </w:numPr>
        <w:ind w:left="450" w:hanging="450"/>
        <w:rPr>
          <w:color w:val="auto"/>
        </w:rPr>
      </w:pPr>
      <w:r w:rsidRPr="00543C92">
        <w:rPr>
          <w:color w:val="auto"/>
        </w:rPr>
        <w:t xml:space="preserve">Reviews current professional </w:t>
      </w:r>
      <w:r w:rsidR="00601C4F" w:rsidRPr="00543C92">
        <w:rPr>
          <w:color w:val="auto"/>
        </w:rPr>
        <w:t>C</w:t>
      </w:r>
      <w:r w:rsidRPr="00543C92">
        <w:rPr>
          <w:color w:val="auto"/>
        </w:rPr>
        <w:t xml:space="preserve">ertification </w:t>
      </w:r>
      <w:r w:rsidR="00956B38" w:rsidRPr="00543C92">
        <w:rPr>
          <w:color w:val="auto"/>
        </w:rPr>
        <w:t xml:space="preserve">renewal </w:t>
      </w:r>
      <w:r w:rsidRPr="00543C92">
        <w:rPr>
          <w:color w:val="auto"/>
        </w:rPr>
        <w:t>content and resources.</w:t>
      </w:r>
    </w:p>
    <w:p w14:paraId="4C6BA53A" w14:textId="3D8B4873" w:rsidR="005F6048" w:rsidRPr="00543C92" w:rsidRDefault="005F6048" w:rsidP="00CA584F">
      <w:pPr>
        <w:pStyle w:val="Default"/>
        <w:numPr>
          <w:ilvl w:val="0"/>
          <w:numId w:val="28"/>
        </w:numPr>
        <w:ind w:left="450" w:hanging="450"/>
        <w:rPr>
          <w:color w:val="auto"/>
        </w:rPr>
      </w:pPr>
      <w:r w:rsidRPr="00543C92">
        <w:rPr>
          <w:color w:val="auto"/>
        </w:rPr>
        <w:t xml:space="preserve">Determines eligibility for professional </w:t>
      </w:r>
      <w:r w:rsidR="00601C4F" w:rsidRPr="00543C92">
        <w:rPr>
          <w:color w:val="auto"/>
        </w:rPr>
        <w:t>C</w:t>
      </w:r>
      <w:r w:rsidRPr="00543C92">
        <w:rPr>
          <w:color w:val="auto"/>
        </w:rPr>
        <w:t xml:space="preserve">ertification </w:t>
      </w:r>
      <w:r w:rsidR="00956B38" w:rsidRPr="00543C92">
        <w:rPr>
          <w:color w:val="auto"/>
        </w:rPr>
        <w:t xml:space="preserve">renewal </w:t>
      </w:r>
      <w:r w:rsidRPr="00543C92">
        <w:rPr>
          <w:color w:val="auto"/>
        </w:rPr>
        <w:t xml:space="preserve">applicants.  </w:t>
      </w:r>
    </w:p>
    <w:p w14:paraId="58AE8A85" w14:textId="77777777" w:rsidR="005F6048" w:rsidRPr="00543C92" w:rsidRDefault="005F6048" w:rsidP="00CA584F">
      <w:pPr>
        <w:pStyle w:val="Default"/>
        <w:numPr>
          <w:ilvl w:val="0"/>
          <w:numId w:val="28"/>
        </w:numPr>
        <w:ind w:left="450" w:hanging="450"/>
        <w:rPr>
          <w:color w:val="auto"/>
        </w:rPr>
      </w:pPr>
      <w:r w:rsidRPr="00543C92">
        <w:rPr>
          <w:color w:val="auto"/>
        </w:rPr>
        <w:t>Makes determination on the decertification of candidates.</w:t>
      </w:r>
    </w:p>
    <w:p w14:paraId="3B04F219" w14:textId="77777777" w:rsidR="005F6048" w:rsidRPr="00543C92" w:rsidRDefault="005F6048" w:rsidP="00CA584F">
      <w:pPr>
        <w:pStyle w:val="Default"/>
        <w:numPr>
          <w:ilvl w:val="0"/>
          <w:numId w:val="28"/>
        </w:numPr>
        <w:ind w:left="450" w:hanging="450"/>
        <w:rPr>
          <w:color w:val="auto"/>
        </w:rPr>
      </w:pPr>
      <w:r w:rsidRPr="00543C92">
        <w:rPr>
          <w:color w:val="auto"/>
        </w:rPr>
        <w:t>Maintain</w:t>
      </w:r>
      <w:r w:rsidR="00E17F8A" w:rsidRPr="00543C92">
        <w:rPr>
          <w:color w:val="auto"/>
        </w:rPr>
        <w:t>s</w:t>
      </w:r>
      <w:r w:rsidRPr="00543C92">
        <w:rPr>
          <w:color w:val="auto"/>
        </w:rPr>
        <w:t xml:space="preserve"> a current Professional Certification Handbook</w:t>
      </w:r>
      <w:r w:rsidR="00E17F8A" w:rsidRPr="00543C92">
        <w:rPr>
          <w:color w:val="auto"/>
        </w:rPr>
        <w:t>.</w:t>
      </w:r>
    </w:p>
    <w:p w14:paraId="47C8847F" w14:textId="77777777" w:rsidR="00452314" w:rsidRPr="00543C92" w:rsidRDefault="00452314" w:rsidP="00952B72">
      <w:pPr>
        <w:pStyle w:val="ListParagraph"/>
        <w:tabs>
          <w:tab w:val="left" w:pos="0"/>
        </w:tabs>
        <w:spacing w:after="0" w:line="240" w:lineRule="auto"/>
        <w:contextualSpacing w:val="0"/>
        <w:rPr>
          <w:rFonts w:ascii="Times New Roman" w:eastAsia="Times New Roman" w:hAnsi="Times New Roman"/>
          <w:sz w:val="24"/>
          <w:szCs w:val="24"/>
          <w:u w:val="single"/>
        </w:rPr>
      </w:pPr>
    </w:p>
    <w:p w14:paraId="2126BE9F" w14:textId="77777777" w:rsidR="005F6048" w:rsidRPr="00543C92" w:rsidRDefault="005F6048" w:rsidP="00952B72">
      <w:pPr>
        <w:tabs>
          <w:tab w:val="left" w:pos="0"/>
        </w:tabs>
      </w:pPr>
      <w:r w:rsidRPr="00543C92">
        <w:rPr>
          <w:u w:val="single"/>
        </w:rPr>
        <w:t>Fellow Status</w:t>
      </w:r>
      <w:r w:rsidRPr="00543C92">
        <w:t>:</w:t>
      </w:r>
    </w:p>
    <w:p w14:paraId="666B8FDC" w14:textId="77777777" w:rsidR="00D16A3B" w:rsidRPr="00543C92" w:rsidRDefault="00D16A3B" w:rsidP="00CA584F">
      <w:pPr>
        <w:pStyle w:val="Default"/>
        <w:numPr>
          <w:ilvl w:val="0"/>
          <w:numId w:val="28"/>
        </w:numPr>
        <w:ind w:left="450" w:hanging="450"/>
        <w:rPr>
          <w:color w:val="auto"/>
        </w:rPr>
      </w:pPr>
      <w:r w:rsidRPr="00543C92">
        <w:rPr>
          <w:color w:val="auto"/>
        </w:rPr>
        <w:t>Promotes the virtues of professional development through advancement to Fellow.</w:t>
      </w:r>
    </w:p>
    <w:p w14:paraId="477ACA4E" w14:textId="77777777" w:rsidR="00566AD4" w:rsidRPr="00543C92" w:rsidRDefault="00566AD4" w:rsidP="00CA584F">
      <w:pPr>
        <w:pStyle w:val="Default"/>
        <w:numPr>
          <w:ilvl w:val="0"/>
          <w:numId w:val="28"/>
        </w:numPr>
        <w:ind w:left="450" w:hanging="450"/>
        <w:rPr>
          <w:color w:val="auto"/>
        </w:rPr>
      </w:pPr>
      <w:r w:rsidRPr="00543C92">
        <w:rPr>
          <w:color w:val="auto"/>
        </w:rPr>
        <w:lastRenderedPageBreak/>
        <w:t>Determine</w:t>
      </w:r>
      <w:r w:rsidR="00E17F8A" w:rsidRPr="00543C92">
        <w:rPr>
          <w:color w:val="auto"/>
        </w:rPr>
        <w:t>s</w:t>
      </w:r>
      <w:r w:rsidRPr="00543C92">
        <w:rPr>
          <w:color w:val="auto"/>
        </w:rPr>
        <w:t xml:space="preserve"> eligibility for Fellow applicants</w:t>
      </w:r>
      <w:r w:rsidR="005F6048" w:rsidRPr="00543C92">
        <w:rPr>
          <w:color w:val="auto"/>
        </w:rPr>
        <w:t>.</w:t>
      </w:r>
    </w:p>
    <w:p w14:paraId="4CAFF4F1" w14:textId="77777777" w:rsidR="00E17F8A" w:rsidRPr="00543C92" w:rsidRDefault="005F6048" w:rsidP="00CA584F">
      <w:pPr>
        <w:pStyle w:val="Default"/>
        <w:numPr>
          <w:ilvl w:val="0"/>
          <w:numId w:val="28"/>
        </w:numPr>
        <w:ind w:left="450" w:hanging="450"/>
        <w:rPr>
          <w:color w:val="auto"/>
        </w:rPr>
      </w:pPr>
      <w:r w:rsidRPr="00543C92">
        <w:rPr>
          <w:color w:val="auto"/>
        </w:rPr>
        <w:t>Oversee</w:t>
      </w:r>
      <w:r w:rsidR="00E17F8A" w:rsidRPr="00543C92">
        <w:rPr>
          <w:color w:val="auto"/>
        </w:rPr>
        <w:t>s</w:t>
      </w:r>
      <w:r w:rsidRPr="00543C92">
        <w:rPr>
          <w:color w:val="auto"/>
        </w:rPr>
        <w:t xml:space="preserve"> the Fellow program</w:t>
      </w:r>
      <w:r w:rsidR="00E17F8A" w:rsidRPr="00543C92">
        <w:rPr>
          <w:color w:val="auto"/>
        </w:rPr>
        <w:t>.</w:t>
      </w:r>
    </w:p>
    <w:p w14:paraId="15549CE4" w14:textId="138A9850" w:rsidR="00E17F8A" w:rsidRPr="00543C92" w:rsidRDefault="00E17F8A" w:rsidP="00CA584F">
      <w:pPr>
        <w:pStyle w:val="Default"/>
        <w:numPr>
          <w:ilvl w:val="0"/>
          <w:numId w:val="28"/>
        </w:numPr>
        <w:ind w:left="450" w:hanging="450"/>
        <w:rPr>
          <w:color w:val="auto"/>
        </w:rPr>
      </w:pPr>
      <w:r w:rsidRPr="00543C92">
        <w:rPr>
          <w:color w:val="auto"/>
        </w:rPr>
        <w:t>Maintains a current Fellow application.</w:t>
      </w:r>
    </w:p>
    <w:p w14:paraId="387AB478" w14:textId="77777777" w:rsidR="00040DDD" w:rsidRPr="00543C92" w:rsidRDefault="00040DDD" w:rsidP="00040DDD"/>
    <w:p w14:paraId="4F91C2ED" w14:textId="3684EFDD" w:rsidR="002F7DD4" w:rsidRPr="00543C92" w:rsidRDefault="002F7DD4" w:rsidP="00952B72">
      <w:pPr>
        <w:pStyle w:val="Heading3"/>
        <w:spacing w:before="0" w:after="0"/>
        <w:jc w:val="center"/>
        <w:rPr>
          <w:rFonts w:ascii="Times New Roman" w:hAnsi="Times New Roman"/>
          <w:sz w:val="24"/>
          <w:szCs w:val="24"/>
          <w:u w:val="single"/>
        </w:rPr>
      </w:pPr>
      <w:bookmarkStart w:id="77" w:name="examdevelopment"/>
      <w:bookmarkStart w:id="78" w:name="awards"/>
      <w:bookmarkStart w:id="79" w:name="_Toc190660829"/>
      <w:bookmarkStart w:id="80" w:name="_Toc202341804"/>
      <w:bookmarkStart w:id="81" w:name="_Toc332762797"/>
      <w:bookmarkStart w:id="82" w:name="_Toc66784337"/>
      <w:bookmarkEnd w:id="77"/>
      <w:bookmarkEnd w:id="78"/>
      <w:r w:rsidRPr="00543C92">
        <w:rPr>
          <w:rFonts w:ascii="Times New Roman" w:hAnsi="Times New Roman"/>
          <w:sz w:val="24"/>
          <w:szCs w:val="24"/>
          <w:u w:val="single"/>
        </w:rPr>
        <w:t>Awards</w:t>
      </w:r>
      <w:bookmarkEnd w:id="79"/>
      <w:bookmarkEnd w:id="80"/>
      <w:bookmarkEnd w:id="81"/>
      <w:r w:rsidRPr="00543C92">
        <w:rPr>
          <w:rFonts w:ascii="Times New Roman" w:hAnsi="Times New Roman"/>
          <w:sz w:val="24"/>
          <w:szCs w:val="24"/>
          <w:u w:val="single"/>
        </w:rPr>
        <w:t xml:space="preserve"> </w:t>
      </w:r>
      <w:r w:rsidR="007B6630" w:rsidRPr="00543C92">
        <w:rPr>
          <w:rFonts w:ascii="Times New Roman" w:hAnsi="Times New Roman"/>
          <w:sz w:val="24"/>
          <w:szCs w:val="24"/>
          <w:u w:val="single"/>
        </w:rPr>
        <w:t>Committee</w:t>
      </w:r>
      <w:bookmarkEnd w:id="82"/>
    </w:p>
    <w:p w14:paraId="6C94ACB7" w14:textId="77777777" w:rsidR="00CA584F" w:rsidRPr="00543C92" w:rsidRDefault="00CA584F" w:rsidP="00CA584F"/>
    <w:p w14:paraId="25EFF04A" w14:textId="106E0B32" w:rsidR="002F7DD4" w:rsidRPr="00543C92" w:rsidRDefault="002F7DD4" w:rsidP="00952B72">
      <w:r w:rsidRPr="00543C92">
        <w:rPr>
          <w:b/>
        </w:rPr>
        <w:t xml:space="preserve">Governance: </w:t>
      </w:r>
      <w:r w:rsidRPr="00543C92">
        <w:t xml:space="preserve">The Awards committee </w:t>
      </w:r>
      <w:r w:rsidR="00040DDD" w:rsidRPr="00543C92">
        <w:t xml:space="preserve">is </w:t>
      </w:r>
      <w:r w:rsidRPr="00543C92">
        <w:t xml:space="preserve">comprised of a Chair, appointed for </w:t>
      </w:r>
      <w:r w:rsidR="00D01F2C" w:rsidRPr="00543C92">
        <w:t xml:space="preserve">a </w:t>
      </w:r>
      <w:r w:rsidR="002E1325" w:rsidRPr="00543C92">
        <w:t>two-year</w:t>
      </w:r>
      <w:r w:rsidRPr="00543C92">
        <w:t xml:space="preserve"> renewable term by the Board Chair, with the approval of the Board of Directors. Members of the committee are appointed by the committee Chair.  Past Awards recipients are eligible to serve on this committee.  </w:t>
      </w:r>
    </w:p>
    <w:p w14:paraId="00E219D5" w14:textId="77777777" w:rsidR="002F7DD4" w:rsidRPr="00543C92" w:rsidRDefault="002F7DD4" w:rsidP="00952B72">
      <w:pPr>
        <w:rPr>
          <w:b/>
        </w:rPr>
      </w:pPr>
    </w:p>
    <w:p w14:paraId="7D05B6C6" w14:textId="476F7414" w:rsidR="002F7DD4" w:rsidRPr="00543C92" w:rsidRDefault="002F7DD4" w:rsidP="00952B72">
      <w:pPr>
        <w:rPr>
          <w:b/>
        </w:rPr>
      </w:pPr>
      <w:r w:rsidRPr="00543C92">
        <w:rPr>
          <w:b/>
        </w:rPr>
        <w:t xml:space="preserve">Purpose: </w:t>
      </w:r>
      <w:r w:rsidRPr="00543C92">
        <w:t>The Awards committee:</w:t>
      </w:r>
    </w:p>
    <w:p w14:paraId="5F41C530" w14:textId="77777777" w:rsidR="002F7DD4" w:rsidRPr="00543C92" w:rsidRDefault="002F7DD4" w:rsidP="00952B72">
      <w:pPr>
        <w:numPr>
          <w:ilvl w:val="3"/>
          <w:numId w:val="13"/>
        </w:numPr>
        <w:ind w:left="360"/>
      </w:pPr>
      <w:r w:rsidRPr="00543C92">
        <w:t xml:space="preserve">Ensures that all ACHCA awards and scholarships have objective eligibility criteria and have a fair and credible selection process. </w:t>
      </w:r>
    </w:p>
    <w:p w14:paraId="7936A02B" w14:textId="23674483" w:rsidR="009F799C" w:rsidRPr="00543C92" w:rsidRDefault="00C91555" w:rsidP="00494DBD">
      <w:pPr>
        <w:pStyle w:val="Default"/>
        <w:numPr>
          <w:ilvl w:val="1"/>
          <w:numId w:val="28"/>
        </w:numPr>
        <w:ind w:left="1440"/>
      </w:pPr>
      <w:r w:rsidRPr="00543C92">
        <w:t xml:space="preserve">Since the </w:t>
      </w:r>
      <w:r w:rsidR="00431E02" w:rsidRPr="00543C92">
        <w:t>B</w:t>
      </w:r>
      <w:r w:rsidRPr="00543C92">
        <w:t xml:space="preserve">oard </w:t>
      </w:r>
      <w:r w:rsidR="00431E02" w:rsidRPr="00543C92">
        <w:t xml:space="preserve">of Directors </w:t>
      </w:r>
      <w:r w:rsidRPr="00543C92">
        <w:t>bestows awards</w:t>
      </w:r>
      <w:r w:rsidR="009F799C" w:rsidRPr="00543C92">
        <w:t xml:space="preserve">, it is recommended that no awards be bestowed on sitting Board </w:t>
      </w:r>
      <w:r w:rsidR="00431E02" w:rsidRPr="00543C92">
        <w:t xml:space="preserve">of Directors </w:t>
      </w:r>
      <w:r w:rsidR="009F799C" w:rsidRPr="00543C92">
        <w:t>members</w:t>
      </w:r>
      <w:r w:rsidR="007D56D7" w:rsidRPr="00543C92">
        <w:t xml:space="preserve"> except by </w:t>
      </w:r>
      <w:r w:rsidR="002E1325" w:rsidRPr="00543C92">
        <w:t>exception.</w:t>
      </w:r>
    </w:p>
    <w:p w14:paraId="3FAB9ABD" w14:textId="65E11D77" w:rsidR="002F7DD4" w:rsidRPr="00543C92" w:rsidRDefault="002F7DD4" w:rsidP="00952B72">
      <w:pPr>
        <w:numPr>
          <w:ilvl w:val="3"/>
          <w:numId w:val="13"/>
        </w:numPr>
        <w:tabs>
          <w:tab w:val="left" w:pos="360"/>
        </w:tabs>
        <w:ind w:left="360"/>
        <w:rPr>
          <w:b/>
        </w:rPr>
      </w:pPr>
      <w:r w:rsidRPr="00543C92">
        <w:t xml:space="preserve">Works collaboratively with the National Conference Planning Committee </w:t>
      </w:r>
      <w:r w:rsidR="36B236DB" w:rsidRPr="00543C92">
        <w:t xml:space="preserve">and ACHCA staff </w:t>
      </w:r>
      <w:r w:rsidRPr="00543C92">
        <w:t xml:space="preserve">to ensure the ceremonial aspects of conferring awards, recognitions, and scholarships are meaningful and provide recognition and esteem. </w:t>
      </w:r>
    </w:p>
    <w:p w14:paraId="355C2E16" w14:textId="058D21A7" w:rsidR="00D302E4" w:rsidRPr="00543C92" w:rsidRDefault="002F7DD4" w:rsidP="00952B72">
      <w:pPr>
        <w:numPr>
          <w:ilvl w:val="0"/>
          <w:numId w:val="13"/>
        </w:numPr>
        <w:ind w:left="360"/>
      </w:pPr>
      <w:r w:rsidRPr="00543C92">
        <w:t xml:space="preserve">Works with membership, the </w:t>
      </w:r>
      <w:r w:rsidR="00300206" w:rsidRPr="00543C92">
        <w:t>chapters,</w:t>
      </w:r>
      <w:r w:rsidRPr="00543C92">
        <w:t xml:space="preserve"> and districts to identify (or ensures the identification of) multiple qualified candidates for each category of awards, </w:t>
      </w:r>
      <w:r w:rsidR="00300206" w:rsidRPr="00543C92">
        <w:t>recognitions,</w:t>
      </w:r>
      <w:r w:rsidRPr="00543C92">
        <w:t xml:space="preserve"> and scholarships.</w:t>
      </w:r>
    </w:p>
    <w:p w14:paraId="2C60CB46" w14:textId="77777777" w:rsidR="00D302E4" w:rsidRPr="00543C92" w:rsidRDefault="002F7DD4" w:rsidP="00952B72">
      <w:pPr>
        <w:numPr>
          <w:ilvl w:val="0"/>
          <w:numId w:val="13"/>
        </w:numPr>
        <w:ind w:left="360"/>
      </w:pPr>
      <w:r w:rsidRPr="00543C92">
        <w:t>Th</w:t>
      </w:r>
      <w:r w:rsidR="00D302E4" w:rsidRPr="00543C92">
        <w:t>e</w:t>
      </w:r>
      <w:r w:rsidRPr="00543C92">
        <w:t xml:space="preserve"> slate of candidates is presented to the ACHCA Board of Directors, on behalf of the PA committee, for approval so that they may be recognized and celebrated.  </w:t>
      </w:r>
    </w:p>
    <w:p w14:paraId="186308A2" w14:textId="1720E054" w:rsidR="00D302E4" w:rsidRPr="00543C92" w:rsidRDefault="002F7DD4" w:rsidP="00952B72">
      <w:pPr>
        <w:numPr>
          <w:ilvl w:val="0"/>
          <w:numId w:val="13"/>
        </w:numPr>
        <w:ind w:left="360"/>
      </w:pPr>
      <w:r w:rsidRPr="00543C92">
        <w:t xml:space="preserve">The awards </w:t>
      </w:r>
      <w:r w:rsidR="00D561DE" w:rsidRPr="00543C92">
        <w:t>program</w:t>
      </w:r>
      <w:r w:rsidR="005E2F76" w:rsidRPr="00543C92">
        <w:t xml:space="preserve"> </w:t>
      </w:r>
      <w:r w:rsidR="00C0305D" w:rsidRPr="00543C92">
        <w:t>may be sponsored by external parties</w:t>
      </w:r>
      <w:r w:rsidR="00D561DE" w:rsidRPr="00543C92">
        <w:t xml:space="preserve"> per the exhibitor and sponsor prospectus.  </w:t>
      </w:r>
    </w:p>
    <w:p w14:paraId="2A4EFE47" w14:textId="77777777" w:rsidR="002F7DD4" w:rsidRPr="00543C92" w:rsidRDefault="00D561DE" w:rsidP="00952B72">
      <w:pPr>
        <w:numPr>
          <w:ilvl w:val="0"/>
          <w:numId w:val="13"/>
        </w:numPr>
        <w:ind w:left="360"/>
      </w:pPr>
      <w:r w:rsidRPr="00543C92">
        <w:t xml:space="preserve">ACHCA awards </w:t>
      </w:r>
      <w:r w:rsidR="002F7DD4" w:rsidRPr="00543C92">
        <w:t>include:</w:t>
      </w:r>
    </w:p>
    <w:p w14:paraId="786C9817" w14:textId="7913A0AA" w:rsidR="00D5253B" w:rsidRPr="00543C92" w:rsidRDefault="00D5253B" w:rsidP="00952B72">
      <w:pPr>
        <w:ind w:left="360"/>
        <w:rPr>
          <w:u w:val="single"/>
        </w:rPr>
      </w:pPr>
      <w:r w:rsidRPr="00543C92">
        <w:rPr>
          <w:u w:val="single"/>
        </w:rPr>
        <w:t>Individual Awards</w:t>
      </w:r>
    </w:p>
    <w:p w14:paraId="52B04960" w14:textId="262FBC34" w:rsidR="00CB3BC5" w:rsidRPr="00543C92" w:rsidRDefault="002F7DD4" w:rsidP="00494DBD">
      <w:pPr>
        <w:pStyle w:val="Default"/>
        <w:numPr>
          <w:ilvl w:val="1"/>
          <w:numId w:val="28"/>
        </w:numPr>
        <w:ind w:left="1440"/>
      </w:pPr>
      <w:r w:rsidRPr="00543C92">
        <w:t xml:space="preserve">Distinguished Service </w:t>
      </w:r>
      <w:r w:rsidR="00CB3BC5" w:rsidRPr="00543C92">
        <w:t xml:space="preserve">to ACHCA </w:t>
      </w:r>
      <w:r w:rsidRPr="00543C92">
        <w:t xml:space="preserve">Award </w:t>
      </w:r>
    </w:p>
    <w:p w14:paraId="337DB1F3" w14:textId="4FFBBCEB" w:rsidR="002F7DD4" w:rsidRPr="00543C92" w:rsidRDefault="002F7DD4" w:rsidP="00494DBD">
      <w:pPr>
        <w:pStyle w:val="Default"/>
        <w:numPr>
          <w:ilvl w:val="1"/>
          <w:numId w:val="28"/>
        </w:numPr>
        <w:ind w:left="1440"/>
      </w:pPr>
      <w:r w:rsidRPr="00543C92">
        <w:t>Distinguished Nursing Home Administrator Award</w:t>
      </w:r>
    </w:p>
    <w:p w14:paraId="78208E0B" w14:textId="77777777" w:rsidR="002F7DD4" w:rsidRPr="00543C92" w:rsidRDefault="002F7DD4" w:rsidP="00494DBD">
      <w:pPr>
        <w:pStyle w:val="Default"/>
        <w:numPr>
          <w:ilvl w:val="1"/>
          <w:numId w:val="28"/>
        </w:numPr>
        <w:ind w:left="1440"/>
      </w:pPr>
      <w:r w:rsidRPr="00543C92">
        <w:t>Distinguished Assisted Living Administrator Award</w:t>
      </w:r>
    </w:p>
    <w:p w14:paraId="13F622E0" w14:textId="77777777" w:rsidR="002F7DD4" w:rsidRPr="00543C92" w:rsidRDefault="002F7DD4" w:rsidP="00494DBD">
      <w:pPr>
        <w:pStyle w:val="Default"/>
        <w:numPr>
          <w:ilvl w:val="1"/>
          <w:numId w:val="28"/>
        </w:numPr>
        <w:ind w:left="1440"/>
      </w:pPr>
      <w:r w:rsidRPr="00543C92">
        <w:t>New Nursing Home Administrator Award</w:t>
      </w:r>
    </w:p>
    <w:p w14:paraId="64A4ADFC" w14:textId="77777777" w:rsidR="002F7DD4" w:rsidRPr="00543C92" w:rsidRDefault="002F7DD4" w:rsidP="00494DBD">
      <w:pPr>
        <w:pStyle w:val="Default"/>
        <w:numPr>
          <w:ilvl w:val="1"/>
          <w:numId w:val="28"/>
        </w:numPr>
        <w:ind w:left="1440"/>
      </w:pPr>
      <w:r w:rsidRPr="00543C92">
        <w:t>New Assisted Living Administrator Award</w:t>
      </w:r>
    </w:p>
    <w:p w14:paraId="1CB388BF" w14:textId="77777777" w:rsidR="002F7DD4" w:rsidRPr="00543C92" w:rsidRDefault="002F7DD4" w:rsidP="00494DBD">
      <w:pPr>
        <w:pStyle w:val="Default"/>
        <w:numPr>
          <w:ilvl w:val="1"/>
          <w:numId w:val="28"/>
        </w:numPr>
        <w:ind w:left="1440"/>
      </w:pPr>
      <w:r w:rsidRPr="00543C92">
        <w:t>Education Award</w:t>
      </w:r>
    </w:p>
    <w:p w14:paraId="2E91C5F4" w14:textId="77777777" w:rsidR="002F7DD4" w:rsidRPr="00543C92" w:rsidRDefault="002F7DD4" w:rsidP="00494DBD">
      <w:pPr>
        <w:pStyle w:val="Default"/>
        <w:numPr>
          <w:ilvl w:val="1"/>
          <w:numId w:val="28"/>
        </w:numPr>
        <w:ind w:left="1440"/>
      </w:pPr>
      <w:r w:rsidRPr="00543C92">
        <w:t>Journalism Award</w:t>
      </w:r>
    </w:p>
    <w:p w14:paraId="2963EED2" w14:textId="77777777" w:rsidR="002F7DD4" w:rsidRPr="00543C92" w:rsidRDefault="002F7DD4" w:rsidP="00494DBD">
      <w:pPr>
        <w:pStyle w:val="Default"/>
        <w:numPr>
          <w:ilvl w:val="1"/>
          <w:numId w:val="28"/>
        </w:numPr>
        <w:ind w:left="1440"/>
      </w:pPr>
      <w:r w:rsidRPr="00543C92">
        <w:t>Public Service Award</w:t>
      </w:r>
    </w:p>
    <w:p w14:paraId="79CDA535" w14:textId="56C6AC02" w:rsidR="002F7DD4" w:rsidRPr="00543C92" w:rsidRDefault="004243EF" w:rsidP="00494DBD">
      <w:pPr>
        <w:pStyle w:val="Default"/>
        <w:numPr>
          <w:ilvl w:val="1"/>
          <w:numId w:val="28"/>
        </w:numPr>
        <w:ind w:left="1440"/>
      </w:pPr>
      <w:r w:rsidRPr="00543C92">
        <w:t xml:space="preserve">ACHCA </w:t>
      </w:r>
      <w:r w:rsidR="002F7DD4" w:rsidRPr="00543C92">
        <w:t>Outstanding Member Award</w:t>
      </w:r>
    </w:p>
    <w:p w14:paraId="1EC1A950" w14:textId="77574585" w:rsidR="00DE11AA" w:rsidRPr="00543C92" w:rsidRDefault="00DE11AA" w:rsidP="00494DBD">
      <w:pPr>
        <w:pStyle w:val="Default"/>
        <w:numPr>
          <w:ilvl w:val="1"/>
          <w:numId w:val="28"/>
        </w:numPr>
        <w:ind w:left="1440"/>
      </w:pPr>
      <w:r w:rsidRPr="00543C92">
        <w:t>Mentor Award</w:t>
      </w:r>
    </w:p>
    <w:p w14:paraId="010792C5" w14:textId="139C3765" w:rsidR="00D5253B" w:rsidRPr="00543C92" w:rsidRDefault="00D5253B" w:rsidP="00952B72">
      <w:pPr>
        <w:ind w:left="360"/>
        <w:rPr>
          <w:b/>
          <w:u w:val="single"/>
        </w:rPr>
      </w:pPr>
      <w:r w:rsidRPr="00543C92">
        <w:rPr>
          <w:u w:val="single"/>
        </w:rPr>
        <w:t>External Entity Awards</w:t>
      </w:r>
    </w:p>
    <w:p w14:paraId="6147E7ED" w14:textId="77777777" w:rsidR="002F7DD4" w:rsidRPr="00543C92" w:rsidRDefault="002F7DD4" w:rsidP="00494DBD">
      <w:pPr>
        <w:pStyle w:val="Default"/>
        <w:numPr>
          <w:ilvl w:val="1"/>
          <w:numId w:val="28"/>
        </w:numPr>
        <w:ind w:left="1440"/>
      </w:pPr>
      <w:r w:rsidRPr="00543C92">
        <w:t>Business Partner Award</w:t>
      </w:r>
    </w:p>
    <w:p w14:paraId="1E994ABD" w14:textId="77777777" w:rsidR="002F7DD4" w:rsidRPr="00543C92" w:rsidRDefault="004243EF" w:rsidP="00494DBD">
      <w:pPr>
        <w:pStyle w:val="Default"/>
        <w:numPr>
          <w:ilvl w:val="1"/>
          <w:numId w:val="28"/>
        </w:numPr>
        <w:ind w:left="1440"/>
      </w:pPr>
      <w:r w:rsidRPr="00543C92">
        <w:t xml:space="preserve">ACHCA </w:t>
      </w:r>
      <w:r w:rsidR="002F7DD4" w:rsidRPr="00543C92">
        <w:t>Champion Award</w:t>
      </w:r>
    </w:p>
    <w:p w14:paraId="79D4EDC1" w14:textId="77777777" w:rsidR="004243EF" w:rsidRPr="00543C92" w:rsidRDefault="004243EF" w:rsidP="00952B72">
      <w:pPr>
        <w:numPr>
          <w:ilvl w:val="0"/>
          <w:numId w:val="31"/>
        </w:numPr>
        <w:ind w:left="360"/>
      </w:pPr>
      <w:r w:rsidRPr="00543C92">
        <w:t>Ensures the promotion</w:t>
      </w:r>
      <w:r w:rsidR="00B201BF" w:rsidRPr="00543C92">
        <w:t xml:space="preserve">, </w:t>
      </w:r>
      <w:r w:rsidRPr="00543C92">
        <w:t>solicitation</w:t>
      </w:r>
      <w:r w:rsidR="00B201BF" w:rsidRPr="00543C92">
        <w:t>, qualification, and review</w:t>
      </w:r>
      <w:r w:rsidRPr="00543C92">
        <w:t xml:space="preserve"> of Chapter/District Achievement Award applications.</w:t>
      </w:r>
    </w:p>
    <w:p w14:paraId="78B1EEAF" w14:textId="430D1F3C" w:rsidR="000E408A" w:rsidRPr="00543C92" w:rsidRDefault="000E408A" w:rsidP="00952B72">
      <w:pPr>
        <w:numPr>
          <w:ilvl w:val="0"/>
          <w:numId w:val="31"/>
        </w:numPr>
        <w:ind w:left="360"/>
      </w:pPr>
      <w:r w:rsidRPr="00543C92">
        <w:t xml:space="preserve">Coordinates the </w:t>
      </w:r>
      <w:r w:rsidR="00CB3BC5" w:rsidRPr="00543C92">
        <w:t xml:space="preserve">Eli Pick </w:t>
      </w:r>
      <w:r w:rsidRPr="00543C92">
        <w:t>Facility Leadership Award initiative from application through promotion and recognition.</w:t>
      </w:r>
    </w:p>
    <w:p w14:paraId="5D1EAD3A" w14:textId="77777777" w:rsidR="002F7DD4" w:rsidRPr="00543C92" w:rsidRDefault="002F7DD4" w:rsidP="00952B72">
      <w:pPr>
        <w:numPr>
          <w:ilvl w:val="0"/>
          <w:numId w:val="14"/>
        </w:numPr>
        <w:ind w:left="360"/>
      </w:pPr>
      <w:r w:rsidRPr="00543C92">
        <w:t>Ensures the management of the Chair’s award with the ACHCA Board Chair.</w:t>
      </w:r>
    </w:p>
    <w:p w14:paraId="7CE87B6F" w14:textId="7C9800C3" w:rsidR="002F7DD4" w:rsidRPr="00543C92" w:rsidRDefault="004F2167" w:rsidP="00952B72">
      <w:pPr>
        <w:numPr>
          <w:ilvl w:val="0"/>
          <w:numId w:val="14"/>
        </w:numPr>
        <w:ind w:left="360"/>
        <w:rPr>
          <w:b/>
        </w:rPr>
      </w:pPr>
      <w:r w:rsidRPr="00543C92">
        <w:lastRenderedPageBreak/>
        <w:t xml:space="preserve">Assists in the </w:t>
      </w:r>
      <w:r w:rsidR="002F7DD4" w:rsidRPr="00543C92">
        <w:t>Identifi</w:t>
      </w:r>
      <w:r w:rsidRPr="00543C92">
        <w:t>cation of candidates</w:t>
      </w:r>
      <w:r w:rsidR="002F7DD4" w:rsidRPr="00543C92">
        <w:t xml:space="preserve">/initiatives for the Sister Joan Cassidy and Michael Cuseo Diversity Fund Scholarship, the Richard L. Thorpe </w:t>
      </w:r>
      <w:r w:rsidR="00300206" w:rsidRPr="00543C92">
        <w:t>Fellowship,</w:t>
      </w:r>
      <w:r w:rsidR="002F7DD4" w:rsidRPr="00543C92">
        <w:t xml:space="preserve"> and the W. Philip McConnell Scholarship (in collaboration with the Ohio Chapter)</w:t>
      </w:r>
      <w:r w:rsidRPr="00543C92">
        <w:t xml:space="preserve"> </w:t>
      </w:r>
      <w:r w:rsidR="55B2478D" w:rsidRPr="00543C92">
        <w:t xml:space="preserve">and the Hollander Scholarship </w:t>
      </w:r>
      <w:r w:rsidRPr="00543C92">
        <w:t>for review by the ACHCA Academy and approval by the ACHCA Board</w:t>
      </w:r>
      <w:r w:rsidR="002F7DD4" w:rsidRPr="00543C92">
        <w:t xml:space="preserve">. </w:t>
      </w:r>
    </w:p>
    <w:p w14:paraId="7DD44AB4" w14:textId="77777777" w:rsidR="002F7DD4" w:rsidRPr="00543C92" w:rsidRDefault="002F7DD4" w:rsidP="00952B72">
      <w:pPr>
        <w:numPr>
          <w:ilvl w:val="0"/>
          <w:numId w:val="14"/>
        </w:numPr>
        <w:ind w:left="360"/>
        <w:rPr>
          <w:b/>
        </w:rPr>
      </w:pPr>
      <w:r w:rsidRPr="00543C92">
        <w:t xml:space="preserve">Ensures the identification and celebration of ACHCA members eligible to be honored for years of membership and/or past service to ACHCA. </w:t>
      </w:r>
    </w:p>
    <w:p w14:paraId="24166C8C" w14:textId="1854427D" w:rsidR="0030327C" w:rsidRPr="00543C92" w:rsidRDefault="002F7DD4" w:rsidP="00494DBD">
      <w:pPr>
        <w:numPr>
          <w:ilvl w:val="0"/>
          <w:numId w:val="14"/>
        </w:numPr>
        <w:ind w:left="360"/>
      </w:pPr>
      <w:r w:rsidRPr="00543C92">
        <w:t>Works collaboratively with the Professional Advancement Committee to vet candidates for the Honorary Fellowship for presentation to the ACHCA Board.</w:t>
      </w:r>
    </w:p>
    <w:p w14:paraId="73876822" w14:textId="77777777" w:rsidR="00494DBD" w:rsidRPr="00543C92" w:rsidRDefault="00494DBD" w:rsidP="00494DBD">
      <w:pPr>
        <w:ind w:left="360"/>
      </w:pPr>
    </w:p>
    <w:p w14:paraId="45D06151" w14:textId="2CB2DF6E" w:rsidR="001309F7" w:rsidRPr="00543C92" w:rsidRDefault="00F12109" w:rsidP="00494DBD">
      <w:pPr>
        <w:jc w:val="center"/>
        <w:rPr>
          <w:b/>
          <w:bCs/>
        </w:rPr>
      </w:pPr>
      <w:r w:rsidRPr="00543C92">
        <w:rPr>
          <w:b/>
          <w:bCs/>
        </w:rPr>
        <w:t>ACHCA Hall of Fame Committee</w:t>
      </w:r>
    </w:p>
    <w:p w14:paraId="6DE87AC8" w14:textId="77777777" w:rsidR="00F12109" w:rsidRPr="00543C92" w:rsidRDefault="00F12109" w:rsidP="00952B72">
      <w:pPr>
        <w:jc w:val="center"/>
        <w:rPr>
          <w:b/>
          <w:bCs/>
        </w:rPr>
      </w:pPr>
    </w:p>
    <w:p w14:paraId="0ABB447E" w14:textId="77777777" w:rsidR="00F12109" w:rsidRPr="00543C92" w:rsidRDefault="00F12109" w:rsidP="00952B72">
      <w:pPr>
        <w:rPr>
          <w:b/>
        </w:rPr>
      </w:pPr>
      <w:r w:rsidRPr="00543C92">
        <w:rPr>
          <w:b/>
        </w:rPr>
        <w:t>Purpose</w:t>
      </w:r>
    </w:p>
    <w:p w14:paraId="4D3F56BC" w14:textId="61000661" w:rsidR="00F12109" w:rsidRPr="00543C92" w:rsidRDefault="00F12109" w:rsidP="00952B72">
      <w:r w:rsidRPr="00543C92">
        <w:t xml:space="preserve">The ACHCA Hall of Fame is created to recognize individuals that have made significant contributions to the American College of Health Care Administrators over an extended </w:t>
      </w:r>
      <w:r w:rsidR="00E36957" w:rsidRPr="00543C92">
        <w:t>period</w:t>
      </w:r>
      <w:r w:rsidRPr="00543C92">
        <w:t>, or for a very unique and lasting contribution to the College.</w:t>
      </w:r>
    </w:p>
    <w:p w14:paraId="57E17E01" w14:textId="77777777" w:rsidR="00494DBD" w:rsidRPr="00543C92" w:rsidRDefault="00494DBD" w:rsidP="00952B72">
      <w:pPr>
        <w:rPr>
          <w:b/>
        </w:rPr>
      </w:pPr>
    </w:p>
    <w:p w14:paraId="11EF56A5" w14:textId="65325B32" w:rsidR="00F12109" w:rsidRPr="00543C92" w:rsidRDefault="00F12109" w:rsidP="00952B72">
      <w:pPr>
        <w:rPr>
          <w:b/>
        </w:rPr>
      </w:pPr>
      <w:r w:rsidRPr="00543C92">
        <w:rPr>
          <w:b/>
        </w:rPr>
        <w:t>Criteria</w:t>
      </w:r>
    </w:p>
    <w:p w14:paraId="25DBC472" w14:textId="77777777" w:rsidR="00F12109" w:rsidRPr="00543C92" w:rsidRDefault="00F12109" w:rsidP="00952B72">
      <w:r w:rsidRPr="00543C92">
        <w:t xml:space="preserve">To be eligible for membership in the ACHCA Hall of Fame, Individuals must have been a member of the College for 15 years.  There may be some early members (1960’s) that did not meet the tenure requirement and may be considered without meeting this requirement.  All candidates must have attained the status of Fellow to be considered.  The individual must have served the organization in leadership roles and contributed to the success of the College in a variety of ways.  </w:t>
      </w:r>
    </w:p>
    <w:p w14:paraId="5C0A2617" w14:textId="77777777" w:rsidR="00494DBD" w:rsidRPr="00543C92" w:rsidRDefault="00494DBD" w:rsidP="00952B72">
      <w:pPr>
        <w:rPr>
          <w:b/>
        </w:rPr>
      </w:pPr>
    </w:p>
    <w:p w14:paraId="3603A02F" w14:textId="307EFFEC" w:rsidR="00494DBD" w:rsidRPr="00543C92" w:rsidRDefault="00F12109" w:rsidP="00952B72">
      <w:pPr>
        <w:rPr>
          <w:b/>
        </w:rPr>
      </w:pPr>
      <w:r w:rsidRPr="00543C92">
        <w:rPr>
          <w:b/>
        </w:rPr>
        <w:t>Process of Selection</w:t>
      </w:r>
    </w:p>
    <w:p w14:paraId="188F4A5F" w14:textId="58B5156B" w:rsidR="00F12109" w:rsidRPr="00543C92" w:rsidRDefault="00F12109" w:rsidP="00952B72">
      <w:r w:rsidRPr="00543C92">
        <w:t xml:space="preserve">During the first three years of existence, the Board Chair will appoint a committee of Board members and other Fellows of the College to select members.  During this initial period, all members of the Hall of Fame will also vote on nominees.  Nominations will be taken from </w:t>
      </w:r>
      <w:r w:rsidR="00E36957" w:rsidRPr="00543C92">
        <w:t>all</w:t>
      </w:r>
      <w:r w:rsidRPr="00543C92">
        <w:t xml:space="preserve"> members of the College on an appropriate form with signatures of five Fellows.  The members of the committee shall vote on membership with a requirement of at least 75% of the vote in favor of the nominee to be elected.  Elections to the Hall of Fame will occur during the same cycle as national elections for officers and board members occur.  Successful nominees will be submitted to the current board of directors for ratification.</w:t>
      </w:r>
    </w:p>
    <w:p w14:paraId="4C24D07D" w14:textId="77777777" w:rsidR="00F12109" w:rsidRPr="00543C92" w:rsidRDefault="00F12109" w:rsidP="00952B72">
      <w:r w:rsidRPr="00543C92">
        <w:t>After the initial three-year period, the chair will select a Hall of Fame committee chair from the board, and the committee will be selected from the members of the Hall of Fame.  The committee will accept nominations and verify credentials and submit candidates to the Hall of Fame membership for election.  All living members of the Hall of Fame are eligible to vote.  Candidates must receive 75% of the vote to become a member.</w:t>
      </w:r>
    </w:p>
    <w:p w14:paraId="3B5F2B2B" w14:textId="77777777" w:rsidR="00F12109" w:rsidRPr="00543C92" w:rsidRDefault="00F12109" w:rsidP="00952B72">
      <w:r w:rsidRPr="00543C92">
        <w:t>No more than four candidates can be elected to the Hall of Fame each year.</w:t>
      </w:r>
    </w:p>
    <w:p w14:paraId="7B4D1F42" w14:textId="77777777" w:rsidR="00494DBD" w:rsidRPr="00543C92" w:rsidRDefault="00494DBD" w:rsidP="00952B72">
      <w:pPr>
        <w:rPr>
          <w:b/>
        </w:rPr>
      </w:pPr>
    </w:p>
    <w:p w14:paraId="4D07EFB4" w14:textId="0C6434E0" w:rsidR="00F12109" w:rsidRPr="00543C92" w:rsidRDefault="00F12109" w:rsidP="00952B72">
      <w:pPr>
        <w:rPr>
          <w:b/>
        </w:rPr>
      </w:pPr>
      <w:r w:rsidRPr="00543C92">
        <w:rPr>
          <w:b/>
        </w:rPr>
        <w:t xml:space="preserve">Recognition </w:t>
      </w:r>
    </w:p>
    <w:p w14:paraId="4483B97C" w14:textId="77777777" w:rsidR="00F12109" w:rsidRPr="00543C92" w:rsidRDefault="00F12109" w:rsidP="00952B72">
      <w:r w:rsidRPr="00543C92">
        <w:t xml:space="preserve">Members of the Hall of Fame will be recognized on election at the awards event at the annual Convocation.  Members will receive a plaque and a blazer at that time in recognition of the honor.  A permanent online recognition will be maintained on the College website and a permanent plaque with members of the Hall of Fame will be maintained and exhibited at the annual Convocation.  Should the College ever develop an office, the permanent plaque will be maintained there.  </w:t>
      </w:r>
    </w:p>
    <w:p w14:paraId="7B678BF2" w14:textId="77777777" w:rsidR="0090619F" w:rsidRPr="00543C92" w:rsidRDefault="0090619F" w:rsidP="00952B72"/>
    <w:p w14:paraId="052BA8A9" w14:textId="132CCE70" w:rsidR="00D31969" w:rsidRPr="00543C92" w:rsidRDefault="006262E7" w:rsidP="00952B72">
      <w:pPr>
        <w:rPr>
          <w:b/>
          <w:bCs/>
          <w:kern w:val="32"/>
        </w:rPr>
      </w:pPr>
      <w:bookmarkStart w:id="83" w:name="operationalcommittees"/>
      <w:bookmarkEnd w:id="83"/>
      <w:r w:rsidRPr="00543C92">
        <w:rPr>
          <w:b/>
          <w:bCs/>
          <w:kern w:val="32"/>
        </w:rPr>
        <w:lastRenderedPageBreak/>
        <w:t xml:space="preserve">Operational </w:t>
      </w:r>
      <w:r w:rsidR="00566AD4" w:rsidRPr="00543C92">
        <w:rPr>
          <w:b/>
          <w:bCs/>
          <w:kern w:val="32"/>
        </w:rPr>
        <w:t>Committees</w:t>
      </w:r>
    </w:p>
    <w:p w14:paraId="5EBD534B" w14:textId="38F86007" w:rsidR="00D9116F" w:rsidRPr="00543C92" w:rsidRDefault="00850CD3" w:rsidP="00494DBD">
      <w:r w:rsidRPr="00543C92">
        <w:t xml:space="preserve">At the discretion of the ACHCA board other operational committees and subcommittees </w:t>
      </w:r>
      <w:r w:rsidR="00A239FA" w:rsidRPr="00543C92">
        <w:t>may be</w:t>
      </w:r>
      <w:r w:rsidRPr="00543C92">
        <w:t xml:space="preserve"> established that are advisory to staff and report to the CEO.</w:t>
      </w:r>
      <w:bookmarkStart w:id="84" w:name="education"/>
      <w:bookmarkStart w:id="85" w:name="_Toc190660834"/>
      <w:bookmarkStart w:id="86" w:name="_Toc202341808"/>
      <w:bookmarkStart w:id="87" w:name="_Toc332762800"/>
      <w:bookmarkStart w:id="88" w:name="_Toc66784338"/>
      <w:bookmarkEnd w:id="84"/>
    </w:p>
    <w:p w14:paraId="02CB8002" w14:textId="77777777" w:rsidR="00D9116F" w:rsidRPr="00543C92" w:rsidRDefault="00D9116F" w:rsidP="00952B72">
      <w:pPr>
        <w:pStyle w:val="Heading3"/>
        <w:spacing w:before="0" w:after="0"/>
        <w:jc w:val="center"/>
        <w:rPr>
          <w:rFonts w:ascii="Times New Roman" w:hAnsi="Times New Roman"/>
          <w:sz w:val="24"/>
          <w:szCs w:val="24"/>
          <w:u w:val="single"/>
        </w:rPr>
      </w:pPr>
    </w:p>
    <w:p w14:paraId="3E7F1AB4" w14:textId="2C48836E" w:rsidR="00174357" w:rsidRPr="00543C92" w:rsidRDefault="00174357" w:rsidP="00952B72">
      <w:pPr>
        <w:pStyle w:val="Heading3"/>
        <w:spacing w:before="0" w:after="0"/>
        <w:jc w:val="center"/>
        <w:rPr>
          <w:rFonts w:ascii="Times New Roman" w:hAnsi="Times New Roman"/>
          <w:sz w:val="24"/>
          <w:szCs w:val="24"/>
          <w:u w:val="single"/>
        </w:rPr>
      </w:pPr>
      <w:r w:rsidRPr="00543C92">
        <w:rPr>
          <w:rFonts w:ascii="Times New Roman" w:hAnsi="Times New Roman"/>
          <w:sz w:val="24"/>
          <w:szCs w:val="24"/>
          <w:u w:val="single"/>
        </w:rPr>
        <w:t>Education</w:t>
      </w:r>
      <w:bookmarkEnd w:id="85"/>
      <w:bookmarkEnd w:id="86"/>
      <w:bookmarkEnd w:id="87"/>
      <w:r w:rsidRPr="00543C92">
        <w:rPr>
          <w:rFonts w:ascii="Times New Roman" w:hAnsi="Times New Roman"/>
          <w:sz w:val="24"/>
          <w:szCs w:val="24"/>
          <w:u w:val="single"/>
        </w:rPr>
        <w:t xml:space="preserve"> Committee</w:t>
      </w:r>
      <w:bookmarkEnd w:id="88"/>
    </w:p>
    <w:p w14:paraId="2D3037BE" w14:textId="77777777" w:rsidR="00A36280" w:rsidRPr="00543C92" w:rsidRDefault="00A36280" w:rsidP="00952B72">
      <w:pPr>
        <w:rPr>
          <w:b/>
        </w:rPr>
      </w:pPr>
    </w:p>
    <w:p w14:paraId="2DD75163" w14:textId="7EF17303" w:rsidR="00850CD3" w:rsidRPr="00543C92" w:rsidRDefault="000F5318" w:rsidP="00952B72">
      <w:r w:rsidRPr="00543C92">
        <w:rPr>
          <w:b/>
        </w:rPr>
        <w:t>Governance:</w:t>
      </w:r>
      <w:r w:rsidRPr="00543C92">
        <w:t xml:space="preserve"> The</w:t>
      </w:r>
      <w:r w:rsidR="00850CD3" w:rsidRPr="00543C92">
        <w:t xml:space="preserve"> chair of the Education committee is appointed by the Board chair in collaboration with the CEO </w:t>
      </w:r>
      <w:r w:rsidR="00156EBA" w:rsidRPr="00543C92">
        <w:t xml:space="preserve">for renewable </w:t>
      </w:r>
      <w:r w:rsidR="002E1325" w:rsidRPr="00543C92">
        <w:t>one-year</w:t>
      </w:r>
      <w:r w:rsidR="00156EBA" w:rsidRPr="00543C92">
        <w:t xml:space="preserve"> term</w:t>
      </w:r>
      <w:r w:rsidR="00031F24" w:rsidRPr="00543C92">
        <w:t>s</w:t>
      </w:r>
      <w:r w:rsidR="00156EBA" w:rsidRPr="00543C92">
        <w:t>.</w:t>
      </w:r>
      <w:r w:rsidR="00850CD3" w:rsidRPr="00543C92">
        <w:t xml:space="preserve"> Committee and subcommittee members are appointed by the committee chair in collaboration with ACHCA staff</w:t>
      </w:r>
      <w:r w:rsidR="00031F24" w:rsidRPr="00543C92">
        <w:t xml:space="preserve"> for renewable </w:t>
      </w:r>
      <w:r w:rsidR="002E1325" w:rsidRPr="00543C92">
        <w:t>one-year</w:t>
      </w:r>
      <w:r w:rsidR="00031F24" w:rsidRPr="00543C92">
        <w:t xml:space="preserve"> terms</w:t>
      </w:r>
      <w:r w:rsidR="00850CD3" w:rsidRPr="00543C92">
        <w:t>.  The education committee consists of a board member liaison and other appointed individuals and reports to the CEO.</w:t>
      </w:r>
    </w:p>
    <w:p w14:paraId="385A02E1" w14:textId="77777777" w:rsidR="00850CD3" w:rsidRPr="00543C92" w:rsidRDefault="00850CD3" w:rsidP="00952B72"/>
    <w:p w14:paraId="702D4940" w14:textId="77777777" w:rsidR="00850CD3" w:rsidRPr="00543C92" w:rsidRDefault="00A36280" w:rsidP="00952B72">
      <w:r w:rsidRPr="00543C92">
        <w:rPr>
          <w:b/>
        </w:rPr>
        <w:t xml:space="preserve">Purpose: </w:t>
      </w:r>
      <w:r w:rsidR="00174357" w:rsidRPr="00543C92">
        <w:t>The Education Committee</w:t>
      </w:r>
      <w:r w:rsidR="00850CD3" w:rsidRPr="00543C92">
        <w:t>:</w:t>
      </w:r>
    </w:p>
    <w:p w14:paraId="14602273" w14:textId="1C9FACA0" w:rsidR="00850CD3" w:rsidRPr="00543C92" w:rsidRDefault="00850CD3" w:rsidP="00494DBD">
      <w:pPr>
        <w:numPr>
          <w:ilvl w:val="0"/>
          <w:numId w:val="14"/>
        </w:numPr>
        <w:ind w:left="360"/>
      </w:pPr>
      <w:r w:rsidRPr="00543C92">
        <w:t>A</w:t>
      </w:r>
      <w:r w:rsidR="00174357" w:rsidRPr="00543C92">
        <w:t xml:space="preserve">ssists the national office to identify areas of leadership interest for </w:t>
      </w:r>
      <w:r w:rsidR="002E1325" w:rsidRPr="00543C92">
        <w:t>programming.</w:t>
      </w:r>
    </w:p>
    <w:p w14:paraId="4716558B" w14:textId="78883AF6" w:rsidR="00850CD3" w:rsidRPr="00543C92" w:rsidRDefault="00850CD3" w:rsidP="00494DBD">
      <w:pPr>
        <w:numPr>
          <w:ilvl w:val="0"/>
          <w:numId w:val="14"/>
        </w:numPr>
        <w:ind w:left="360"/>
      </w:pPr>
      <w:proofErr w:type="gramStart"/>
      <w:r w:rsidRPr="00543C92">
        <w:t>Reviews</w:t>
      </w:r>
      <w:proofErr w:type="gramEnd"/>
      <w:r w:rsidRPr="00543C92">
        <w:t xml:space="preserve"> </w:t>
      </w:r>
      <w:r w:rsidR="000F5318" w:rsidRPr="00543C92">
        <w:t xml:space="preserve">proposals to </w:t>
      </w:r>
      <w:r w:rsidR="0067547B" w:rsidRPr="00543C92">
        <w:t xml:space="preserve">develop educational offerings including </w:t>
      </w:r>
      <w:r w:rsidR="005E2F76" w:rsidRPr="00543C92">
        <w:t>Annual</w:t>
      </w:r>
      <w:r w:rsidR="00174357" w:rsidRPr="00543C92">
        <w:t xml:space="preserve"> Convocation and </w:t>
      </w:r>
      <w:r w:rsidR="00593B5A" w:rsidRPr="00543C92">
        <w:t>other such conferences as may be planned by the organization</w:t>
      </w:r>
      <w:r w:rsidR="002E1325" w:rsidRPr="00543C92">
        <w:t>.</w:t>
      </w:r>
    </w:p>
    <w:p w14:paraId="3EDC7F13" w14:textId="73573294" w:rsidR="0067547B" w:rsidRPr="00543C92" w:rsidRDefault="0067547B" w:rsidP="00494DBD">
      <w:pPr>
        <w:numPr>
          <w:ilvl w:val="0"/>
          <w:numId w:val="14"/>
        </w:numPr>
        <w:ind w:left="360"/>
      </w:pPr>
      <w:r w:rsidRPr="00543C92">
        <w:t xml:space="preserve">Ensures </w:t>
      </w:r>
      <w:r w:rsidR="0031770D" w:rsidRPr="00543C92">
        <w:t xml:space="preserve">educational </w:t>
      </w:r>
      <w:r w:rsidRPr="00543C92">
        <w:t xml:space="preserve">program eligibility and credibility for the continuing education approval by accreditation bodies such as </w:t>
      </w:r>
      <w:r w:rsidR="009C27FD" w:rsidRPr="00543C92">
        <w:t>NAB,</w:t>
      </w:r>
      <w:r w:rsidRPr="00543C92">
        <w:t xml:space="preserve"> a</w:t>
      </w:r>
      <w:r w:rsidR="00B9236B" w:rsidRPr="00543C92">
        <w:t>nd others as needed</w:t>
      </w:r>
      <w:r w:rsidR="002E1325" w:rsidRPr="00543C92">
        <w:t>.</w:t>
      </w:r>
    </w:p>
    <w:p w14:paraId="2C4DD320" w14:textId="7589FFB6" w:rsidR="0031770D" w:rsidRPr="00543C92" w:rsidRDefault="0031770D" w:rsidP="00494DBD">
      <w:pPr>
        <w:numPr>
          <w:ilvl w:val="0"/>
          <w:numId w:val="14"/>
        </w:numPr>
        <w:ind w:left="360"/>
      </w:pPr>
      <w:r w:rsidRPr="00543C92">
        <w:t>Participates in the design, implementation, and review of</w:t>
      </w:r>
      <w:r w:rsidR="00ED6616" w:rsidRPr="00543C92">
        <w:t xml:space="preserve"> </w:t>
      </w:r>
      <w:r w:rsidRPr="00543C92">
        <w:t xml:space="preserve">ACHCA provided distance learning programs </w:t>
      </w:r>
      <w:r w:rsidR="00494DBD" w:rsidRPr="00543C92">
        <w:t>including webinars</w:t>
      </w:r>
      <w:r w:rsidRPr="00543C92">
        <w:t xml:space="preserve">, journal self-studies, and partnership </w:t>
      </w:r>
      <w:r w:rsidR="002E1325" w:rsidRPr="00543C92">
        <w:t>offerings.</w:t>
      </w:r>
      <w:r w:rsidRPr="00543C92">
        <w:t xml:space="preserve"> </w:t>
      </w:r>
    </w:p>
    <w:p w14:paraId="40A93C48" w14:textId="7FEB08D8" w:rsidR="00850CD3" w:rsidRPr="00543C92" w:rsidRDefault="0031770D" w:rsidP="00494DBD">
      <w:pPr>
        <w:numPr>
          <w:ilvl w:val="0"/>
          <w:numId w:val="14"/>
        </w:numPr>
        <w:ind w:left="360"/>
      </w:pPr>
      <w:r w:rsidRPr="00543C92">
        <w:t xml:space="preserve">Ensures programmatic relevance by reviewing learner needs assessments, program evaluations, and speaker </w:t>
      </w:r>
      <w:r w:rsidR="002E1325" w:rsidRPr="00543C92">
        <w:t>effectiveness.</w:t>
      </w:r>
    </w:p>
    <w:p w14:paraId="377A5ED6" w14:textId="747307FC" w:rsidR="00A85E29" w:rsidRPr="00543C92" w:rsidRDefault="00A85E29" w:rsidP="00494DBD">
      <w:pPr>
        <w:numPr>
          <w:ilvl w:val="0"/>
          <w:numId w:val="14"/>
        </w:numPr>
        <w:ind w:left="360"/>
      </w:pPr>
      <w:r w:rsidRPr="00543C92">
        <w:t xml:space="preserve">Oversees the activities of and periodic work groups, such as the poster session </w:t>
      </w:r>
      <w:r w:rsidR="00C91555" w:rsidRPr="00543C92">
        <w:t>exhibition</w:t>
      </w:r>
      <w:r w:rsidRPr="00543C92">
        <w:t>.</w:t>
      </w:r>
    </w:p>
    <w:p w14:paraId="2EEA0621" w14:textId="5B4C2722" w:rsidR="00171E2C" w:rsidRPr="00543C92" w:rsidRDefault="000E408A" w:rsidP="00494DBD">
      <w:pPr>
        <w:numPr>
          <w:ilvl w:val="0"/>
          <w:numId w:val="14"/>
        </w:numPr>
        <w:ind w:left="360"/>
      </w:pPr>
      <w:r w:rsidRPr="00543C92">
        <w:t xml:space="preserve">Reviews and approves requests for networking </w:t>
      </w:r>
      <w:r w:rsidR="002E1325" w:rsidRPr="00543C92">
        <w:t>communities and</w:t>
      </w:r>
      <w:r w:rsidRPr="00543C92">
        <w:t xml:space="preserve"> monitors their relevance for continuation.</w:t>
      </w:r>
    </w:p>
    <w:p w14:paraId="13862E34" w14:textId="77777777" w:rsidR="00494DBD" w:rsidRPr="00543C92" w:rsidRDefault="00494DBD" w:rsidP="00494DBD">
      <w:pPr>
        <w:ind w:left="360"/>
      </w:pPr>
    </w:p>
    <w:p w14:paraId="62F9E525" w14:textId="499C43D3" w:rsidR="00171E2C" w:rsidRPr="00543C92" w:rsidRDefault="00171E2C" w:rsidP="00952B72">
      <w:pPr>
        <w:pStyle w:val="Heading3"/>
        <w:spacing w:before="0" w:after="0"/>
        <w:jc w:val="center"/>
        <w:rPr>
          <w:rFonts w:ascii="Times New Roman" w:hAnsi="Times New Roman"/>
          <w:sz w:val="24"/>
          <w:szCs w:val="24"/>
          <w:u w:val="single"/>
        </w:rPr>
      </w:pPr>
      <w:bookmarkStart w:id="89" w:name="mentoring"/>
      <w:bookmarkStart w:id="90" w:name="_Toc66784339"/>
      <w:bookmarkEnd w:id="89"/>
      <w:r w:rsidRPr="00543C92">
        <w:rPr>
          <w:rFonts w:ascii="Times New Roman" w:hAnsi="Times New Roman"/>
          <w:sz w:val="24"/>
          <w:szCs w:val="24"/>
          <w:u w:val="single"/>
        </w:rPr>
        <w:t xml:space="preserve">Mentoring </w:t>
      </w:r>
      <w:r w:rsidR="002406B7" w:rsidRPr="00543C92">
        <w:rPr>
          <w:rFonts w:ascii="Times New Roman" w:hAnsi="Times New Roman"/>
          <w:sz w:val="24"/>
          <w:szCs w:val="24"/>
          <w:u w:val="single"/>
        </w:rPr>
        <w:t>C</w:t>
      </w:r>
      <w:r w:rsidR="001633FA" w:rsidRPr="00543C92">
        <w:rPr>
          <w:rFonts w:ascii="Times New Roman" w:hAnsi="Times New Roman"/>
          <w:sz w:val="24"/>
          <w:szCs w:val="24"/>
          <w:u w:val="single"/>
        </w:rPr>
        <w:t>ommittee</w:t>
      </w:r>
      <w:bookmarkEnd w:id="90"/>
    </w:p>
    <w:p w14:paraId="7DDEDF82" w14:textId="77777777" w:rsidR="006C7A46" w:rsidRPr="00543C92" w:rsidRDefault="006C7A46" w:rsidP="006C7A46"/>
    <w:p w14:paraId="27D8AF62" w14:textId="5A238339" w:rsidR="00197F17" w:rsidRPr="00543C92" w:rsidRDefault="00494DBD" w:rsidP="00952B72">
      <w:r w:rsidRPr="00543C92">
        <w:rPr>
          <w:b/>
        </w:rPr>
        <w:t>Governance:</w:t>
      </w:r>
      <w:r w:rsidR="00197F17" w:rsidRPr="00543C92">
        <w:t xml:space="preserve"> The chair of the committee is appointed by the Board chair in collaboration with the CEO for renewable </w:t>
      </w:r>
      <w:r w:rsidR="002E1325" w:rsidRPr="00543C92">
        <w:t>one-year</w:t>
      </w:r>
      <w:r w:rsidR="00197F17" w:rsidRPr="00543C92">
        <w:t xml:space="preserve"> terms. The mentoring committee</w:t>
      </w:r>
      <w:r w:rsidR="005317C3" w:rsidRPr="00543C92">
        <w:t xml:space="preserve"> consists of </w:t>
      </w:r>
      <w:r w:rsidR="00197F17" w:rsidRPr="00543C92">
        <w:t>individuals appointed by the</w:t>
      </w:r>
      <w:r w:rsidR="00C91555" w:rsidRPr="00543C92">
        <w:t xml:space="preserve"> </w:t>
      </w:r>
      <w:r w:rsidR="00197F17" w:rsidRPr="00543C92">
        <w:t xml:space="preserve">committee chair in collaboration with staff for renewable </w:t>
      </w:r>
      <w:r w:rsidR="002E1325" w:rsidRPr="00543C92">
        <w:t>one-year</w:t>
      </w:r>
      <w:r w:rsidR="00197F17" w:rsidRPr="00543C92">
        <w:t xml:space="preserve"> terms, and reports to the CEO. </w:t>
      </w:r>
    </w:p>
    <w:p w14:paraId="3ECD0E81" w14:textId="77777777" w:rsidR="00197F17" w:rsidRPr="00543C92" w:rsidRDefault="00197F17" w:rsidP="00952B72">
      <w:pPr>
        <w:pStyle w:val="Default"/>
        <w:rPr>
          <w:color w:val="auto"/>
        </w:rPr>
      </w:pPr>
    </w:p>
    <w:p w14:paraId="5BB244C7" w14:textId="491486CF" w:rsidR="00ED7966" w:rsidRPr="00543C92" w:rsidRDefault="00197F17" w:rsidP="00952B72">
      <w:pPr>
        <w:pStyle w:val="Default"/>
        <w:rPr>
          <w:color w:val="auto"/>
        </w:rPr>
      </w:pPr>
      <w:r w:rsidRPr="00543C92">
        <w:rPr>
          <w:b/>
          <w:color w:val="auto"/>
        </w:rPr>
        <w:t xml:space="preserve">Purpose: </w:t>
      </w:r>
      <w:r w:rsidR="00ED7966" w:rsidRPr="00543C92">
        <w:rPr>
          <w:color w:val="auto"/>
        </w:rPr>
        <w:t xml:space="preserve">The mentoring </w:t>
      </w:r>
      <w:r w:rsidR="0048110A" w:rsidRPr="00543C92">
        <w:rPr>
          <w:color w:val="auto"/>
        </w:rPr>
        <w:t>committee</w:t>
      </w:r>
      <w:r w:rsidR="00ED7966" w:rsidRPr="00543C92">
        <w:rPr>
          <w:color w:val="auto"/>
        </w:rPr>
        <w:t>:</w:t>
      </w:r>
    </w:p>
    <w:p w14:paraId="61055EEE" w14:textId="79B68CE1" w:rsidR="00ED7966" w:rsidRPr="00543C92" w:rsidRDefault="00ED7966" w:rsidP="00494DBD">
      <w:pPr>
        <w:numPr>
          <w:ilvl w:val="0"/>
          <w:numId w:val="14"/>
        </w:numPr>
        <w:ind w:left="360"/>
      </w:pPr>
      <w:r w:rsidRPr="00543C92">
        <w:t>P</w:t>
      </w:r>
      <w:r w:rsidR="00197F17" w:rsidRPr="00543C92">
        <w:t>rovid</w:t>
      </w:r>
      <w:r w:rsidRPr="00543C92">
        <w:t>es</w:t>
      </w:r>
      <w:r w:rsidR="00197F17" w:rsidRPr="00543C92">
        <w:t xml:space="preserve"> professional leadership development opportunities to health care administrators</w:t>
      </w:r>
      <w:r w:rsidRPr="00543C92">
        <w:t xml:space="preserve"> by </w:t>
      </w:r>
      <w:r w:rsidR="00197F17" w:rsidRPr="00543C92">
        <w:t>connecting mentors a</w:t>
      </w:r>
      <w:r w:rsidRPr="00543C92">
        <w:t xml:space="preserve">nd protégés across the </w:t>
      </w:r>
      <w:r w:rsidR="002E1325" w:rsidRPr="00543C92">
        <w:t>country.</w:t>
      </w:r>
    </w:p>
    <w:p w14:paraId="2617CC18" w14:textId="303D81C1" w:rsidR="00ED7966" w:rsidRPr="00543C92" w:rsidRDefault="00ED7966" w:rsidP="00494DBD">
      <w:pPr>
        <w:numPr>
          <w:ilvl w:val="0"/>
          <w:numId w:val="14"/>
        </w:numPr>
        <w:ind w:left="360"/>
      </w:pPr>
      <w:r w:rsidRPr="00543C92">
        <w:t>P</w:t>
      </w:r>
      <w:r w:rsidR="00197F17" w:rsidRPr="00543C92">
        <w:t>romot</w:t>
      </w:r>
      <w:r w:rsidRPr="00543C92">
        <w:t xml:space="preserve">es </w:t>
      </w:r>
      <w:r w:rsidR="00197F17" w:rsidRPr="00543C92">
        <w:t>excellence in leadership amon</w:t>
      </w:r>
      <w:r w:rsidRPr="00543C92">
        <w:t xml:space="preserve">g long-term care </w:t>
      </w:r>
      <w:r w:rsidR="002E1325" w:rsidRPr="00543C92">
        <w:t>administrators.</w:t>
      </w:r>
    </w:p>
    <w:p w14:paraId="79FD8351" w14:textId="557569C6" w:rsidR="00ED7966" w:rsidRPr="00543C92" w:rsidRDefault="00ED7966" w:rsidP="00494DBD">
      <w:pPr>
        <w:numPr>
          <w:ilvl w:val="0"/>
          <w:numId w:val="14"/>
        </w:numPr>
        <w:ind w:left="360"/>
      </w:pPr>
      <w:r w:rsidRPr="00543C92">
        <w:t>D</w:t>
      </w:r>
      <w:r w:rsidR="00197F17" w:rsidRPr="00543C92">
        <w:t>evelop</w:t>
      </w:r>
      <w:r w:rsidRPr="00543C92">
        <w:t>s</w:t>
      </w:r>
      <w:r w:rsidR="00197F17" w:rsidRPr="00543C92">
        <w:t xml:space="preserve"> and promote</w:t>
      </w:r>
      <w:r w:rsidRPr="00543C92">
        <w:t>s</w:t>
      </w:r>
      <w:r w:rsidR="00197F17" w:rsidRPr="00543C92">
        <w:t xml:space="preserve"> natural leadership skill, which is paramount to enhanc</w:t>
      </w:r>
      <w:r w:rsidRPr="00543C92">
        <w:t>ing</w:t>
      </w:r>
      <w:r w:rsidR="00197F17" w:rsidRPr="00543C92">
        <w:t xml:space="preserve"> future leadership capacity to serve th</w:t>
      </w:r>
      <w:r w:rsidRPr="00543C92">
        <w:t xml:space="preserve">e </w:t>
      </w:r>
      <w:r w:rsidR="002E1325" w:rsidRPr="00543C92">
        <w:t>long-term</w:t>
      </w:r>
      <w:r w:rsidRPr="00543C92">
        <w:t xml:space="preserve"> care service </w:t>
      </w:r>
      <w:r w:rsidR="0085678E" w:rsidRPr="00543C92">
        <w:t>field.</w:t>
      </w:r>
    </w:p>
    <w:p w14:paraId="0DA3A906" w14:textId="7A043128" w:rsidR="00ED7966" w:rsidRPr="00543C92" w:rsidRDefault="00ED7966" w:rsidP="00494DBD">
      <w:pPr>
        <w:numPr>
          <w:ilvl w:val="0"/>
          <w:numId w:val="14"/>
        </w:numPr>
        <w:ind w:left="360"/>
      </w:pPr>
      <w:r w:rsidRPr="00543C92">
        <w:t>U</w:t>
      </w:r>
      <w:r w:rsidR="00197F17" w:rsidRPr="00543C92">
        <w:t>tilize</w:t>
      </w:r>
      <w:r w:rsidRPr="00543C92">
        <w:t>s</w:t>
      </w:r>
      <w:r w:rsidR="00197F17" w:rsidRPr="00543C92">
        <w:t xml:space="preserve"> education, resources, and tools to help mentors and protégés to form successful partnerships using an evidence-based appr</w:t>
      </w:r>
      <w:r w:rsidRPr="00543C92">
        <w:t xml:space="preserve">oach to development and </w:t>
      </w:r>
      <w:r w:rsidR="002E1325" w:rsidRPr="00543C92">
        <w:t>support.</w:t>
      </w:r>
    </w:p>
    <w:p w14:paraId="5A98028D" w14:textId="77777777" w:rsidR="00197F17" w:rsidRPr="00543C92" w:rsidRDefault="00ED7966" w:rsidP="00494DBD">
      <w:pPr>
        <w:numPr>
          <w:ilvl w:val="0"/>
          <w:numId w:val="14"/>
        </w:numPr>
        <w:ind w:left="360"/>
      </w:pPr>
      <w:r w:rsidRPr="00543C92">
        <w:t>Develops products and deliverables including:</w:t>
      </w:r>
    </w:p>
    <w:p w14:paraId="14A6BDFB" w14:textId="77777777" w:rsidR="00197F17" w:rsidRPr="00543C92" w:rsidRDefault="00ED7966" w:rsidP="00494DBD">
      <w:pPr>
        <w:pStyle w:val="Default"/>
        <w:numPr>
          <w:ilvl w:val="1"/>
          <w:numId w:val="28"/>
        </w:numPr>
        <w:ind w:left="1440"/>
      </w:pPr>
      <w:r w:rsidRPr="00543C92">
        <w:t>A m</w:t>
      </w:r>
      <w:r w:rsidR="00197F17" w:rsidRPr="00543C92">
        <w:t>entoring curriculum</w:t>
      </w:r>
    </w:p>
    <w:p w14:paraId="5BD30918" w14:textId="77777777" w:rsidR="00C91555" w:rsidRPr="00543C92" w:rsidRDefault="00C91555" w:rsidP="00494DBD">
      <w:pPr>
        <w:pStyle w:val="Default"/>
        <w:numPr>
          <w:ilvl w:val="1"/>
          <w:numId w:val="28"/>
        </w:numPr>
        <w:ind w:left="1440"/>
      </w:pPr>
      <w:r w:rsidRPr="00543C92">
        <w:t>Protégé selection process</w:t>
      </w:r>
    </w:p>
    <w:p w14:paraId="4A10BF6D" w14:textId="77777777" w:rsidR="00197F17" w:rsidRPr="00543C92" w:rsidRDefault="00197F17" w:rsidP="00494DBD">
      <w:pPr>
        <w:pStyle w:val="Default"/>
        <w:numPr>
          <w:ilvl w:val="1"/>
          <w:numId w:val="28"/>
        </w:numPr>
        <w:ind w:left="1440"/>
      </w:pPr>
      <w:r w:rsidRPr="00543C92">
        <w:t xml:space="preserve">Mentor education </w:t>
      </w:r>
    </w:p>
    <w:p w14:paraId="7F8C8D0A" w14:textId="77777777" w:rsidR="00C91555" w:rsidRPr="00543C92" w:rsidRDefault="00C91555" w:rsidP="00494DBD">
      <w:pPr>
        <w:pStyle w:val="Default"/>
        <w:numPr>
          <w:ilvl w:val="1"/>
          <w:numId w:val="28"/>
        </w:numPr>
        <w:ind w:left="1440"/>
      </w:pPr>
      <w:r w:rsidRPr="00543C92">
        <w:t>Mentoring Tools</w:t>
      </w:r>
    </w:p>
    <w:p w14:paraId="4E0BADAC" w14:textId="5F693480" w:rsidR="00197F17" w:rsidRPr="00543C92" w:rsidRDefault="00ED7966" w:rsidP="00494DBD">
      <w:pPr>
        <w:pStyle w:val="Default"/>
        <w:numPr>
          <w:ilvl w:val="1"/>
          <w:numId w:val="28"/>
        </w:numPr>
        <w:ind w:left="1440"/>
      </w:pPr>
      <w:r w:rsidRPr="00543C92">
        <w:lastRenderedPageBreak/>
        <w:t xml:space="preserve">A </w:t>
      </w:r>
      <w:r w:rsidR="00197F17" w:rsidRPr="00543C92">
        <w:t xml:space="preserve">Mentoring </w:t>
      </w:r>
      <w:r w:rsidR="002E1325" w:rsidRPr="00543C92">
        <w:t>credentials</w:t>
      </w:r>
      <w:r w:rsidR="00197F17" w:rsidRPr="00543C92">
        <w:t xml:space="preserve"> </w:t>
      </w:r>
    </w:p>
    <w:p w14:paraId="31126ED6" w14:textId="6C996BE5" w:rsidR="00197F17" w:rsidRPr="00543C92" w:rsidRDefault="0028413B" w:rsidP="00494DBD">
      <w:pPr>
        <w:pStyle w:val="Default"/>
        <w:numPr>
          <w:ilvl w:val="1"/>
          <w:numId w:val="28"/>
        </w:numPr>
        <w:ind w:left="1440"/>
      </w:pPr>
      <w:r w:rsidRPr="00543C92">
        <w:t xml:space="preserve">Annual </w:t>
      </w:r>
      <w:r w:rsidR="003413CF" w:rsidRPr="00543C92">
        <w:t>evidence-based</w:t>
      </w:r>
      <w:r w:rsidR="00197F17" w:rsidRPr="00543C92">
        <w:t xml:space="preserve"> evaluation</w:t>
      </w:r>
    </w:p>
    <w:p w14:paraId="2B32C8EE" w14:textId="06F89786" w:rsidR="0028413B" w:rsidRPr="00543C92" w:rsidRDefault="0028413B" w:rsidP="003C61CC">
      <w:pPr>
        <w:numPr>
          <w:ilvl w:val="0"/>
          <w:numId w:val="14"/>
        </w:numPr>
        <w:ind w:left="360"/>
      </w:pPr>
      <w:r w:rsidRPr="00543C92">
        <w:t>Monitors the utilization of grant resources for the achievement of desired goals and outcomes</w:t>
      </w:r>
      <w:r w:rsidR="00343E93" w:rsidRPr="00543C92">
        <w:t>.</w:t>
      </w:r>
    </w:p>
    <w:p w14:paraId="4FFF95D5" w14:textId="47855C37" w:rsidR="00197F17" w:rsidRPr="00543C92" w:rsidRDefault="0028413B" w:rsidP="003C61CC">
      <w:pPr>
        <w:numPr>
          <w:ilvl w:val="0"/>
          <w:numId w:val="14"/>
        </w:numPr>
        <w:ind w:left="360"/>
      </w:pPr>
      <w:r w:rsidRPr="00543C92">
        <w:t>Secures additional funding and revenue in collaboration with the ACHCA Academy to insure long term sustainability of the program</w:t>
      </w:r>
      <w:r w:rsidR="00343E93" w:rsidRPr="00543C92">
        <w:t>.</w:t>
      </w:r>
    </w:p>
    <w:p w14:paraId="622F9521" w14:textId="77777777" w:rsidR="003C61CC" w:rsidRPr="00543C92" w:rsidRDefault="003C61CC" w:rsidP="003C61CC">
      <w:pPr>
        <w:ind w:left="360"/>
      </w:pPr>
    </w:p>
    <w:p w14:paraId="1B23F8CD" w14:textId="77777777" w:rsidR="00A9643D" w:rsidRPr="00543C92" w:rsidRDefault="00A9643D" w:rsidP="00952B72">
      <w:pPr>
        <w:pStyle w:val="Heading3"/>
        <w:spacing w:before="0" w:after="0"/>
        <w:jc w:val="center"/>
        <w:rPr>
          <w:rFonts w:ascii="Times New Roman" w:hAnsi="Times New Roman"/>
          <w:sz w:val="24"/>
          <w:szCs w:val="24"/>
          <w:u w:val="single"/>
        </w:rPr>
      </w:pPr>
      <w:bookmarkStart w:id="91" w:name="nationalconferenceplanning"/>
      <w:bookmarkStart w:id="92" w:name="_Toc332762799"/>
      <w:bookmarkStart w:id="93" w:name="_Toc66784340"/>
      <w:bookmarkStart w:id="94" w:name="_Toc190660832"/>
      <w:bookmarkStart w:id="95" w:name="_Toc202341806"/>
      <w:bookmarkEnd w:id="91"/>
      <w:r w:rsidRPr="00543C92">
        <w:rPr>
          <w:rFonts w:ascii="Times New Roman" w:hAnsi="Times New Roman"/>
          <w:sz w:val="24"/>
          <w:szCs w:val="24"/>
          <w:u w:val="single"/>
        </w:rPr>
        <w:t xml:space="preserve">National </w:t>
      </w:r>
      <w:r w:rsidR="00E2102D" w:rsidRPr="00543C92">
        <w:rPr>
          <w:rFonts w:ascii="Times New Roman" w:hAnsi="Times New Roman"/>
          <w:sz w:val="24"/>
          <w:szCs w:val="24"/>
          <w:u w:val="single"/>
        </w:rPr>
        <w:t xml:space="preserve">Conference </w:t>
      </w:r>
      <w:r w:rsidRPr="00543C92">
        <w:rPr>
          <w:rFonts w:ascii="Times New Roman" w:hAnsi="Times New Roman"/>
          <w:sz w:val="24"/>
          <w:szCs w:val="24"/>
          <w:u w:val="single"/>
        </w:rPr>
        <w:t>Planning Committee</w:t>
      </w:r>
      <w:bookmarkEnd w:id="92"/>
      <w:bookmarkEnd w:id="93"/>
    </w:p>
    <w:p w14:paraId="4E0CA3F1" w14:textId="77777777" w:rsidR="00A85E29" w:rsidRPr="00543C92" w:rsidRDefault="00A85E29" w:rsidP="00952B72">
      <w:pPr>
        <w:rPr>
          <w:b/>
        </w:rPr>
      </w:pPr>
    </w:p>
    <w:p w14:paraId="55FA3BBA" w14:textId="679C1E69" w:rsidR="00E32DE1" w:rsidRPr="00543C92" w:rsidRDefault="00EA3591" w:rsidP="00952B72">
      <w:r w:rsidRPr="00543C92">
        <w:rPr>
          <w:b/>
        </w:rPr>
        <w:t xml:space="preserve">Governance: </w:t>
      </w:r>
      <w:r w:rsidR="00A85E29" w:rsidRPr="00543C92">
        <w:t xml:space="preserve">The </w:t>
      </w:r>
      <w:r w:rsidR="006A6CDF" w:rsidRPr="00543C92">
        <w:t>C</w:t>
      </w:r>
      <w:r w:rsidR="00A85E29" w:rsidRPr="00543C92">
        <w:t xml:space="preserve">hair of the National Conference Planning committee </w:t>
      </w:r>
      <w:r w:rsidR="00156EBA" w:rsidRPr="00543C92">
        <w:t xml:space="preserve">(NCPC) </w:t>
      </w:r>
      <w:r w:rsidR="00A85E29" w:rsidRPr="00543C92">
        <w:t xml:space="preserve">is appointed by the Board </w:t>
      </w:r>
      <w:r w:rsidR="006A6CDF" w:rsidRPr="00543C92">
        <w:t>C</w:t>
      </w:r>
      <w:r w:rsidR="00A85E29" w:rsidRPr="00543C92">
        <w:t xml:space="preserve">hair in collaboration with the CEO </w:t>
      </w:r>
      <w:r w:rsidR="00156EBA" w:rsidRPr="00543C92">
        <w:t xml:space="preserve">for a renewable </w:t>
      </w:r>
      <w:r w:rsidR="003413CF" w:rsidRPr="00543C92">
        <w:t>one-year</w:t>
      </w:r>
      <w:r w:rsidR="00156EBA" w:rsidRPr="00543C92">
        <w:t xml:space="preserve"> term. </w:t>
      </w:r>
      <w:r w:rsidR="00E32DE1" w:rsidRPr="00543C92">
        <w:t xml:space="preserve"> The NCPC chair is an ACHCA member in good standing </w:t>
      </w:r>
      <w:r w:rsidR="00956B38" w:rsidRPr="00543C92">
        <w:t xml:space="preserve">with </w:t>
      </w:r>
      <w:r w:rsidR="00E32DE1" w:rsidRPr="00543C92">
        <w:t>Fellow status and has a record of attendance at prior Convocations. In addition, the NCPC Chair has demonstrated an overall involvement with ACHCA and ACHCA committees.  </w:t>
      </w:r>
      <w:r w:rsidR="009924FC" w:rsidRPr="00543C92">
        <w:t>To ensure sustainability and succession of NCPC leadership, a Chair/Co-chair structure was introduced i</w:t>
      </w:r>
      <w:r w:rsidR="00D01F2C" w:rsidRPr="00543C92">
        <w:t>n 2014</w:t>
      </w:r>
      <w:r w:rsidR="009924FC" w:rsidRPr="00543C92">
        <w:t>. Annually a co-chair is appointed</w:t>
      </w:r>
      <w:r w:rsidR="00D01F2C" w:rsidRPr="00543C92">
        <w:t xml:space="preserve"> </w:t>
      </w:r>
      <w:r w:rsidR="009924FC" w:rsidRPr="00543C92">
        <w:t xml:space="preserve">for a renewable </w:t>
      </w:r>
      <w:r w:rsidR="003413CF" w:rsidRPr="00543C92">
        <w:t>one-year</w:t>
      </w:r>
      <w:r w:rsidR="009924FC" w:rsidRPr="00543C92">
        <w:t xml:space="preserve"> term with the </w:t>
      </w:r>
      <w:r w:rsidR="0085678E" w:rsidRPr="00543C92">
        <w:t>second-year</w:t>
      </w:r>
      <w:r w:rsidR="009924FC" w:rsidRPr="00543C92">
        <w:t xml:space="preserve"> appointment advancing to NCPC chair.</w:t>
      </w:r>
    </w:p>
    <w:p w14:paraId="7BD22CFA" w14:textId="77777777" w:rsidR="00E32DE1" w:rsidRPr="00543C92" w:rsidRDefault="00E32DE1" w:rsidP="00952B72"/>
    <w:p w14:paraId="49146DED" w14:textId="4A23D41D" w:rsidR="00AE12BA" w:rsidRPr="00543C92" w:rsidRDefault="00A85E29" w:rsidP="00952B72">
      <w:r w:rsidRPr="00543C92">
        <w:t xml:space="preserve">The </w:t>
      </w:r>
      <w:r w:rsidR="00156EBA" w:rsidRPr="00543C92">
        <w:t xml:space="preserve">NCPC reports to the CEO and </w:t>
      </w:r>
      <w:r w:rsidR="00DD30D3" w:rsidRPr="00543C92">
        <w:t xml:space="preserve">is comprised of </w:t>
      </w:r>
      <w:r w:rsidR="00915313" w:rsidRPr="00543C92">
        <w:t xml:space="preserve">key </w:t>
      </w:r>
      <w:r w:rsidR="00DD30D3" w:rsidRPr="00543C92">
        <w:t>committee</w:t>
      </w:r>
      <w:r w:rsidR="00D203A0" w:rsidRPr="00543C92">
        <w:t xml:space="preserve"> any NCPC</w:t>
      </w:r>
      <w:r w:rsidR="00494DBD" w:rsidRPr="00543C92">
        <w:t xml:space="preserve"> </w:t>
      </w:r>
      <w:r w:rsidR="0023746E" w:rsidRPr="00543C92">
        <w:t>sub</w:t>
      </w:r>
      <w:r w:rsidR="0048110A" w:rsidRPr="00543C92">
        <w:t>committee</w:t>
      </w:r>
      <w:r w:rsidR="00DD30D3" w:rsidRPr="00543C92">
        <w:t xml:space="preserve"> chairs</w:t>
      </w:r>
      <w:r w:rsidR="00915313" w:rsidRPr="00543C92">
        <w:t xml:space="preserve"> and other committee chairs as needed</w:t>
      </w:r>
      <w:r w:rsidR="00156EBA" w:rsidRPr="00543C92">
        <w:t>, a board liaison,</w:t>
      </w:r>
      <w:r w:rsidR="00DD30D3" w:rsidRPr="00543C92">
        <w:t xml:space="preserve"> and staff liaisons</w:t>
      </w:r>
      <w:r w:rsidR="001960AB" w:rsidRPr="00543C92">
        <w:t xml:space="preserve"> with responsibilities related to the conduct of successful educational conferences. </w:t>
      </w:r>
      <w:r w:rsidR="00DD30D3" w:rsidRPr="00543C92">
        <w:t xml:space="preserve">It is advisory to ACHCA </w:t>
      </w:r>
      <w:r w:rsidR="00156EBA" w:rsidRPr="00543C92">
        <w:t xml:space="preserve">staff </w:t>
      </w:r>
      <w:r w:rsidR="00DD30D3" w:rsidRPr="00543C92">
        <w:t xml:space="preserve">and </w:t>
      </w:r>
      <w:r w:rsidR="00156EBA" w:rsidRPr="00543C92">
        <w:t xml:space="preserve">the </w:t>
      </w:r>
      <w:r w:rsidR="00DD30D3" w:rsidRPr="00543C92">
        <w:t xml:space="preserve">contracted meeting planner. </w:t>
      </w:r>
    </w:p>
    <w:p w14:paraId="2FCA07B9" w14:textId="77777777" w:rsidR="00AE12BA" w:rsidRPr="00543C92" w:rsidRDefault="00AE12BA" w:rsidP="00952B72"/>
    <w:p w14:paraId="749709E3" w14:textId="77777777" w:rsidR="00AE12BA" w:rsidRPr="00543C92" w:rsidRDefault="00AE12BA" w:rsidP="00952B72">
      <w:r w:rsidRPr="00543C92">
        <w:t>Work Groups may be appointed as necessary by the NCPC Chair to address specific conference planning activities.</w:t>
      </w:r>
    </w:p>
    <w:p w14:paraId="616346D1" w14:textId="77777777" w:rsidR="00156EBA" w:rsidRPr="00543C92" w:rsidRDefault="00156EBA" w:rsidP="00952B72"/>
    <w:p w14:paraId="38A0BBC8" w14:textId="77777777" w:rsidR="00156EBA" w:rsidRPr="00543C92" w:rsidRDefault="00156EBA" w:rsidP="00952B72">
      <w:r w:rsidRPr="00543C92">
        <w:rPr>
          <w:b/>
        </w:rPr>
        <w:t>Purpose</w:t>
      </w:r>
      <w:r w:rsidRPr="00543C92">
        <w:t>: I</w:t>
      </w:r>
      <w:r w:rsidR="00DD30D3" w:rsidRPr="00543C92">
        <w:t>n conjunction with the meeting planner,</w:t>
      </w:r>
      <w:r w:rsidRPr="00543C92">
        <w:t xml:space="preserve"> the NCPC </w:t>
      </w:r>
      <w:r w:rsidR="00DD30D3" w:rsidRPr="00543C92">
        <w:t>is charged with</w:t>
      </w:r>
      <w:r w:rsidRPr="00543C92">
        <w:t>:</w:t>
      </w:r>
    </w:p>
    <w:p w14:paraId="0950CB2A" w14:textId="586230D1" w:rsidR="00156EBA" w:rsidRPr="00543C92" w:rsidRDefault="00156EBA" w:rsidP="00494DBD">
      <w:pPr>
        <w:numPr>
          <w:ilvl w:val="0"/>
          <w:numId w:val="14"/>
        </w:numPr>
        <w:ind w:left="360"/>
      </w:pPr>
      <w:r w:rsidRPr="00543C92">
        <w:t>T</w:t>
      </w:r>
      <w:r w:rsidR="00DD30D3" w:rsidRPr="00543C92">
        <w:t>he coordination and communication of all education conferences to ensure the integration and coordination of education, logistics, exhibits and sponsorship</w:t>
      </w:r>
      <w:r w:rsidR="00B9373E" w:rsidRPr="00543C92">
        <w:t xml:space="preserve">, and business </w:t>
      </w:r>
      <w:r w:rsidR="00494DBD" w:rsidRPr="00543C92">
        <w:t>meeting activities</w:t>
      </w:r>
      <w:r w:rsidR="003E06A3" w:rsidRPr="00543C92">
        <w:t>.</w:t>
      </w:r>
    </w:p>
    <w:p w14:paraId="7B8EC61F" w14:textId="77777777" w:rsidR="00EE73E8" w:rsidRPr="00543C92" w:rsidRDefault="002B25B2" w:rsidP="00494DBD">
      <w:pPr>
        <w:numPr>
          <w:ilvl w:val="0"/>
          <w:numId w:val="14"/>
        </w:numPr>
        <w:ind w:left="360"/>
      </w:pPr>
      <w:r w:rsidRPr="00543C92">
        <w:t xml:space="preserve">Utilize </w:t>
      </w:r>
      <w:r w:rsidR="00AE12BA" w:rsidRPr="00543C92">
        <w:t xml:space="preserve">the conference dashboard to: </w:t>
      </w:r>
    </w:p>
    <w:p w14:paraId="2F53987C" w14:textId="5960FD55" w:rsidR="00EE73E8" w:rsidRPr="00543C92" w:rsidRDefault="00EE73E8" w:rsidP="00494DBD">
      <w:pPr>
        <w:pStyle w:val="Default"/>
        <w:numPr>
          <w:ilvl w:val="1"/>
          <w:numId w:val="28"/>
        </w:numPr>
        <w:ind w:left="1440"/>
      </w:pPr>
      <w:r w:rsidRPr="00543C92">
        <w:t>T</w:t>
      </w:r>
      <w:r w:rsidR="00AE12BA" w:rsidRPr="00543C92">
        <w:t xml:space="preserve">rack </w:t>
      </w:r>
      <w:r w:rsidR="00DD30D3" w:rsidRPr="00543C92">
        <w:t xml:space="preserve">major </w:t>
      </w:r>
      <w:r w:rsidR="00AE12BA" w:rsidRPr="00543C92">
        <w:t xml:space="preserve">conference </w:t>
      </w:r>
      <w:r w:rsidR="003413CF" w:rsidRPr="00543C92">
        <w:t>milestones.</w:t>
      </w:r>
      <w:r w:rsidR="00AE12BA" w:rsidRPr="00543C92">
        <w:t xml:space="preserve"> </w:t>
      </w:r>
    </w:p>
    <w:p w14:paraId="350DA563" w14:textId="4C4574E4" w:rsidR="00EE73E8" w:rsidRPr="00543C92" w:rsidRDefault="00EE73E8" w:rsidP="00494DBD">
      <w:pPr>
        <w:pStyle w:val="Default"/>
        <w:numPr>
          <w:ilvl w:val="1"/>
          <w:numId w:val="28"/>
        </w:numPr>
        <w:ind w:left="1440"/>
      </w:pPr>
      <w:r w:rsidRPr="00543C92">
        <w:t>E</w:t>
      </w:r>
      <w:r w:rsidR="00AE12BA" w:rsidRPr="00543C92">
        <w:t xml:space="preserve">nsure </w:t>
      </w:r>
      <w:r w:rsidR="00DD30D3" w:rsidRPr="00543C92">
        <w:t>timelines</w:t>
      </w:r>
      <w:r w:rsidR="00AE12BA" w:rsidRPr="00543C92">
        <w:t xml:space="preserve"> are </w:t>
      </w:r>
      <w:r w:rsidR="003413CF" w:rsidRPr="00543C92">
        <w:t>met.</w:t>
      </w:r>
      <w:r w:rsidR="00AE12BA" w:rsidRPr="00543C92">
        <w:t xml:space="preserve"> </w:t>
      </w:r>
    </w:p>
    <w:p w14:paraId="678EA6B9" w14:textId="3EA33765" w:rsidR="00EE73E8" w:rsidRPr="00543C92" w:rsidRDefault="00EE73E8" w:rsidP="00494DBD">
      <w:pPr>
        <w:pStyle w:val="Default"/>
        <w:numPr>
          <w:ilvl w:val="1"/>
          <w:numId w:val="28"/>
        </w:numPr>
        <w:ind w:left="1440"/>
      </w:pPr>
      <w:r w:rsidRPr="00543C92">
        <w:t>M</w:t>
      </w:r>
      <w:r w:rsidR="002B25B2" w:rsidRPr="00543C92">
        <w:t xml:space="preserve">onitor </w:t>
      </w:r>
      <w:r w:rsidR="00494DBD" w:rsidRPr="00543C92">
        <w:t>adherence to</w:t>
      </w:r>
      <w:r w:rsidR="002B25B2" w:rsidRPr="00543C92">
        <w:t xml:space="preserve"> the </w:t>
      </w:r>
      <w:r w:rsidR="00AE12BA" w:rsidRPr="00543C92">
        <w:t>budget</w:t>
      </w:r>
      <w:r w:rsidR="002B25B2" w:rsidRPr="00543C92">
        <w:t xml:space="preserve">; </w:t>
      </w:r>
      <w:r w:rsidR="003C72FC" w:rsidRPr="00543C92">
        <w:t xml:space="preserve">and </w:t>
      </w:r>
    </w:p>
    <w:p w14:paraId="669EE64A" w14:textId="77777777" w:rsidR="00AE12BA" w:rsidRPr="00543C92" w:rsidRDefault="00EE73E8" w:rsidP="00494DBD">
      <w:pPr>
        <w:pStyle w:val="Default"/>
        <w:numPr>
          <w:ilvl w:val="1"/>
          <w:numId w:val="28"/>
        </w:numPr>
        <w:ind w:left="1440"/>
      </w:pPr>
      <w:r w:rsidRPr="00543C92">
        <w:t>E</w:t>
      </w:r>
      <w:r w:rsidR="002B25B2" w:rsidRPr="00543C92">
        <w:t xml:space="preserve">nsure the achievement of </w:t>
      </w:r>
      <w:r w:rsidR="00AE12BA" w:rsidRPr="00543C92">
        <w:t>conference goals</w:t>
      </w:r>
      <w:bookmarkEnd w:id="94"/>
      <w:bookmarkEnd w:id="95"/>
      <w:r w:rsidRPr="00543C92">
        <w:t>.</w:t>
      </w:r>
    </w:p>
    <w:p w14:paraId="78F591FA" w14:textId="2CC36ECF" w:rsidR="00AE12BA" w:rsidRPr="00543C92" w:rsidRDefault="00156EBA" w:rsidP="00494DBD">
      <w:pPr>
        <w:numPr>
          <w:ilvl w:val="0"/>
          <w:numId w:val="14"/>
        </w:numPr>
        <w:ind w:left="360"/>
      </w:pPr>
      <w:r w:rsidRPr="00543C92">
        <w:t>Coordinating w</w:t>
      </w:r>
      <w:r w:rsidR="0051382C" w:rsidRPr="00543C92">
        <w:t xml:space="preserve">ith the </w:t>
      </w:r>
      <w:r w:rsidR="00A86BC4" w:rsidRPr="00543C92">
        <w:t>E</w:t>
      </w:r>
      <w:r w:rsidR="0051382C" w:rsidRPr="00543C92">
        <w:t xml:space="preserve">ducation </w:t>
      </w:r>
      <w:r w:rsidR="00A86BC4" w:rsidRPr="00543C92">
        <w:t>C</w:t>
      </w:r>
      <w:r w:rsidR="0051382C" w:rsidRPr="00543C92">
        <w:t xml:space="preserve">ommittee, </w:t>
      </w:r>
      <w:r w:rsidR="0066511E" w:rsidRPr="00543C92">
        <w:t>the</w:t>
      </w:r>
      <w:r w:rsidR="005E2F76" w:rsidRPr="00543C92">
        <w:t xml:space="preserve"> </w:t>
      </w:r>
      <w:r w:rsidR="00755C3D" w:rsidRPr="00543C92">
        <w:t>A</w:t>
      </w:r>
      <w:r w:rsidR="00071C63" w:rsidRPr="00543C92">
        <w:t xml:space="preserve">wards </w:t>
      </w:r>
      <w:r w:rsidR="00880702" w:rsidRPr="00543C92">
        <w:t>C</w:t>
      </w:r>
      <w:r w:rsidR="00071C63" w:rsidRPr="00543C92">
        <w:t xml:space="preserve">ommittee, </w:t>
      </w:r>
      <w:r w:rsidR="0080123D" w:rsidRPr="00543C92">
        <w:t xml:space="preserve">a </w:t>
      </w:r>
      <w:r w:rsidR="00DD30D3" w:rsidRPr="00543C92">
        <w:t>local wo</w:t>
      </w:r>
      <w:r w:rsidR="0080123D" w:rsidRPr="00543C92">
        <w:t>r</w:t>
      </w:r>
      <w:r w:rsidR="00DD30D3" w:rsidRPr="00543C92">
        <w:t>k group</w:t>
      </w:r>
      <w:r w:rsidR="0080123D" w:rsidRPr="00543C92">
        <w:t xml:space="preserve"> (if applicable</w:t>
      </w:r>
      <w:r w:rsidR="00494DBD" w:rsidRPr="00543C92">
        <w:t>), contracted</w:t>
      </w:r>
      <w:r w:rsidR="007C174D" w:rsidRPr="00543C92">
        <w:t xml:space="preserve"> meeting planning services, and</w:t>
      </w:r>
      <w:r w:rsidR="005E2F76" w:rsidRPr="00543C92">
        <w:t xml:space="preserve"> </w:t>
      </w:r>
      <w:r w:rsidR="00146A69" w:rsidRPr="00543C92">
        <w:t xml:space="preserve">ACHCA </w:t>
      </w:r>
      <w:r w:rsidR="007C174D" w:rsidRPr="00543C92">
        <w:t>staff</w:t>
      </w:r>
      <w:r w:rsidR="0051382C" w:rsidRPr="00543C92">
        <w:t xml:space="preserve"> to make sure all aspects of the conference create an environment conducive to learning, networking, </w:t>
      </w:r>
      <w:r w:rsidR="00071C63" w:rsidRPr="00543C92">
        <w:t xml:space="preserve">recognition, </w:t>
      </w:r>
      <w:r w:rsidR="0051382C" w:rsidRPr="00543C92">
        <w:t xml:space="preserve">and </w:t>
      </w:r>
      <w:r w:rsidR="00AE12BA" w:rsidRPr="00543C92">
        <w:t xml:space="preserve">conference </w:t>
      </w:r>
      <w:r w:rsidR="003413CF" w:rsidRPr="00543C92">
        <w:t>profitability.</w:t>
      </w:r>
    </w:p>
    <w:p w14:paraId="716F39A7" w14:textId="4F869FEE" w:rsidR="00381330" w:rsidRPr="00543C92" w:rsidRDefault="00AE12BA" w:rsidP="00B5434E">
      <w:pPr>
        <w:numPr>
          <w:ilvl w:val="0"/>
          <w:numId w:val="14"/>
        </w:numPr>
        <w:ind w:left="360"/>
      </w:pPr>
      <w:r w:rsidRPr="00543C92">
        <w:t>P</w:t>
      </w:r>
      <w:r w:rsidR="007C174D" w:rsidRPr="00543C92">
        <w:t>rovid</w:t>
      </w:r>
      <w:r w:rsidRPr="00543C92">
        <w:t>ing</w:t>
      </w:r>
      <w:r w:rsidR="007C174D" w:rsidRPr="00543C92">
        <w:t xml:space="preserve"> input to assist staff in </w:t>
      </w:r>
      <w:r w:rsidR="0051382C" w:rsidRPr="00543C92">
        <w:t>evaluat</w:t>
      </w:r>
      <w:r w:rsidR="007C174D" w:rsidRPr="00543C92">
        <w:t>ing</w:t>
      </w:r>
      <w:r w:rsidR="0051382C" w:rsidRPr="00543C92">
        <w:t xml:space="preserve"> </w:t>
      </w:r>
      <w:r w:rsidR="00D7466F" w:rsidRPr="00543C92">
        <w:t xml:space="preserve">conference </w:t>
      </w:r>
      <w:r w:rsidR="0051382C" w:rsidRPr="00543C92">
        <w:t>results and identif</w:t>
      </w:r>
      <w:r w:rsidRPr="00543C92">
        <w:t xml:space="preserve">ying </w:t>
      </w:r>
      <w:r w:rsidR="0051382C" w:rsidRPr="00543C92">
        <w:t xml:space="preserve">ways to improve </w:t>
      </w:r>
      <w:r w:rsidRPr="00543C92">
        <w:t xml:space="preserve">educational </w:t>
      </w:r>
      <w:r w:rsidR="0051382C" w:rsidRPr="00543C92">
        <w:t>content</w:t>
      </w:r>
      <w:r w:rsidRPr="00543C92">
        <w:t xml:space="preserve">, conference </w:t>
      </w:r>
      <w:r w:rsidR="0051382C" w:rsidRPr="00543C92">
        <w:t>attendance</w:t>
      </w:r>
      <w:r w:rsidRPr="00543C92">
        <w:t>, and balancing member value against</w:t>
      </w:r>
      <w:r w:rsidR="00146A69" w:rsidRPr="00543C92">
        <w:t xml:space="preserve"> </w:t>
      </w:r>
      <w:r w:rsidR="00D6141D" w:rsidRPr="00543C92">
        <w:t>conferen</w:t>
      </w:r>
      <w:r w:rsidRPr="00543C92">
        <w:t>ce profitability</w:t>
      </w:r>
      <w:r w:rsidR="002B2E2A" w:rsidRPr="00543C92">
        <w:t>.</w:t>
      </w:r>
      <w:bookmarkStart w:id="96" w:name="nationalconferenceplanningchart"/>
      <w:bookmarkStart w:id="97" w:name="exhandsponsors"/>
      <w:bookmarkStart w:id="98" w:name="businessadvisory"/>
      <w:bookmarkStart w:id="99" w:name="_Toc332762809"/>
      <w:bookmarkStart w:id="100" w:name="_Toc190660844"/>
      <w:bookmarkStart w:id="101" w:name="_Toc202341818"/>
      <w:bookmarkEnd w:id="96"/>
      <w:bookmarkEnd w:id="97"/>
      <w:bookmarkEnd w:id="98"/>
    </w:p>
    <w:p w14:paraId="4D8DF6E6" w14:textId="77777777" w:rsidR="00381330" w:rsidRPr="00543C92" w:rsidRDefault="00381330" w:rsidP="00B5434E">
      <w:pPr>
        <w:rPr>
          <w:b/>
        </w:rPr>
      </w:pPr>
    </w:p>
    <w:p w14:paraId="3F1B9F37" w14:textId="77777777" w:rsidR="00381330" w:rsidRPr="00543C92" w:rsidRDefault="00381330" w:rsidP="00B5434E">
      <w:pPr>
        <w:rPr>
          <w:b/>
        </w:rPr>
      </w:pPr>
    </w:p>
    <w:p w14:paraId="22EAB7B8" w14:textId="77777777" w:rsidR="00494DBD" w:rsidRPr="00543C92" w:rsidRDefault="00494DBD" w:rsidP="00B5434E">
      <w:pPr>
        <w:rPr>
          <w:b/>
        </w:rPr>
      </w:pPr>
    </w:p>
    <w:p w14:paraId="30802D15" w14:textId="77777777" w:rsidR="00494DBD" w:rsidRPr="00543C92" w:rsidRDefault="00494DBD" w:rsidP="00B5434E">
      <w:pPr>
        <w:rPr>
          <w:b/>
        </w:rPr>
      </w:pPr>
    </w:p>
    <w:p w14:paraId="15F8A40C" w14:textId="77777777" w:rsidR="00494DBD" w:rsidRPr="00543C92" w:rsidRDefault="00494DBD" w:rsidP="00B5434E">
      <w:pPr>
        <w:rPr>
          <w:b/>
        </w:rPr>
      </w:pPr>
    </w:p>
    <w:p w14:paraId="7093FB7D" w14:textId="77777777" w:rsidR="003C61CC" w:rsidRPr="00543C92" w:rsidRDefault="003C61CC" w:rsidP="00B5434E">
      <w:pPr>
        <w:rPr>
          <w:b/>
        </w:rPr>
      </w:pPr>
    </w:p>
    <w:p w14:paraId="71550D62" w14:textId="5A119BD4" w:rsidR="00B5434E" w:rsidRPr="00543C92" w:rsidRDefault="00B5434E" w:rsidP="00B5434E">
      <w:r w:rsidRPr="00543C92">
        <w:rPr>
          <w:b/>
        </w:rPr>
        <w:lastRenderedPageBreak/>
        <w:t>APPENDICES</w:t>
      </w:r>
    </w:p>
    <w:p w14:paraId="0261281C" w14:textId="7EBA291C" w:rsidR="008203DA" w:rsidRPr="00543C92" w:rsidRDefault="008203DA" w:rsidP="00494DBD">
      <w:pPr>
        <w:ind w:left="7200" w:firstLine="720"/>
        <w:jc w:val="center"/>
        <w:rPr>
          <w:b/>
        </w:rPr>
      </w:pPr>
      <w:r w:rsidRPr="00543C92">
        <w:rPr>
          <w:b/>
        </w:rPr>
        <w:t>Appendix 1</w:t>
      </w:r>
    </w:p>
    <w:p w14:paraId="644C5EBC" w14:textId="77777777" w:rsidR="00745056" w:rsidRPr="00543C92" w:rsidRDefault="002A4BF0" w:rsidP="00952B72">
      <w:pPr>
        <w:jc w:val="center"/>
        <w:rPr>
          <w:b/>
          <w:u w:val="single"/>
        </w:rPr>
      </w:pPr>
      <w:r w:rsidRPr="00543C92">
        <w:rPr>
          <w:b/>
          <w:u w:val="single"/>
        </w:rPr>
        <w:t>Board Liaisons</w:t>
      </w:r>
      <w:bookmarkEnd w:id="99"/>
      <w:r w:rsidR="00474812" w:rsidRPr="00543C92">
        <w:rPr>
          <w:b/>
          <w:u w:val="single"/>
        </w:rPr>
        <w:t xml:space="preserve"> Responsibilities</w:t>
      </w:r>
    </w:p>
    <w:p w14:paraId="60DB44B7" w14:textId="77777777" w:rsidR="002A4BF0" w:rsidRPr="00543C92" w:rsidRDefault="002A4BF0" w:rsidP="00952B72">
      <w:pPr>
        <w:rPr>
          <w:b/>
          <w:u w:val="single"/>
        </w:rPr>
      </w:pPr>
    </w:p>
    <w:p w14:paraId="56E7F8F8" w14:textId="77777777" w:rsidR="00EC0AE1" w:rsidRPr="00543C92" w:rsidRDefault="002A4BF0" w:rsidP="00952B72">
      <w:pPr>
        <w:tabs>
          <w:tab w:val="num" w:pos="450"/>
        </w:tabs>
      </w:pPr>
      <w:r w:rsidRPr="00543C92">
        <w:t xml:space="preserve">The Board Liaison is a member of the Board of Directors </w:t>
      </w:r>
      <w:r w:rsidR="003E59D7" w:rsidRPr="00543C92">
        <w:t>who</w:t>
      </w:r>
      <w:r w:rsidRPr="00543C92">
        <w:t xml:space="preserve"> is assigned to a specific committee to act as a liaison between the Board and Committee.   The Board Liaison represents the Board at their Committee meetings and represents the Committee at Board meetings.  They are ex-officio </w:t>
      </w:r>
      <w:r w:rsidR="002A0A82" w:rsidRPr="00543C92">
        <w:t xml:space="preserve">voting </w:t>
      </w:r>
      <w:r w:rsidRPr="00543C92">
        <w:t>members of the committee. The following are the main areas of responsibility</w:t>
      </w:r>
      <w:r w:rsidR="00EC0AE1" w:rsidRPr="00543C92">
        <w:t xml:space="preserve"> for a board liaison’s interactions with his/her assigned groups:</w:t>
      </w:r>
    </w:p>
    <w:p w14:paraId="1C472FCB" w14:textId="77777777" w:rsidR="00EC0AE1" w:rsidRPr="00543C92" w:rsidRDefault="00EC0AE1" w:rsidP="00952B72">
      <w:pPr>
        <w:numPr>
          <w:ilvl w:val="0"/>
          <w:numId w:val="7"/>
        </w:numPr>
        <w:tabs>
          <w:tab w:val="clear" w:pos="1080"/>
          <w:tab w:val="num" w:pos="450"/>
        </w:tabs>
        <w:ind w:left="450" w:hanging="450"/>
      </w:pPr>
      <w:r w:rsidRPr="00543C92">
        <w:t xml:space="preserve">Communicate regularly with committee chair to stay up to date on committee projects and </w:t>
      </w:r>
      <w:r w:rsidR="0066511E" w:rsidRPr="00543C92">
        <w:t>activities. Contact</w:t>
      </w:r>
      <w:r w:rsidRPr="00543C92">
        <w:t xml:space="preserve"> the chair before each board meeting to become fully informed about relevant agenda items. </w:t>
      </w:r>
    </w:p>
    <w:p w14:paraId="72012F39" w14:textId="77777777" w:rsidR="00EC0AE1" w:rsidRPr="00543C92" w:rsidRDefault="00EC0AE1" w:rsidP="00494DBD">
      <w:pPr>
        <w:pStyle w:val="Default"/>
        <w:numPr>
          <w:ilvl w:val="1"/>
          <w:numId w:val="28"/>
        </w:numPr>
        <w:ind w:left="1440"/>
      </w:pPr>
      <w:r w:rsidRPr="00543C92">
        <w:t>Advise concerning appropriate process regarding any governance issues</w:t>
      </w:r>
    </w:p>
    <w:p w14:paraId="327D8B8E" w14:textId="2A3A233C" w:rsidR="00EC0AE1" w:rsidRPr="00543C92" w:rsidRDefault="00EC0AE1" w:rsidP="00494DBD">
      <w:pPr>
        <w:pStyle w:val="Default"/>
        <w:numPr>
          <w:ilvl w:val="1"/>
          <w:numId w:val="28"/>
        </w:numPr>
        <w:ind w:left="1440"/>
      </w:pPr>
      <w:r w:rsidRPr="00543C92">
        <w:t xml:space="preserve">Serve as a resource person to facilitate consistency with ACHCA’s mission, </w:t>
      </w:r>
      <w:r w:rsidR="00300206" w:rsidRPr="00543C92">
        <w:t>vision,</w:t>
      </w:r>
      <w:r w:rsidRPr="00543C92">
        <w:t xml:space="preserve"> and strategic plan.</w:t>
      </w:r>
    </w:p>
    <w:p w14:paraId="155F8527" w14:textId="77777777" w:rsidR="00993B9F" w:rsidRPr="00543C92" w:rsidRDefault="00EC0AE1" w:rsidP="00952B72">
      <w:pPr>
        <w:numPr>
          <w:ilvl w:val="0"/>
          <w:numId w:val="7"/>
        </w:numPr>
        <w:tabs>
          <w:tab w:val="clear" w:pos="1080"/>
          <w:tab w:val="num" w:pos="450"/>
        </w:tabs>
        <w:ind w:left="450" w:hanging="450"/>
      </w:pPr>
      <w:r w:rsidRPr="00543C92">
        <w:t>Represent the Committee at BOD meetings</w:t>
      </w:r>
      <w:r w:rsidR="00993B9F" w:rsidRPr="00543C92">
        <w:t xml:space="preserve">: </w:t>
      </w:r>
    </w:p>
    <w:p w14:paraId="0C83F659" w14:textId="77777777" w:rsidR="00EC0AE1" w:rsidRPr="00543C92" w:rsidRDefault="00EC0AE1" w:rsidP="00494DBD">
      <w:pPr>
        <w:pStyle w:val="Default"/>
        <w:numPr>
          <w:ilvl w:val="1"/>
          <w:numId w:val="28"/>
        </w:numPr>
        <w:ind w:left="1440"/>
      </w:pPr>
      <w:r w:rsidRPr="00543C92">
        <w:t>Present committee agenda items to the board</w:t>
      </w:r>
      <w:r w:rsidR="00993B9F" w:rsidRPr="00543C92">
        <w:t xml:space="preserve">. Advocate issues of concern to </w:t>
      </w:r>
      <w:r w:rsidRPr="00543C92">
        <w:t>the Board of Directors.</w:t>
      </w:r>
    </w:p>
    <w:p w14:paraId="3D8E6B41" w14:textId="77777777" w:rsidR="00993B9F" w:rsidRPr="00543C92" w:rsidRDefault="00EC0AE1" w:rsidP="00494DBD">
      <w:pPr>
        <w:pStyle w:val="Default"/>
        <w:numPr>
          <w:ilvl w:val="1"/>
          <w:numId w:val="28"/>
        </w:numPr>
        <w:ind w:left="1440"/>
      </w:pPr>
      <w:r w:rsidRPr="00543C92">
        <w:t xml:space="preserve">Promptly notify the chair of pertinent board discussion or action: </w:t>
      </w:r>
    </w:p>
    <w:p w14:paraId="1BB57BED" w14:textId="77777777" w:rsidR="00993B9F" w:rsidRPr="00543C92" w:rsidRDefault="00993B9F" w:rsidP="00494DBD">
      <w:pPr>
        <w:pStyle w:val="Default"/>
        <w:numPr>
          <w:ilvl w:val="1"/>
          <w:numId w:val="28"/>
        </w:numPr>
        <w:ind w:left="1440"/>
      </w:pPr>
      <w:r w:rsidRPr="00543C92">
        <w:t xml:space="preserve">Report to the Committee on decisions of the Board and Leadership that affect the Committee's work; </w:t>
      </w:r>
      <w:r w:rsidR="00486576" w:rsidRPr="00543C92">
        <w:t>advise</w:t>
      </w:r>
      <w:r w:rsidR="00EC0AE1" w:rsidRPr="00543C92">
        <w:t xml:space="preserve"> the Committee Chairs on key decisions.</w:t>
      </w:r>
    </w:p>
    <w:p w14:paraId="1C5FE860" w14:textId="77777777" w:rsidR="00EC0AE1" w:rsidRPr="00543C92" w:rsidRDefault="00EC0AE1" w:rsidP="00494DBD">
      <w:pPr>
        <w:pStyle w:val="Default"/>
        <w:numPr>
          <w:ilvl w:val="1"/>
          <w:numId w:val="28"/>
        </w:numPr>
        <w:ind w:left="1440"/>
      </w:pPr>
      <w:r w:rsidRPr="00543C92">
        <w:t>Handle committee matters as they arise.</w:t>
      </w:r>
    </w:p>
    <w:p w14:paraId="266263F9" w14:textId="77777777" w:rsidR="00993B9F" w:rsidRPr="00543C92" w:rsidRDefault="00EC0AE1" w:rsidP="00952B72">
      <w:pPr>
        <w:numPr>
          <w:ilvl w:val="0"/>
          <w:numId w:val="7"/>
        </w:numPr>
        <w:tabs>
          <w:tab w:val="clear" w:pos="1080"/>
          <w:tab w:val="num" w:pos="450"/>
        </w:tabs>
        <w:ind w:left="450" w:hanging="450"/>
      </w:pPr>
      <w:r w:rsidRPr="00543C92">
        <w:t>Identify potential leaders:</w:t>
      </w:r>
    </w:p>
    <w:p w14:paraId="27A20AAB" w14:textId="77777777" w:rsidR="00993B9F" w:rsidRPr="00543C92" w:rsidRDefault="00993B9F" w:rsidP="00494DBD">
      <w:pPr>
        <w:pStyle w:val="Default"/>
        <w:numPr>
          <w:ilvl w:val="1"/>
          <w:numId w:val="28"/>
        </w:numPr>
        <w:ind w:left="1440"/>
      </w:pPr>
      <w:r w:rsidRPr="00543C92">
        <w:t>Mentor committee members in development of leadership skills</w:t>
      </w:r>
      <w:r w:rsidR="002612E0" w:rsidRPr="00543C92">
        <w:t xml:space="preserve"> to anticipate committee succession planning</w:t>
      </w:r>
      <w:r w:rsidRPr="00543C92">
        <w:t>.</w:t>
      </w:r>
    </w:p>
    <w:p w14:paraId="0E801957" w14:textId="699AA260" w:rsidR="00993B9F" w:rsidRPr="00543C92" w:rsidRDefault="00EC0AE1" w:rsidP="00494DBD">
      <w:pPr>
        <w:pStyle w:val="Default"/>
        <w:numPr>
          <w:ilvl w:val="1"/>
          <w:numId w:val="28"/>
        </w:numPr>
        <w:ind w:left="1440"/>
      </w:pPr>
      <w:r w:rsidRPr="00543C92">
        <w:t>Recommend appointments and</w:t>
      </w:r>
      <w:r w:rsidR="00993B9F" w:rsidRPr="00543C92">
        <w:t xml:space="preserve"> renewals of committee </w:t>
      </w:r>
      <w:r w:rsidR="003413CF" w:rsidRPr="00543C92">
        <w:t>members.</w:t>
      </w:r>
    </w:p>
    <w:p w14:paraId="6358E290" w14:textId="77777777" w:rsidR="00EC0AE1" w:rsidRPr="00543C92" w:rsidRDefault="00EC0AE1" w:rsidP="00494DBD">
      <w:pPr>
        <w:pStyle w:val="Default"/>
        <w:numPr>
          <w:ilvl w:val="1"/>
          <w:numId w:val="28"/>
        </w:numPr>
        <w:ind w:left="1440"/>
      </w:pPr>
      <w:r w:rsidRPr="00543C92">
        <w:t>Provide suggestions to the Board chair to serve as committee chair</w:t>
      </w:r>
    </w:p>
    <w:p w14:paraId="63F8A4D9" w14:textId="77777777" w:rsidR="002B1D48" w:rsidRPr="00543C92" w:rsidRDefault="002B1D48" w:rsidP="00952B72">
      <w:pPr>
        <w:numPr>
          <w:ilvl w:val="0"/>
          <w:numId w:val="7"/>
        </w:numPr>
        <w:tabs>
          <w:tab w:val="clear" w:pos="1080"/>
          <w:tab w:val="num" w:pos="450"/>
        </w:tabs>
        <w:ind w:left="450" w:hanging="450"/>
      </w:pPr>
      <w:r w:rsidRPr="00543C92">
        <w:t xml:space="preserve">Participate in committee conference calls </w:t>
      </w:r>
    </w:p>
    <w:p w14:paraId="54D9004F" w14:textId="77777777" w:rsidR="00DD771F" w:rsidRPr="00543C92" w:rsidRDefault="002B1D48" w:rsidP="00952B72">
      <w:pPr>
        <w:numPr>
          <w:ilvl w:val="0"/>
          <w:numId w:val="83"/>
        </w:numPr>
        <w:ind w:left="450" w:hanging="450"/>
      </w:pPr>
      <w:r w:rsidRPr="00543C92">
        <w:t xml:space="preserve">Monitor webpage portals periodically to assess that material meets the needs of members. </w:t>
      </w:r>
    </w:p>
    <w:p w14:paraId="23EDAA9F" w14:textId="77777777" w:rsidR="00DD771F" w:rsidRPr="00543C92" w:rsidRDefault="00DD771F" w:rsidP="00952B72">
      <w:r w:rsidRPr="00543C92">
        <w:br w:type="page"/>
      </w:r>
    </w:p>
    <w:p w14:paraId="6FB75A05" w14:textId="77777777" w:rsidR="00DD771F" w:rsidRPr="00543C92" w:rsidRDefault="00DD771F" w:rsidP="00952B72">
      <w:pPr>
        <w:pStyle w:val="Heading2"/>
        <w:spacing w:before="0" w:after="0"/>
        <w:ind w:left="6750" w:right="-216" w:firstLine="1170"/>
        <w:jc w:val="center"/>
        <w:rPr>
          <w:rFonts w:ascii="Times New Roman" w:hAnsi="Times New Roman"/>
          <w:i w:val="0"/>
          <w:iCs w:val="0"/>
          <w:sz w:val="24"/>
          <w:szCs w:val="24"/>
        </w:rPr>
      </w:pPr>
      <w:bookmarkStart w:id="102" w:name="_Toc66784341"/>
      <w:r w:rsidRPr="00543C92">
        <w:rPr>
          <w:rFonts w:ascii="Times New Roman" w:hAnsi="Times New Roman"/>
          <w:i w:val="0"/>
          <w:iCs w:val="0"/>
          <w:sz w:val="24"/>
          <w:szCs w:val="24"/>
        </w:rPr>
        <w:lastRenderedPageBreak/>
        <w:t>Appendix 2</w:t>
      </w:r>
      <w:bookmarkEnd w:id="102"/>
    </w:p>
    <w:p w14:paraId="30EEBE6E" w14:textId="77777777" w:rsidR="00DD771F" w:rsidRPr="00543C92" w:rsidRDefault="00DD771F" w:rsidP="00952B72">
      <w:pPr>
        <w:jc w:val="center"/>
        <w:rPr>
          <w:b/>
        </w:rPr>
      </w:pPr>
      <w:bookmarkStart w:id="103" w:name="committeeorganizationannualresolutionapp"/>
      <w:bookmarkStart w:id="104" w:name="committeeorganizationannualresolution"/>
      <w:bookmarkEnd w:id="103"/>
      <w:r w:rsidRPr="00543C92">
        <w:rPr>
          <w:b/>
        </w:rPr>
        <w:t>Committee Organization</w:t>
      </w:r>
    </w:p>
    <w:p w14:paraId="520C3EF4" w14:textId="77777777" w:rsidR="00DD771F" w:rsidRPr="00543C92" w:rsidRDefault="00DD771F" w:rsidP="00952B72">
      <w:pPr>
        <w:jc w:val="center"/>
        <w:rPr>
          <w:b/>
        </w:rPr>
      </w:pPr>
      <w:r w:rsidRPr="00543C92">
        <w:rPr>
          <w:b/>
        </w:rPr>
        <w:t>Annual Resolution</w:t>
      </w:r>
    </w:p>
    <w:bookmarkEnd w:id="104"/>
    <w:p w14:paraId="3AD7EAF0" w14:textId="77777777" w:rsidR="00DD771F" w:rsidRPr="00543C92" w:rsidRDefault="00DD771F" w:rsidP="00952B72">
      <w:pPr>
        <w:jc w:val="center"/>
        <w:rPr>
          <w:b/>
        </w:rPr>
      </w:pPr>
    </w:p>
    <w:p w14:paraId="085CB9EE" w14:textId="77777777" w:rsidR="00DD771F" w:rsidRPr="00543C92" w:rsidRDefault="0002037E" w:rsidP="00952B72">
      <w:r w:rsidRPr="00543C92">
        <w:t>On annual basi</w:t>
      </w:r>
      <w:r w:rsidR="00DD771F" w:rsidRPr="00543C92">
        <w:t>s, the Board chair, in collaboration with committee succession planning recommendations, and the assistance of staff, evaluates open committee positions and identifies eligible candidates to serve as:</w:t>
      </w:r>
    </w:p>
    <w:p w14:paraId="68559089" w14:textId="77777777" w:rsidR="00DD771F" w:rsidRPr="00543C92" w:rsidRDefault="00DD771F" w:rsidP="00494DBD">
      <w:pPr>
        <w:numPr>
          <w:ilvl w:val="0"/>
          <w:numId w:val="7"/>
        </w:numPr>
        <w:tabs>
          <w:tab w:val="clear" w:pos="1080"/>
          <w:tab w:val="num" w:pos="450"/>
        </w:tabs>
        <w:ind w:left="450" w:hanging="450"/>
      </w:pPr>
      <w:r w:rsidRPr="00543C92">
        <w:t>Chairs of:</w:t>
      </w:r>
    </w:p>
    <w:p w14:paraId="3596D700" w14:textId="77777777" w:rsidR="00DD771F" w:rsidRPr="00543C92" w:rsidRDefault="00DD771F" w:rsidP="00494DBD">
      <w:pPr>
        <w:pStyle w:val="Default"/>
        <w:numPr>
          <w:ilvl w:val="1"/>
          <w:numId w:val="28"/>
        </w:numPr>
        <w:ind w:left="1440"/>
      </w:pPr>
      <w:r w:rsidRPr="00543C92">
        <w:t>Board Standing committees</w:t>
      </w:r>
    </w:p>
    <w:p w14:paraId="76C2DECF" w14:textId="77777777" w:rsidR="00DD771F" w:rsidRPr="00543C92" w:rsidRDefault="00DD771F" w:rsidP="00494DBD">
      <w:pPr>
        <w:pStyle w:val="Default"/>
        <w:numPr>
          <w:ilvl w:val="1"/>
          <w:numId w:val="28"/>
        </w:numPr>
        <w:ind w:left="1440"/>
      </w:pPr>
      <w:r w:rsidRPr="00543C92">
        <w:t>Board Standing Advisory committees</w:t>
      </w:r>
    </w:p>
    <w:p w14:paraId="2CEA93CD" w14:textId="77777777" w:rsidR="00DD771F" w:rsidRPr="00543C92" w:rsidRDefault="00DD771F" w:rsidP="00494DBD">
      <w:pPr>
        <w:pStyle w:val="Default"/>
        <w:numPr>
          <w:ilvl w:val="1"/>
          <w:numId w:val="28"/>
        </w:numPr>
        <w:ind w:left="1440"/>
      </w:pPr>
      <w:r w:rsidRPr="00543C92">
        <w:t>Subcommittee</w:t>
      </w:r>
    </w:p>
    <w:p w14:paraId="3E34E8D4" w14:textId="77777777" w:rsidR="00DD771F" w:rsidRPr="00543C92" w:rsidRDefault="00DD771F" w:rsidP="00494DBD">
      <w:pPr>
        <w:pStyle w:val="Default"/>
        <w:numPr>
          <w:ilvl w:val="1"/>
          <w:numId w:val="28"/>
        </w:numPr>
        <w:ind w:left="1440"/>
      </w:pPr>
      <w:r w:rsidRPr="00543C92">
        <w:t xml:space="preserve">Task Forces </w:t>
      </w:r>
    </w:p>
    <w:p w14:paraId="0ED4E030" w14:textId="77777777" w:rsidR="00DD771F" w:rsidRPr="00543C92" w:rsidRDefault="00DD771F" w:rsidP="00494DBD">
      <w:pPr>
        <w:pStyle w:val="Default"/>
        <w:numPr>
          <w:ilvl w:val="1"/>
          <w:numId w:val="28"/>
        </w:numPr>
        <w:ind w:left="1440"/>
      </w:pPr>
      <w:r w:rsidRPr="00543C92">
        <w:t>Operational committees</w:t>
      </w:r>
    </w:p>
    <w:p w14:paraId="5757AD8E" w14:textId="0BA55217" w:rsidR="00DD771F" w:rsidRPr="00543C92" w:rsidRDefault="00DD771F" w:rsidP="00952B72">
      <w:r w:rsidRPr="00543C92">
        <w:t xml:space="preserve">The Chair’s appointments will be approved by the ACHCA Board of Directors. </w:t>
      </w:r>
    </w:p>
    <w:p w14:paraId="59A9F3D4" w14:textId="77777777" w:rsidR="00316A3A" w:rsidRPr="00543C92" w:rsidRDefault="00316A3A" w:rsidP="003C61CC">
      <w:pPr>
        <w:numPr>
          <w:ilvl w:val="0"/>
          <w:numId w:val="7"/>
        </w:numPr>
        <w:tabs>
          <w:tab w:val="clear" w:pos="1080"/>
          <w:tab w:val="num" w:pos="450"/>
        </w:tabs>
        <w:ind w:left="450" w:hanging="450"/>
      </w:pPr>
      <w:r w:rsidRPr="00543C92">
        <w:t>The Board Resolution will be populated annually:</w:t>
      </w:r>
    </w:p>
    <w:p w14:paraId="67FC04A6" w14:textId="6843C826" w:rsidR="00316A3A" w:rsidRPr="00543C92" w:rsidRDefault="00316A3A" w:rsidP="003C61CC">
      <w:pPr>
        <w:pStyle w:val="Default"/>
        <w:numPr>
          <w:ilvl w:val="1"/>
          <w:numId w:val="28"/>
        </w:numPr>
        <w:ind w:left="1440"/>
      </w:pPr>
      <w:r w:rsidRPr="00543C92">
        <w:t xml:space="preserve"> based on the committee composition and eligibility requirements stated in the Bylaws and Committee </w:t>
      </w:r>
      <w:r w:rsidR="003413CF" w:rsidRPr="00543C92">
        <w:t>Handbook.</w:t>
      </w:r>
    </w:p>
    <w:p w14:paraId="4A4B3F14" w14:textId="246D62C5" w:rsidR="00316A3A" w:rsidRPr="00543C92" w:rsidRDefault="00316A3A" w:rsidP="003C61CC">
      <w:pPr>
        <w:pStyle w:val="Default"/>
        <w:numPr>
          <w:ilvl w:val="1"/>
          <w:numId w:val="28"/>
        </w:numPr>
        <w:ind w:left="1440"/>
      </w:pPr>
      <w:r w:rsidRPr="00543C92">
        <w:t>Chairs and members are vetted by the Nomin</w:t>
      </w:r>
      <w:r w:rsidR="00AB76E1" w:rsidRPr="00543C92">
        <w:t>ating committee as specified:</w:t>
      </w:r>
    </w:p>
    <w:p w14:paraId="2EA03CFB" w14:textId="52F68082" w:rsidR="00AB76E1" w:rsidRPr="00543C92" w:rsidRDefault="00AB76E1" w:rsidP="003C61CC">
      <w:pPr>
        <w:pStyle w:val="Default"/>
        <w:numPr>
          <w:ilvl w:val="2"/>
          <w:numId w:val="28"/>
        </w:numPr>
      </w:pPr>
      <w:r w:rsidRPr="00543C92">
        <w:t xml:space="preserve">Members of standing and advisory committees, who are not elected, are appointed by the Board Chair with approval of the </w:t>
      </w:r>
      <w:r w:rsidR="003413CF" w:rsidRPr="00543C92">
        <w:t>Board.</w:t>
      </w:r>
    </w:p>
    <w:p w14:paraId="5450377C" w14:textId="63849E91" w:rsidR="00AB76E1" w:rsidRPr="00543C92" w:rsidRDefault="00DF1980" w:rsidP="003C61CC">
      <w:pPr>
        <w:pStyle w:val="Default"/>
        <w:numPr>
          <w:ilvl w:val="2"/>
          <w:numId w:val="28"/>
        </w:numPr>
      </w:pPr>
      <w:r w:rsidRPr="00543C92">
        <w:t>Members of operational committees, subcommittees, and task forces</w:t>
      </w:r>
      <w:r w:rsidR="00AB76E1" w:rsidRPr="00543C92">
        <w:t xml:space="preserve"> are vetted and appointed by the chair of those operational committees, subcommittees, and work groups, in collaboration with staff.  Committee member eligibility requirements are specified in the Committee Handbook.</w:t>
      </w:r>
    </w:p>
    <w:p w14:paraId="2CB19437" w14:textId="77777777" w:rsidR="00DD771F" w:rsidRPr="00543C92" w:rsidRDefault="00DD771F" w:rsidP="00952B72"/>
    <w:p w14:paraId="338FD826" w14:textId="77777777" w:rsidR="00DD771F" w:rsidRPr="00543C92" w:rsidRDefault="00DD771F" w:rsidP="00952B72">
      <w:r w:rsidRPr="00543C92">
        <w:t>At the discretion of the ACHCA board annually, additional operational committees, subcommittees, and task forces, not noted in the Bylaws, may be established by the Board. Chairs of these groups are appointed by the Board Chair with approval of the Board of Directors (consist of board member liaisons and other appointed individuals).</w:t>
      </w:r>
    </w:p>
    <w:p w14:paraId="3063FF4D" w14:textId="77777777" w:rsidR="00DD771F" w:rsidRPr="00543C92" w:rsidRDefault="00DD771F" w:rsidP="00952B72">
      <w:pPr>
        <w:rPr>
          <w:b/>
        </w:rPr>
      </w:pPr>
    </w:p>
    <w:p w14:paraId="587FC880" w14:textId="0780CA3C" w:rsidR="0002037E" w:rsidRDefault="009222DA" w:rsidP="000D3002">
      <w:pPr>
        <w:contextualSpacing/>
        <w:rPr>
          <w:rFonts w:eastAsia="Calibri"/>
        </w:rPr>
      </w:pPr>
      <w:r w:rsidRPr="00543C92">
        <w:t xml:space="preserve">In 2013 </w:t>
      </w:r>
      <w:r w:rsidR="003F228B" w:rsidRPr="00543C92">
        <w:t>t</w:t>
      </w:r>
      <w:r w:rsidR="00DD771F" w:rsidRPr="00543C92">
        <w:t>he R</w:t>
      </w:r>
      <w:r w:rsidR="00006AB9" w:rsidRPr="00543C92">
        <w:t xml:space="preserve">ace </w:t>
      </w:r>
      <w:r w:rsidR="00DD771F" w:rsidRPr="00543C92">
        <w:t>f</w:t>
      </w:r>
      <w:r w:rsidR="00006AB9" w:rsidRPr="00543C92">
        <w:t xml:space="preserve">or Relevance </w:t>
      </w:r>
      <w:r w:rsidR="00DD771F" w:rsidRPr="00543C92">
        <w:t>Task Force recommended: 1) an increase in the number and diversity of members involved in committee work - seasoned and emerging leaders, geographic, etc.; 2) Committee members must contribute to and be engaged with the committee;</w:t>
      </w:r>
      <w:r w:rsidR="000D3002" w:rsidRPr="00543C92">
        <w:t xml:space="preserve"> </w:t>
      </w:r>
      <w:r w:rsidR="00DD771F" w:rsidRPr="00543C92">
        <w:t>3)</w:t>
      </w:r>
      <w:r w:rsidR="00DD771F" w:rsidRPr="00543C92">
        <w:rPr>
          <w:rFonts w:eastAsia="Calibri"/>
        </w:rPr>
        <w:t>Staff to take more control of the committees, including managing members and committee strategic focus and coordinate the alignment  to the organization’s strategic focus (deliberate action);</w:t>
      </w:r>
      <w:r w:rsidR="000D3002" w:rsidRPr="00543C92">
        <w:rPr>
          <w:rFonts w:eastAsia="Calibri"/>
        </w:rPr>
        <w:t xml:space="preserve"> </w:t>
      </w:r>
      <w:r w:rsidR="00DD771F" w:rsidRPr="00543C92">
        <w:rPr>
          <w:rFonts w:eastAsia="Calibri"/>
        </w:rPr>
        <w:t>4) Create  committee sustainability and committee succession planning.</w:t>
      </w:r>
      <w:r w:rsidR="00006AB9" w:rsidRPr="00543C92">
        <w:rPr>
          <w:rFonts w:eastAsia="Calibri"/>
        </w:rPr>
        <w:t xml:space="preserve"> These principals continue to guide the organization as it recruits and selects committee members</w:t>
      </w:r>
      <w:r w:rsidR="00CB75A1">
        <w:rPr>
          <w:rFonts w:eastAsia="Calibri"/>
        </w:rPr>
        <w:t>.</w:t>
      </w:r>
    </w:p>
    <w:p w14:paraId="43C315F0" w14:textId="77777777" w:rsidR="00CB75A1" w:rsidRDefault="00CB75A1" w:rsidP="000D3002">
      <w:pPr>
        <w:contextualSpacing/>
        <w:rPr>
          <w:rFonts w:eastAsia="Calibri"/>
        </w:rPr>
      </w:pPr>
    </w:p>
    <w:p w14:paraId="220056C2" w14:textId="77777777" w:rsidR="00CB75A1" w:rsidRDefault="00CB75A1" w:rsidP="000D3002">
      <w:pPr>
        <w:contextualSpacing/>
        <w:rPr>
          <w:rFonts w:eastAsia="Calibri"/>
        </w:rPr>
      </w:pPr>
    </w:p>
    <w:p w14:paraId="4B29391C" w14:textId="77777777" w:rsidR="00CB75A1" w:rsidRDefault="00CB75A1" w:rsidP="000D3002">
      <w:pPr>
        <w:contextualSpacing/>
        <w:rPr>
          <w:rFonts w:eastAsia="Calibri"/>
        </w:rPr>
      </w:pPr>
    </w:p>
    <w:p w14:paraId="20333CC5" w14:textId="020D169D" w:rsidR="00CB75A1" w:rsidRPr="00543C92" w:rsidRDefault="00CB75A1" w:rsidP="000D3002">
      <w:pPr>
        <w:contextualSpacing/>
        <w:rPr>
          <w:rFonts w:eastAsia="Calibri"/>
        </w:rPr>
        <w:sectPr w:rsidR="00CB75A1" w:rsidRPr="00543C92" w:rsidSect="00562DCA">
          <w:headerReference w:type="default" r:id="rId12"/>
          <w:footerReference w:type="even" r:id="rId13"/>
          <w:footerReference w:type="default" r:id="rId14"/>
          <w:headerReference w:type="first" r:id="rId15"/>
          <w:footerReference w:type="first" r:id="rId16"/>
          <w:type w:val="nextColumn"/>
          <w:pgSz w:w="12240" w:h="15840"/>
          <w:pgMar w:top="1440" w:right="1440" w:bottom="1440" w:left="1440" w:header="0" w:footer="720" w:gutter="0"/>
          <w:pgNumType w:start="1"/>
          <w:cols w:space="720"/>
          <w:titlePg/>
          <w:docGrid w:linePitch="360"/>
        </w:sectPr>
      </w:pPr>
    </w:p>
    <w:tbl>
      <w:tblPr>
        <w:tblpPr w:leftFromText="180" w:rightFromText="180" w:vertAnchor="text" w:horzAnchor="page" w:tblpX="1421" w:tblpY="-1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152"/>
        <w:gridCol w:w="1580"/>
        <w:gridCol w:w="1690"/>
        <w:gridCol w:w="983"/>
        <w:gridCol w:w="2298"/>
      </w:tblGrid>
      <w:tr w:rsidR="000B115F" w:rsidRPr="00543C92" w14:paraId="0EA333F4" w14:textId="77777777" w:rsidTr="00CB75A1">
        <w:trPr>
          <w:trHeight w:val="20"/>
        </w:trPr>
        <w:tc>
          <w:tcPr>
            <w:tcW w:w="0" w:type="auto"/>
            <w:shd w:val="clear" w:color="auto" w:fill="EEECE1"/>
          </w:tcPr>
          <w:p w14:paraId="5ACF1B39" w14:textId="72DB08DB" w:rsidR="003C61CC" w:rsidRPr="00543C92" w:rsidRDefault="003C61CC" w:rsidP="00CB75A1">
            <w:pPr>
              <w:jc w:val="left"/>
              <w:rPr>
                <w:b/>
              </w:rPr>
            </w:pPr>
            <w:bookmarkStart w:id="105" w:name="StandingcommitteesofBOD"/>
            <w:bookmarkEnd w:id="105"/>
            <w:r w:rsidRPr="00543C92">
              <w:rPr>
                <w:b/>
              </w:rPr>
              <w:lastRenderedPageBreak/>
              <w:t>Board Standing Committees</w:t>
            </w:r>
          </w:p>
          <w:p w14:paraId="565434D2" w14:textId="77777777" w:rsidR="003C61CC" w:rsidRPr="00543C92" w:rsidRDefault="003C61CC" w:rsidP="00CB75A1">
            <w:pPr>
              <w:jc w:val="left"/>
            </w:pPr>
            <w:r w:rsidRPr="00543C92">
              <w:t>(consist entirely of Board members)</w:t>
            </w:r>
          </w:p>
        </w:tc>
        <w:tc>
          <w:tcPr>
            <w:tcW w:w="0" w:type="auto"/>
            <w:shd w:val="clear" w:color="auto" w:fill="EEECE1"/>
          </w:tcPr>
          <w:p w14:paraId="777B3154" w14:textId="0BA5DD15" w:rsidR="003C61CC" w:rsidRPr="00543C92" w:rsidRDefault="003C61CC" w:rsidP="00CB75A1">
            <w:pPr>
              <w:rPr>
                <w:b/>
              </w:rPr>
            </w:pPr>
            <w:r w:rsidRPr="00543C92">
              <w:rPr>
                <w:b/>
              </w:rPr>
              <w:t>Board Liaison</w:t>
            </w:r>
          </w:p>
        </w:tc>
        <w:tc>
          <w:tcPr>
            <w:tcW w:w="0" w:type="auto"/>
            <w:shd w:val="clear" w:color="auto" w:fill="EEECE1"/>
          </w:tcPr>
          <w:p w14:paraId="4C2069F0" w14:textId="453E650F" w:rsidR="003C61CC" w:rsidRPr="00543C92" w:rsidRDefault="003C61CC" w:rsidP="00CB75A1">
            <w:pPr>
              <w:rPr>
                <w:b/>
              </w:rPr>
            </w:pPr>
            <w:r w:rsidRPr="00543C92">
              <w:rPr>
                <w:b/>
              </w:rPr>
              <w:t>Chair</w:t>
            </w:r>
          </w:p>
        </w:tc>
        <w:tc>
          <w:tcPr>
            <w:tcW w:w="0" w:type="auto"/>
            <w:shd w:val="clear" w:color="auto" w:fill="EEECE1"/>
          </w:tcPr>
          <w:p w14:paraId="128CF0EF" w14:textId="7864F8B4" w:rsidR="003C61CC" w:rsidRPr="00543C92" w:rsidRDefault="003C61CC" w:rsidP="00CB75A1">
            <w:pPr>
              <w:rPr>
                <w:b/>
              </w:rPr>
            </w:pPr>
            <w:r w:rsidRPr="00543C92">
              <w:rPr>
                <w:b/>
              </w:rPr>
              <w:t>Members</w:t>
            </w:r>
          </w:p>
        </w:tc>
        <w:tc>
          <w:tcPr>
            <w:tcW w:w="0" w:type="auto"/>
            <w:shd w:val="clear" w:color="auto" w:fill="EEECE1"/>
          </w:tcPr>
          <w:p w14:paraId="4403C502" w14:textId="02EF3B1B" w:rsidR="003C61CC" w:rsidRPr="00543C92" w:rsidRDefault="003C61CC" w:rsidP="00CB75A1">
            <w:pPr>
              <w:rPr>
                <w:b/>
              </w:rPr>
            </w:pPr>
            <w:r w:rsidRPr="00543C92">
              <w:rPr>
                <w:b/>
              </w:rPr>
              <w:t>Staff Liaison</w:t>
            </w:r>
          </w:p>
        </w:tc>
        <w:tc>
          <w:tcPr>
            <w:tcW w:w="0" w:type="auto"/>
            <w:shd w:val="clear" w:color="auto" w:fill="EEECE1"/>
          </w:tcPr>
          <w:p w14:paraId="5FA9C2CE" w14:textId="5EC30E7E" w:rsidR="003C61CC" w:rsidRPr="00543C92" w:rsidRDefault="003C61CC" w:rsidP="00CB75A1">
            <w:pPr>
              <w:ind w:right="1320"/>
              <w:rPr>
                <w:b/>
              </w:rPr>
            </w:pPr>
            <w:r w:rsidRPr="00543C92">
              <w:rPr>
                <w:b/>
              </w:rPr>
              <w:t>Notes</w:t>
            </w:r>
          </w:p>
        </w:tc>
      </w:tr>
      <w:tr w:rsidR="000B115F" w:rsidRPr="00543C92" w14:paraId="71813470" w14:textId="77777777" w:rsidTr="00CB75A1">
        <w:trPr>
          <w:trHeight w:val="20"/>
        </w:trPr>
        <w:tc>
          <w:tcPr>
            <w:tcW w:w="0" w:type="auto"/>
            <w:shd w:val="clear" w:color="auto" w:fill="auto"/>
          </w:tcPr>
          <w:p w14:paraId="260CC653" w14:textId="77777777" w:rsidR="003C61CC" w:rsidRPr="00543C92" w:rsidRDefault="003C61CC" w:rsidP="00CB75A1">
            <w:pPr>
              <w:jc w:val="left"/>
            </w:pPr>
            <w:r w:rsidRPr="00543C92">
              <w:t>Executive</w:t>
            </w:r>
          </w:p>
        </w:tc>
        <w:tc>
          <w:tcPr>
            <w:tcW w:w="0" w:type="auto"/>
            <w:shd w:val="clear" w:color="auto" w:fill="auto"/>
          </w:tcPr>
          <w:p w14:paraId="532117D9" w14:textId="77777777" w:rsidR="003C61CC" w:rsidRPr="00543C92" w:rsidRDefault="003C61CC" w:rsidP="00CB75A1">
            <w:pPr>
              <w:jc w:val="left"/>
            </w:pPr>
            <w:r w:rsidRPr="00543C92">
              <w:t>Board Chair</w:t>
            </w:r>
          </w:p>
        </w:tc>
        <w:tc>
          <w:tcPr>
            <w:tcW w:w="0" w:type="auto"/>
            <w:shd w:val="clear" w:color="auto" w:fill="auto"/>
          </w:tcPr>
          <w:p w14:paraId="379CB46D" w14:textId="77777777" w:rsidR="003C61CC" w:rsidRPr="00543C92" w:rsidRDefault="003C61CC" w:rsidP="00CB75A1">
            <w:pPr>
              <w:jc w:val="left"/>
            </w:pPr>
            <w:r w:rsidRPr="00543C92">
              <w:t>Board Chair</w:t>
            </w:r>
          </w:p>
        </w:tc>
        <w:tc>
          <w:tcPr>
            <w:tcW w:w="0" w:type="auto"/>
            <w:shd w:val="clear" w:color="auto" w:fill="auto"/>
          </w:tcPr>
          <w:p w14:paraId="11C29636" w14:textId="77777777" w:rsidR="003C61CC" w:rsidRPr="00543C92" w:rsidRDefault="003C61CC" w:rsidP="00CB75A1">
            <w:pPr>
              <w:jc w:val="left"/>
            </w:pPr>
            <w:r w:rsidRPr="00543C92">
              <w:t>Appointed members include all duly elected officers</w:t>
            </w:r>
          </w:p>
        </w:tc>
        <w:tc>
          <w:tcPr>
            <w:tcW w:w="0" w:type="auto"/>
            <w:shd w:val="clear" w:color="auto" w:fill="auto"/>
          </w:tcPr>
          <w:p w14:paraId="71095C92" w14:textId="77777777" w:rsidR="003C61CC" w:rsidRPr="00543C92" w:rsidRDefault="003C61CC" w:rsidP="00CB75A1">
            <w:pPr>
              <w:jc w:val="left"/>
            </w:pPr>
            <w:r w:rsidRPr="00543C92">
              <w:t>CEO</w:t>
            </w:r>
          </w:p>
        </w:tc>
        <w:tc>
          <w:tcPr>
            <w:tcW w:w="0" w:type="auto"/>
            <w:shd w:val="clear" w:color="auto" w:fill="auto"/>
          </w:tcPr>
          <w:p w14:paraId="0F314DC5" w14:textId="77777777" w:rsidR="003C61CC" w:rsidRPr="00543C92" w:rsidRDefault="003C61CC" w:rsidP="00CB75A1">
            <w:pPr>
              <w:jc w:val="left"/>
            </w:pPr>
            <w:r w:rsidRPr="00543C92">
              <w:t>Duly Elected Officers for the duration of their terms</w:t>
            </w:r>
          </w:p>
        </w:tc>
      </w:tr>
      <w:tr w:rsidR="000B115F" w:rsidRPr="00543C92" w14:paraId="433CD0A9" w14:textId="77777777" w:rsidTr="00CB75A1">
        <w:trPr>
          <w:trHeight w:val="20"/>
        </w:trPr>
        <w:tc>
          <w:tcPr>
            <w:tcW w:w="0" w:type="auto"/>
            <w:shd w:val="clear" w:color="auto" w:fill="auto"/>
          </w:tcPr>
          <w:p w14:paraId="04C59D89" w14:textId="77777777" w:rsidR="003C61CC" w:rsidRPr="00543C92" w:rsidRDefault="003C61CC" w:rsidP="00CB75A1">
            <w:pPr>
              <w:jc w:val="left"/>
            </w:pPr>
            <w:r w:rsidRPr="00543C92">
              <w:t>Finance</w:t>
            </w:r>
          </w:p>
        </w:tc>
        <w:tc>
          <w:tcPr>
            <w:tcW w:w="0" w:type="auto"/>
            <w:shd w:val="clear" w:color="auto" w:fill="auto"/>
          </w:tcPr>
          <w:p w14:paraId="2C39332A" w14:textId="77777777" w:rsidR="003C61CC" w:rsidRPr="00543C92" w:rsidRDefault="003C61CC" w:rsidP="00CB75A1">
            <w:pPr>
              <w:jc w:val="left"/>
            </w:pPr>
            <w:r w:rsidRPr="00543C92">
              <w:t>Treasurer</w:t>
            </w:r>
          </w:p>
        </w:tc>
        <w:tc>
          <w:tcPr>
            <w:tcW w:w="0" w:type="auto"/>
            <w:shd w:val="clear" w:color="auto" w:fill="auto"/>
          </w:tcPr>
          <w:p w14:paraId="296C940C" w14:textId="77777777" w:rsidR="003C61CC" w:rsidRPr="00543C92" w:rsidRDefault="003C61CC" w:rsidP="00CB75A1">
            <w:pPr>
              <w:jc w:val="left"/>
            </w:pPr>
            <w:r w:rsidRPr="00543C92">
              <w:t>Treasurer</w:t>
            </w:r>
          </w:p>
        </w:tc>
        <w:tc>
          <w:tcPr>
            <w:tcW w:w="0" w:type="auto"/>
            <w:shd w:val="clear" w:color="auto" w:fill="auto"/>
          </w:tcPr>
          <w:p w14:paraId="45785644" w14:textId="77777777" w:rsidR="003C61CC" w:rsidRPr="00543C92" w:rsidRDefault="003C61CC" w:rsidP="00CB75A1">
            <w:pPr>
              <w:jc w:val="left"/>
            </w:pPr>
            <w:r w:rsidRPr="00543C92">
              <w:t xml:space="preserve">Appointed members include one or more directors, </w:t>
            </w:r>
            <w:r w:rsidRPr="00543C92">
              <w:rPr>
                <w:strike/>
              </w:rPr>
              <w:t>or</w:t>
            </w:r>
            <w:r w:rsidRPr="00543C92">
              <w:t xml:space="preserve"> members and officers</w:t>
            </w:r>
          </w:p>
        </w:tc>
        <w:tc>
          <w:tcPr>
            <w:tcW w:w="0" w:type="auto"/>
            <w:shd w:val="clear" w:color="auto" w:fill="auto"/>
          </w:tcPr>
          <w:p w14:paraId="34925A9A" w14:textId="77777777" w:rsidR="003C61CC" w:rsidRPr="00543C92" w:rsidRDefault="003C61CC" w:rsidP="00CB75A1">
            <w:pPr>
              <w:jc w:val="left"/>
            </w:pPr>
            <w:r w:rsidRPr="00543C92">
              <w:t>CEO</w:t>
            </w:r>
          </w:p>
        </w:tc>
        <w:tc>
          <w:tcPr>
            <w:tcW w:w="0" w:type="auto"/>
            <w:shd w:val="clear" w:color="auto" w:fill="auto"/>
          </w:tcPr>
          <w:p w14:paraId="6DAA8EFF" w14:textId="77777777" w:rsidR="003C61CC" w:rsidRPr="00543C92" w:rsidRDefault="003C61CC" w:rsidP="00CB75A1">
            <w:pPr>
              <w:jc w:val="left"/>
            </w:pPr>
            <w:r w:rsidRPr="00543C92">
              <w:t>Appointed renewable one-year term; Contracted accountant attends Finance committee meetings</w:t>
            </w:r>
          </w:p>
        </w:tc>
      </w:tr>
      <w:tr w:rsidR="000B115F" w:rsidRPr="00543C92" w14:paraId="70C4AC15" w14:textId="77777777" w:rsidTr="00CB75A1">
        <w:trPr>
          <w:trHeight w:val="20"/>
        </w:trPr>
        <w:tc>
          <w:tcPr>
            <w:tcW w:w="0" w:type="auto"/>
            <w:shd w:val="clear" w:color="auto" w:fill="auto"/>
          </w:tcPr>
          <w:p w14:paraId="0F1DBF56" w14:textId="77777777" w:rsidR="003C61CC" w:rsidRPr="00543C92" w:rsidRDefault="003C61CC" w:rsidP="00CB75A1">
            <w:pPr>
              <w:jc w:val="left"/>
            </w:pPr>
            <w:r w:rsidRPr="00543C92">
              <w:rPr>
                <w:b/>
              </w:rPr>
              <w:t>Board Advisory Committees</w:t>
            </w:r>
            <w:r w:rsidRPr="00543C92">
              <w:t xml:space="preserve"> (consist of Board member liaisons and other elected or appointed individuals)</w:t>
            </w:r>
          </w:p>
        </w:tc>
        <w:tc>
          <w:tcPr>
            <w:tcW w:w="0" w:type="auto"/>
            <w:shd w:val="clear" w:color="auto" w:fill="auto"/>
          </w:tcPr>
          <w:p w14:paraId="0341F4DA" w14:textId="77777777" w:rsidR="003C61CC" w:rsidRPr="00543C92" w:rsidRDefault="003C61CC" w:rsidP="00CB75A1">
            <w:pPr>
              <w:jc w:val="left"/>
              <w:rPr>
                <w:b/>
              </w:rPr>
            </w:pPr>
          </w:p>
        </w:tc>
        <w:tc>
          <w:tcPr>
            <w:tcW w:w="0" w:type="auto"/>
            <w:shd w:val="clear" w:color="auto" w:fill="auto"/>
          </w:tcPr>
          <w:p w14:paraId="145B01ED" w14:textId="77777777" w:rsidR="003C61CC" w:rsidRPr="00543C92" w:rsidRDefault="003C61CC" w:rsidP="00CB75A1">
            <w:pPr>
              <w:jc w:val="left"/>
              <w:rPr>
                <w:b/>
              </w:rPr>
            </w:pPr>
            <w:r w:rsidRPr="00543C92">
              <w:t>Committees are composed of 3 or more individuals at least 1 of whom may be elected by the membership and the remainder appointed by the Chair subject to the approval of the board</w:t>
            </w:r>
          </w:p>
        </w:tc>
        <w:tc>
          <w:tcPr>
            <w:tcW w:w="0" w:type="auto"/>
            <w:shd w:val="clear" w:color="auto" w:fill="auto"/>
          </w:tcPr>
          <w:p w14:paraId="02659375" w14:textId="77777777" w:rsidR="003C61CC" w:rsidRPr="00543C92" w:rsidRDefault="003C61CC" w:rsidP="00CB75A1">
            <w:pPr>
              <w:jc w:val="left"/>
            </w:pPr>
            <w:r w:rsidRPr="00543C92">
              <w:t>Include approval of members for advisory committees</w:t>
            </w:r>
          </w:p>
          <w:p w14:paraId="0DD69605" w14:textId="77777777" w:rsidR="003C61CC" w:rsidRPr="00543C92" w:rsidRDefault="003C61CC" w:rsidP="00CB75A1">
            <w:pPr>
              <w:jc w:val="left"/>
            </w:pPr>
          </w:p>
          <w:p w14:paraId="7C45FF3A" w14:textId="77777777" w:rsidR="003C61CC" w:rsidRPr="00543C92" w:rsidRDefault="003C61CC" w:rsidP="00CB75A1">
            <w:pPr>
              <w:jc w:val="left"/>
              <w:rPr>
                <w:b/>
              </w:rPr>
            </w:pPr>
          </w:p>
        </w:tc>
        <w:tc>
          <w:tcPr>
            <w:tcW w:w="0" w:type="auto"/>
            <w:shd w:val="clear" w:color="auto" w:fill="auto"/>
          </w:tcPr>
          <w:p w14:paraId="245D5ADE" w14:textId="77777777" w:rsidR="003C61CC" w:rsidRPr="00543C92" w:rsidRDefault="003C61CC" w:rsidP="00CB75A1">
            <w:pPr>
              <w:jc w:val="left"/>
              <w:rPr>
                <w:b/>
              </w:rPr>
            </w:pPr>
          </w:p>
        </w:tc>
        <w:tc>
          <w:tcPr>
            <w:tcW w:w="0" w:type="auto"/>
            <w:shd w:val="clear" w:color="auto" w:fill="auto"/>
          </w:tcPr>
          <w:p w14:paraId="2C73C7CC" w14:textId="798B2718" w:rsidR="003C61CC" w:rsidRPr="00543C92" w:rsidRDefault="000D3002" w:rsidP="00CB75A1">
            <w:pPr>
              <w:jc w:val="left"/>
            </w:pPr>
            <w:r w:rsidRPr="00543C92">
              <w:t>The BOD</w:t>
            </w:r>
            <w:r w:rsidR="003C61CC" w:rsidRPr="00543C92">
              <w:t xml:space="preserve"> shall establish the composition, terms, eligibility, and qualifications, and duties of each standing advisory committee unless otherwise stated in the Board and Committee Handbook or Bylaws</w:t>
            </w:r>
          </w:p>
        </w:tc>
      </w:tr>
      <w:tr w:rsidR="000B115F" w:rsidRPr="00543C92" w14:paraId="2C96AB3C" w14:textId="77777777" w:rsidTr="00CB75A1">
        <w:trPr>
          <w:trHeight w:val="20"/>
        </w:trPr>
        <w:tc>
          <w:tcPr>
            <w:tcW w:w="0" w:type="auto"/>
            <w:shd w:val="clear" w:color="auto" w:fill="auto"/>
          </w:tcPr>
          <w:p w14:paraId="440A8CB4" w14:textId="77777777" w:rsidR="003C61CC" w:rsidRPr="00543C92" w:rsidRDefault="003C61CC" w:rsidP="00CB75A1">
            <w:pPr>
              <w:ind w:right="-336"/>
              <w:jc w:val="left"/>
            </w:pPr>
            <w:r w:rsidRPr="00543C92">
              <w:t xml:space="preserve">The Academy for Long Term </w:t>
            </w:r>
          </w:p>
          <w:p w14:paraId="63C49E98" w14:textId="77777777" w:rsidR="003C61CC" w:rsidRPr="00543C92" w:rsidRDefault="003C61CC" w:rsidP="00CB75A1">
            <w:pPr>
              <w:ind w:right="-336"/>
              <w:jc w:val="left"/>
            </w:pPr>
            <w:r w:rsidRPr="00543C92">
              <w:t>Care Leadership and Development (Academy)</w:t>
            </w:r>
          </w:p>
        </w:tc>
        <w:tc>
          <w:tcPr>
            <w:tcW w:w="0" w:type="auto"/>
            <w:shd w:val="clear" w:color="auto" w:fill="auto"/>
          </w:tcPr>
          <w:p w14:paraId="090518D2" w14:textId="77777777" w:rsidR="003C61CC" w:rsidRPr="00543C92" w:rsidRDefault="003C61CC" w:rsidP="00CB75A1">
            <w:pPr>
              <w:ind w:right="-336"/>
            </w:pPr>
          </w:p>
        </w:tc>
        <w:tc>
          <w:tcPr>
            <w:tcW w:w="0" w:type="auto"/>
            <w:shd w:val="clear" w:color="auto" w:fill="auto"/>
          </w:tcPr>
          <w:p w14:paraId="2395DD79" w14:textId="77777777" w:rsidR="003C61CC" w:rsidRPr="00543C92" w:rsidRDefault="003C61CC" w:rsidP="00CB75A1">
            <w:pPr>
              <w:ind w:right="-336"/>
            </w:pPr>
          </w:p>
        </w:tc>
        <w:tc>
          <w:tcPr>
            <w:tcW w:w="0" w:type="auto"/>
            <w:shd w:val="clear" w:color="auto" w:fill="auto"/>
          </w:tcPr>
          <w:p w14:paraId="475E32BD" w14:textId="77777777" w:rsidR="003C61CC" w:rsidRPr="00543C92" w:rsidRDefault="003C61CC" w:rsidP="00CB75A1">
            <w:pPr>
              <w:ind w:right="-336"/>
              <w:jc w:val="left"/>
            </w:pPr>
            <w:r w:rsidRPr="00543C92">
              <w:t xml:space="preserve">Appointed </w:t>
            </w:r>
          </w:p>
          <w:p w14:paraId="03CD56F4" w14:textId="77777777" w:rsidR="003C61CC" w:rsidRPr="00543C92" w:rsidRDefault="003C61CC" w:rsidP="00CB75A1">
            <w:pPr>
              <w:ind w:right="-336"/>
              <w:jc w:val="left"/>
            </w:pPr>
            <w:r w:rsidRPr="00543C92">
              <w:t>members include:</w:t>
            </w:r>
          </w:p>
          <w:p w14:paraId="778D7D65" w14:textId="77777777" w:rsidR="003C61CC" w:rsidRPr="00543C92" w:rsidRDefault="003C61CC" w:rsidP="00CB75A1">
            <w:pPr>
              <w:ind w:right="-336"/>
              <w:jc w:val="left"/>
            </w:pPr>
            <w:r w:rsidRPr="00543C92">
              <w:t>the Academy chair, ACHCA treasurer, and Board Liaison, leaving three open appointments alternating years, including a non-</w:t>
            </w:r>
          </w:p>
          <w:p w14:paraId="0A1072B9" w14:textId="77777777" w:rsidR="003C61CC" w:rsidRPr="00543C92" w:rsidRDefault="003C61CC" w:rsidP="00CB75A1">
            <w:pPr>
              <w:ind w:right="-336"/>
              <w:jc w:val="left"/>
            </w:pPr>
            <w:r w:rsidRPr="00543C92">
              <w:t xml:space="preserve">voting seat for the </w:t>
            </w:r>
          </w:p>
          <w:p w14:paraId="340DCD65" w14:textId="77777777" w:rsidR="003C61CC" w:rsidRPr="00543C92" w:rsidRDefault="003C61CC" w:rsidP="00CB75A1">
            <w:pPr>
              <w:ind w:right="-336"/>
              <w:jc w:val="left"/>
            </w:pPr>
            <w:r w:rsidRPr="00543C92">
              <w:t>NY Chapter (SJCMCDF)</w:t>
            </w:r>
          </w:p>
        </w:tc>
        <w:tc>
          <w:tcPr>
            <w:tcW w:w="0" w:type="auto"/>
            <w:shd w:val="clear" w:color="auto" w:fill="auto"/>
          </w:tcPr>
          <w:p w14:paraId="108D5949" w14:textId="77777777" w:rsidR="003C61CC" w:rsidRPr="00543C92" w:rsidRDefault="003C61CC" w:rsidP="00CB75A1">
            <w:pPr>
              <w:ind w:right="-336"/>
              <w:jc w:val="left"/>
            </w:pPr>
          </w:p>
        </w:tc>
        <w:tc>
          <w:tcPr>
            <w:tcW w:w="0" w:type="auto"/>
            <w:shd w:val="clear" w:color="auto" w:fill="auto"/>
          </w:tcPr>
          <w:p w14:paraId="19A704D6" w14:textId="77777777" w:rsidR="003C61CC" w:rsidRPr="00543C92" w:rsidRDefault="003C61CC" w:rsidP="00CB75A1">
            <w:pPr>
              <w:ind w:right="-336"/>
              <w:jc w:val="left"/>
            </w:pPr>
            <w:r w:rsidRPr="00543C92">
              <w:t xml:space="preserve">6 elected; 6 appointed </w:t>
            </w:r>
          </w:p>
          <w:p w14:paraId="37714BE0" w14:textId="77777777" w:rsidR="003C61CC" w:rsidRPr="00543C92" w:rsidRDefault="003C61CC" w:rsidP="00CB75A1">
            <w:pPr>
              <w:ind w:right="-336"/>
              <w:jc w:val="left"/>
            </w:pPr>
            <w:r w:rsidRPr="00543C92">
              <w:t xml:space="preserve">2 yr. renewable terms (unless appointment is associated with an elected board term: Chair, treasurer, board liaison. </w:t>
            </w:r>
          </w:p>
          <w:p w14:paraId="1078AAD1" w14:textId="77777777" w:rsidR="003C61CC" w:rsidRPr="00543C92" w:rsidRDefault="003C61CC" w:rsidP="00CB75A1">
            <w:pPr>
              <w:ind w:right="-336"/>
              <w:jc w:val="left"/>
            </w:pPr>
            <w:r w:rsidRPr="00543C92">
              <w:t xml:space="preserve">Two non-voting appointments </w:t>
            </w:r>
          </w:p>
          <w:p w14:paraId="003DD09F" w14:textId="77777777" w:rsidR="003C61CC" w:rsidRPr="00543C92" w:rsidRDefault="003C61CC" w:rsidP="00CB75A1">
            <w:pPr>
              <w:ind w:right="-336"/>
              <w:jc w:val="left"/>
            </w:pPr>
            <w:r w:rsidRPr="00543C92">
              <w:t xml:space="preserve">per life of designated fund </w:t>
            </w:r>
          </w:p>
          <w:p w14:paraId="5E791C2E" w14:textId="77777777" w:rsidR="003C61CC" w:rsidRPr="00543C92" w:rsidRDefault="003C61CC" w:rsidP="00CB75A1">
            <w:pPr>
              <w:ind w:right="-336"/>
              <w:jc w:val="left"/>
            </w:pPr>
            <w:r w:rsidRPr="00543C92">
              <w:t>(incl. NYC).</w:t>
            </w:r>
          </w:p>
          <w:p w14:paraId="673B084C" w14:textId="77777777" w:rsidR="003C61CC" w:rsidRPr="00543C92" w:rsidRDefault="003C61CC" w:rsidP="00CB75A1">
            <w:pPr>
              <w:ind w:right="-336"/>
              <w:jc w:val="left"/>
            </w:pPr>
            <w:r w:rsidRPr="00543C92">
              <w:t xml:space="preserve">The ACHCA chair and CEO </w:t>
            </w:r>
          </w:p>
          <w:p w14:paraId="5EBA2FF0" w14:textId="77777777" w:rsidR="003C61CC" w:rsidRPr="00543C92" w:rsidRDefault="003C61CC" w:rsidP="00CB75A1">
            <w:pPr>
              <w:ind w:right="-336"/>
              <w:jc w:val="left"/>
            </w:pPr>
            <w:r w:rsidRPr="00543C92">
              <w:t xml:space="preserve">are voting ad hoc members. </w:t>
            </w:r>
          </w:p>
          <w:p w14:paraId="21F0C3DD" w14:textId="13F471BE" w:rsidR="003C61CC" w:rsidRPr="00543C92" w:rsidRDefault="003C61CC" w:rsidP="00CB75A1">
            <w:pPr>
              <w:ind w:right="-336"/>
              <w:jc w:val="left"/>
            </w:pPr>
            <w:r w:rsidRPr="00543C92">
              <w:t>See Academy Succession Plan</w:t>
            </w:r>
          </w:p>
        </w:tc>
      </w:tr>
      <w:tr w:rsidR="000B115F" w:rsidRPr="00543C92" w14:paraId="0856794D" w14:textId="77777777" w:rsidTr="00CB75A1">
        <w:trPr>
          <w:trHeight w:val="20"/>
        </w:trPr>
        <w:tc>
          <w:tcPr>
            <w:tcW w:w="0" w:type="auto"/>
            <w:shd w:val="clear" w:color="auto" w:fill="auto"/>
          </w:tcPr>
          <w:p w14:paraId="2B33EE3F" w14:textId="77777777" w:rsidR="003C61CC" w:rsidRPr="00543C92" w:rsidRDefault="003C61CC" w:rsidP="00CB75A1">
            <w:pPr>
              <w:jc w:val="left"/>
            </w:pPr>
            <w:r w:rsidRPr="00543C92">
              <w:lastRenderedPageBreak/>
              <w:t>Bylaws</w:t>
            </w:r>
          </w:p>
        </w:tc>
        <w:tc>
          <w:tcPr>
            <w:tcW w:w="0" w:type="auto"/>
            <w:shd w:val="clear" w:color="auto" w:fill="auto"/>
          </w:tcPr>
          <w:p w14:paraId="0247AB60" w14:textId="77777777" w:rsidR="003C61CC" w:rsidRPr="00543C92" w:rsidRDefault="003C61CC" w:rsidP="00CB75A1">
            <w:pPr>
              <w:jc w:val="left"/>
            </w:pPr>
          </w:p>
        </w:tc>
        <w:tc>
          <w:tcPr>
            <w:tcW w:w="0" w:type="auto"/>
            <w:shd w:val="clear" w:color="auto" w:fill="auto"/>
          </w:tcPr>
          <w:p w14:paraId="1286361A" w14:textId="77777777" w:rsidR="003C61CC" w:rsidRPr="00543C92" w:rsidRDefault="003C61CC" w:rsidP="00CB75A1">
            <w:pPr>
              <w:jc w:val="left"/>
            </w:pPr>
          </w:p>
        </w:tc>
        <w:tc>
          <w:tcPr>
            <w:tcW w:w="0" w:type="auto"/>
            <w:shd w:val="clear" w:color="auto" w:fill="auto"/>
          </w:tcPr>
          <w:p w14:paraId="41D64E14" w14:textId="77777777" w:rsidR="003C61CC" w:rsidRPr="00543C92" w:rsidRDefault="003C61CC" w:rsidP="00CB75A1">
            <w:pPr>
              <w:jc w:val="left"/>
            </w:pPr>
            <w:r w:rsidRPr="00543C92">
              <w:t>Two-year, one-time, renewable terms</w:t>
            </w:r>
          </w:p>
        </w:tc>
        <w:tc>
          <w:tcPr>
            <w:tcW w:w="0" w:type="auto"/>
            <w:shd w:val="clear" w:color="auto" w:fill="auto"/>
          </w:tcPr>
          <w:p w14:paraId="557E1C72" w14:textId="77777777" w:rsidR="003C61CC" w:rsidRPr="00543C92" w:rsidRDefault="003C61CC" w:rsidP="00CB75A1">
            <w:pPr>
              <w:jc w:val="left"/>
            </w:pPr>
          </w:p>
        </w:tc>
        <w:tc>
          <w:tcPr>
            <w:tcW w:w="0" w:type="auto"/>
            <w:shd w:val="clear" w:color="auto" w:fill="auto"/>
          </w:tcPr>
          <w:p w14:paraId="621630AE" w14:textId="77777777" w:rsidR="003C61CC" w:rsidRPr="00543C92" w:rsidRDefault="003C61CC" w:rsidP="00CB75A1">
            <w:pPr>
              <w:jc w:val="left"/>
            </w:pPr>
            <w:r w:rsidRPr="00543C92">
              <w:t xml:space="preserve">Bylaws committee has geographic representation;  </w:t>
            </w:r>
          </w:p>
        </w:tc>
      </w:tr>
      <w:tr w:rsidR="000B115F" w:rsidRPr="00543C92" w14:paraId="62942938" w14:textId="77777777" w:rsidTr="00CB75A1">
        <w:trPr>
          <w:trHeight w:val="20"/>
        </w:trPr>
        <w:tc>
          <w:tcPr>
            <w:tcW w:w="0" w:type="auto"/>
            <w:shd w:val="clear" w:color="auto" w:fill="auto"/>
          </w:tcPr>
          <w:p w14:paraId="78783CA3" w14:textId="77777777" w:rsidR="003C61CC" w:rsidRPr="00543C92" w:rsidRDefault="003C61CC" w:rsidP="00CB75A1">
            <w:pPr>
              <w:jc w:val="left"/>
            </w:pPr>
            <w:r w:rsidRPr="00543C92">
              <w:t xml:space="preserve">Nominating </w:t>
            </w:r>
          </w:p>
        </w:tc>
        <w:tc>
          <w:tcPr>
            <w:tcW w:w="0" w:type="auto"/>
            <w:shd w:val="clear" w:color="auto" w:fill="auto"/>
          </w:tcPr>
          <w:p w14:paraId="37BB25DD" w14:textId="77777777" w:rsidR="003C61CC" w:rsidRPr="00543C92" w:rsidRDefault="003C61CC" w:rsidP="00CB75A1">
            <w:pPr>
              <w:jc w:val="left"/>
            </w:pPr>
          </w:p>
        </w:tc>
        <w:tc>
          <w:tcPr>
            <w:tcW w:w="0" w:type="auto"/>
            <w:shd w:val="clear" w:color="auto" w:fill="auto"/>
          </w:tcPr>
          <w:p w14:paraId="21A85173" w14:textId="77777777" w:rsidR="003C61CC" w:rsidRPr="00543C92" w:rsidRDefault="003C61CC" w:rsidP="00CB75A1">
            <w:pPr>
              <w:jc w:val="left"/>
            </w:pPr>
            <w:r w:rsidRPr="00543C92">
              <w:t>Immediate Past ACHCA Chair</w:t>
            </w:r>
          </w:p>
        </w:tc>
        <w:tc>
          <w:tcPr>
            <w:tcW w:w="0" w:type="auto"/>
            <w:shd w:val="clear" w:color="auto" w:fill="auto"/>
          </w:tcPr>
          <w:p w14:paraId="51496B2A" w14:textId="77777777" w:rsidR="003C61CC" w:rsidRPr="00543C92" w:rsidRDefault="003C61CC" w:rsidP="00CB75A1">
            <w:pPr>
              <w:jc w:val="left"/>
            </w:pPr>
            <w:r w:rsidRPr="00543C92">
              <w:t>All 6 members are elected and may not serve on any other committee or serve on the Board or national office except for the immediate past Chair. (excludes Task Forces or Work Groups)</w:t>
            </w:r>
          </w:p>
        </w:tc>
        <w:tc>
          <w:tcPr>
            <w:tcW w:w="0" w:type="auto"/>
            <w:shd w:val="clear" w:color="auto" w:fill="auto"/>
          </w:tcPr>
          <w:p w14:paraId="08A1018E" w14:textId="77777777" w:rsidR="003C61CC" w:rsidRPr="00543C92" w:rsidRDefault="003C61CC" w:rsidP="00CB75A1">
            <w:pPr>
              <w:jc w:val="left"/>
            </w:pPr>
          </w:p>
        </w:tc>
        <w:tc>
          <w:tcPr>
            <w:tcW w:w="0" w:type="auto"/>
            <w:shd w:val="clear" w:color="auto" w:fill="auto"/>
          </w:tcPr>
          <w:p w14:paraId="23C54927" w14:textId="138C4982" w:rsidR="003C61CC" w:rsidRPr="00543C92" w:rsidRDefault="003C61CC" w:rsidP="00CB75A1">
            <w:pPr>
              <w:jc w:val="left"/>
            </w:pPr>
            <w:r w:rsidRPr="00543C92">
              <w:t xml:space="preserve">Two-year staggered non- </w:t>
            </w:r>
            <w:r w:rsidR="000D3002" w:rsidRPr="00543C92">
              <w:t>renewable terms</w:t>
            </w:r>
          </w:p>
        </w:tc>
      </w:tr>
      <w:tr w:rsidR="000B115F" w:rsidRPr="00543C92" w14:paraId="1BC1692E" w14:textId="77777777" w:rsidTr="00CB75A1">
        <w:trPr>
          <w:trHeight w:val="20"/>
        </w:trPr>
        <w:tc>
          <w:tcPr>
            <w:tcW w:w="0" w:type="auto"/>
            <w:shd w:val="clear" w:color="auto" w:fill="auto"/>
          </w:tcPr>
          <w:p w14:paraId="68FE3131" w14:textId="77777777" w:rsidR="003C61CC" w:rsidRPr="00543C92" w:rsidRDefault="003C61CC" w:rsidP="00CB75A1">
            <w:pPr>
              <w:jc w:val="left"/>
            </w:pPr>
            <w:r w:rsidRPr="00543C92">
              <w:t>Professional Advancement (PA)</w:t>
            </w:r>
          </w:p>
        </w:tc>
        <w:tc>
          <w:tcPr>
            <w:tcW w:w="0" w:type="auto"/>
            <w:shd w:val="clear" w:color="auto" w:fill="auto"/>
          </w:tcPr>
          <w:p w14:paraId="7AB21B8F" w14:textId="77777777" w:rsidR="003C61CC" w:rsidRPr="00543C92" w:rsidRDefault="003C61CC" w:rsidP="00CB75A1">
            <w:pPr>
              <w:jc w:val="left"/>
            </w:pPr>
            <w:r w:rsidRPr="00543C92">
              <w:t>Qualified Board member</w:t>
            </w:r>
          </w:p>
        </w:tc>
        <w:tc>
          <w:tcPr>
            <w:tcW w:w="0" w:type="auto"/>
            <w:shd w:val="clear" w:color="auto" w:fill="auto"/>
          </w:tcPr>
          <w:p w14:paraId="1DD83955" w14:textId="77777777" w:rsidR="003C61CC" w:rsidRPr="00543C92" w:rsidRDefault="003C61CC" w:rsidP="00CB75A1">
            <w:pPr>
              <w:jc w:val="left"/>
            </w:pPr>
            <w:r w:rsidRPr="00543C92">
              <w:t>Vetted by the Nominating committee</w:t>
            </w:r>
          </w:p>
        </w:tc>
        <w:tc>
          <w:tcPr>
            <w:tcW w:w="0" w:type="auto"/>
            <w:shd w:val="clear" w:color="auto" w:fill="auto"/>
          </w:tcPr>
          <w:p w14:paraId="0B1C3970" w14:textId="77777777" w:rsidR="003C61CC" w:rsidRPr="00543C92" w:rsidRDefault="003C61CC" w:rsidP="00CB75A1">
            <w:pPr>
              <w:jc w:val="left"/>
            </w:pPr>
          </w:p>
        </w:tc>
        <w:tc>
          <w:tcPr>
            <w:tcW w:w="0" w:type="auto"/>
            <w:shd w:val="clear" w:color="auto" w:fill="auto"/>
          </w:tcPr>
          <w:p w14:paraId="54D44312" w14:textId="77777777" w:rsidR="003C61CC" w:rsidRPr="00543C92" w:rsidRDefault="003C61CC" w:rsidP="00CB75A1">
            <w:pPr>
              <w:jc w:val="left"/>
            </w:pPr>
          </w:p>
        </w:tc>
        <w:tc>
          <w:tcPr>
            <w:tcW w:w="0" w:type="auto"/>
            <w:shd w:val="clear" w:color="auto" w:fill="auto"/>
          </w:tcPr>
          <w:p w14:paraId="6E1DEB05" w14:textId="77777777" w:rsidR="003C61CC" w:rsidRPr="00543C92" w:rsidRDefault="003C61CC" w:rsidP="00CB75A1">
            <w:pPr>
              <w:pStyle w:val="Heading2"/>
              <w:spacing w:before="0" w:after="0"/>
              <w:jc w:val="left"/>
              <w:rPr>
                <w:rFonts w:ascii="Times New Roman" w:hAnsi="Times New Roman"/>
                <w:b w:val="0"/>
                <w:bCs w:val="0"/>
                <w:i w:val="0"/>
                <w:iCs w:val="0"/>
                <w:sz w:val="24"/>
                <w:szCs w:val="24"/>
              </w:rPr>
            </w:pPr>
            <w:bookmarkStart w:id="106" w:name="_Toc66784342"/>
            <w:r w:rsidRPr="00543C92">
              <w:rPr>
                <w:rFonts w:ascii="Times New Roman" w:hAnsi="Times New Roman"/>
                <w:b w:val="0"/>
                <w:bCs w:val="0"/>
                <w:i w:val="0"/>
                <w:iCs w:val="0"/>
                <w:sz w:val="24"/>
                <w:szCs w:val="24"/>
              </w:rPr>
              <w:t>Reference PA Succession Plan; Two-year renewable terms; alternate years.</w:t>
            </w:r>
            <w:bookmarkEnd w:id="106"/>
          </w:p>
          <w:p w14:paraId="0CCE04B9" w14:textId="77777777" w:rsidR="003C61CC" w:rsidRPr="00543C92" w:rsidRDefault="003C61CC" w:rsidP="00CB75A1">
            <w:pPr>
              <w:jc w:val="left"/>
            </w:pPr>
          </w:p>
          <w:p w14:paraId="5697E1E1" w14:textId="77777777" w:rsidR="003C61CC" w:rsidRPr="00543C92" w:rsidRDefault="003C61CC" w:rsidP="00CB75A1">
            <w:pPr>
              <w:jc w:val="left"/>
            </w:pPr>
            <w:r w:rsidRPr="00543C92">
              <w:t>Chair must be a Fellow who can serve one renewable two-year term</w:t>
            </w:r>
          </w:p>
        </w:tc>
      </w:tr>
      <w:tr w:rsidR="000B115F" w:rsidRPr="00543C92" w14:paraId="0330B9BC" w14:textId="77777777" w:rsidTr="00CB75A1">
        <w:trPr>
          <w:trHeight w:val="20"/>
        </w:trPr>
        <w:tc>
          <w:tcPr>
            <w:tcW w:w="0" w:type="auto"/>
            <w:shd w:val="clear" w:color="auto" w:fill="auto"/>
          </w:tcPr>
          <w:p w14:paraId="65ECC786" w14:textId="77777777" w:rsidR="003C61CC" w:rsidRPr="00543C92" w:rsidRDefault="003C61CC" w:rsidP="00CB75A1">
            <w:pPr>
              <w:jc w:val="left"/>
            </w:pPr>
            <w:r w:rsidRPr="00543C92">
              <w:t>Awards committee</w:t>
            </w:r>
          </w:p>
        </w:tc>
        <w:tc>
          <w:tcPr>
            <w:tcW w:w="0" w:type="auto"/>
            <w:shd w:val="clear" w:color="auto" w:fill="auto"/>
          </w:tcPr>
          <w:p w14:paraId="47AF5A43" w14:textId="77777777" w:rsidR="003C61CC" w:rsidRPr="00543C92" w:rsidRDefault="003C61CC" w:rsidP="00CB75A1">
            <w:pPr>
              <w:ind w:firstLine="360"/>
              <w:jc w:val="left"/>
            </w:pPr>
          </w:p>
        </w:tc>
        <w:tc>
          <w:tcPr>
            <w:tcW w:w="0" w:type="auto"/>
            <w:shd w:val="clear" w:color="auto" w:fill="auto"/>
          </w:tcPr>
          <w:p w14:paraId="2D269C79" w14:textId="77777777" w:rsidR="003C61CC" w:rsidRPr="00543C92" w:rsidRDefault="003C61CC" w:rsidP="00CB75A1">
            <w:pPr>
              <w:ind w:firstLine="360"/>
              <w:jc w:val="left"/>
            </w:pPr>
          </w:p>
        </w:tc>
        <w:tc>
          <w:tcPr>
            <w:tcW w:w="0" w:type="auto"/>
            <w:shd w:val="clear" w:color="auto" w:fill="auto"/>
          </w:tcPr>
          <w:p w14:paraId="3D4DA985" w14:textId="77777777" w:rsidR="003C61CC" w:rsidRPr="00543C92" w:rsidRDefault="003C61CC" w:rsidP="00CB75A1">
            <w:pPr>
              <w:ind w:firstLine="360"/>
              <w:jc w:val="left"/>
            </w:pPr>
          </w:p>
        </w:tc>
        <w:tc>
          <w:tcPr>
            <w:tcW w:w="0" w:type="auto"/>
            <w:shd w:val="clear" w:color="auto" w:fill="auto"/>
          </w:tcPr>
          <w:p w14:paraId="676D2BCE" w14:textId="77777777" w:rsidR="003C61CC" w:rsidRPr="00543C92" w:rsidRDefault="003C61CC" w:rsidP="00CB75A1">
            <w:pPr>
              <w:ind w:firstLine="360"/>
              <w:jc w:val="left"/>
            </w:pPr>
          </w:p>
        </w:tc>
        <w:tc>
          <w:tcPr>
            <w:tcW w:w="0" w:type="auto"/>
            <w:shd w:val="clear" w:color="auto" w:fill="auto"/>
          </w:tcPr>
          <w:p w14:paraId="62366B87" w14:textId="77777777" w:rsidR="003C61CC" w:rsidRPr="00543C92" w:rsidRDefault="003C61CC" w:rsidP="00CB75A1">
            <w:pPr>
              <w:jc w:val="left"/>
            </w:pPr>
            <w:r w:rsidRPr="00543C92">
              <w:t>Members to be appointed by the committee chair after chair is appointed and prior to initial meeting; vetting of members takes place at the committee level; Renewable one-year terms</w:t>
            </w:r>
          </w:p>
          <w:p w14:paraId="5CC8173F" w14:textId="77777777" w:rsidR="003C61CC" w:rsidRPr="00543C92" w:rsidRDefault="003C61CC" w:rsidP="00CB75A1">
            <w:pPr>
              <w:ind w:firstLine="13"/>
              <w:jc w:val="left"/>
            </w:pPr>
          </w:p>
        </w:tc>
      </w:tr>
      <w:tr w:rsidR="000B115F" w:rsidRPr="00543C92" w14:paraId="09EEA3C9" w14:textId="77777777" w:rsidTr="00CB75A1">
        <w:trPr>
          <w:trHeight w:val="20"/>
        </w:trPr>
        <w:tc>
          <w:tcPr>
            <w:tcW w:w="0" w:type="auto"/>
            <w:shd w:val="clear" w:color="auto" w:fill="auto"/>
          </w:tcPr>
          <w:p w14:paraId="7F521FB5" w14:textId="77777777" w:rsidR="003C61CC" w:rsidRPr="00543C92" w:rsidRDefault="003C61CC" w:rsidP="00CB75A1">
            <w:pPr>
              <w:jc w:val="left"/>
            </w:pPr>
            <w:r w:rsidRPr="00543C92">
              <w:t>Task Forces</w:t>
            </w:r>
          </w:p>
        </w:tc>
        <w:tc>
          <w:tcPr>
            <w:tcW w:w="0" w:type="auto"/>
            <w:shd w:val="clear" w:color="auto" w:fill="auto"/>
          </w:tcPr>
          <w:p w14:paraId="0C976EBA" w14:textId="77777777" w:rsidR="003C61CC" w:rsidRPr="00543C92" w:rsidRDefault="003C61CC" w:rsidP="00CB75A1">
            <w:pPr>
              <w:ind w:left="360"/>
              <w:jc w:val="left"/>
            </w:pPr>
          </w:p>
        </w:tc>
        <w:tc>
          <w:tcPr>
            <w:tcW w:w="0" w:type="auto"/>
            <w:shd w:val="clear" w:color="auto" w:fill="auto"/>
          </w:tcPr>
          <w:p w14:paraId="287F8574" w14:textId="77777777" w:rsidR="003C61CC" w:rsidRPr="00543C92" w:rsidRDefault="003C61CC" w:rsidP="00CB75A1">
            <w:pPr>
              <w:ind w:left="360"/>
              <w:jc w:val="left"/>
            </w:pPr>
          </w:p>
        </w:tc>
        <w:tc>
          <w:tcPr>
            <w:tcW w:w="0" w:type="auto"/>
            <w:shd w:val="clear" w:color="auto" w:fill="auto"/>
          </w:tcPr>
          <w:p w14:paraId="3F2F693D" w14:textId="77777777" w:rsidR="003C61CC" w:rsidRPr="00543C92" w:rsidRDefault="003C61CC" w:rsidP="00CB75A1">
            <w:pPr>
              <w:ind w:left="360"/>
              <w:jc w:val="left"/>
            </w:pPr>
          </w:p>
        </w:tc>
        <w:tc>
          <w:tcPr>
            <w:tcW w:w="0" w:type="auto"/>
            <w:shd w:val="clear" w:color="auto" w:fill="auto"/>
          </w:tcPr>
          <w:p w14:paraId="18E5288C" w14:textId="77777777" w:rsidR="003C61CC" w:rsidRPr="00543C92" w:rsidRDefault="003C61CC" w:rsidP="00CB75A1">
            <w:pPr>
              <w:ind w:left="360"/>
              <w:jc w:val="left"/>
            </w:pPr>
          </w:p>
        </w:tc>
        <w:tc>
          <w:tcPr>
            <w:tcW w:w="0" w:type="auto"/>
            <w:shd w:val="clear" w:color="auto" w:fill="auto"/>
          </w:tcPr>
          <w:p w14:paraId="2A513F1A" w14:textId="225D0809" w:rsidR="003C61CC" w:rsidRPr="00543C92" w:rsidRDefault="003C61CC" w:rsidP="00CB75A1">
            <w:pPr>
              <w:ind w:left="13"/>
              <w:jc w:val="left"/>
            </w:pPr>
            <w:r w:rsidRPr="00543C92">
              <w:t xml:space="preserve">Must be ratified by the ACHCA Board and are established for a one-year term but may be extended for an additional year with </w:t>
            </w:r>
            <w:r w:rsidR="000D3002" w:rsidRPr="00543C92">
              <w:t>board approval</w:t>
            </w:r>
            <w:r w:rsidRPr="00543C92">
              <w:t xml:space="preserve"> </w:t>
            </w:r>
          </w:p>
        </w:tc>
      </w:tr>
    </w:tbl>
    <w:p w14:paraId="69BCDF73" w14:textId="2287B920" w:rsidR="00C44DBA" w:rsidRPr="00543C92" w:rsidRDefault="00CB75A1" w:rsidP="00CB75A1">
      <w:pPr>
        <w:ind w:firstLine="450"/>
        <w:contextualSpacing/>
        <w:rPr>
          <w:rFonts w:eastAsia="Calibri"/>
          <w:b/>
        </w:rPr>
      </w:pPr>
      <w:r>
        <w:rPr>
          <w:rFonts w:eastAsia="Calibri"/>
          <w:b/>
        </w:rPr>
        <w:t xml:space="preserve">1. </w:t>
      </w:r>
      <w:r w:rsidR="005F6700" w:rsidRPr="00543C92">
        <w:rPr>
          <w:rFonts w:eastAsia="Calibri"/>
          <w:b/>
        </w:rPr>
        <w:t>Standing Committees of the Board of Directors</w:t>
      </w:r>
      <w:bookmarkStart w:id="107" w:name="operationalcommitteesappendix"/>
      <w:bookmarkStart w:id="108" w:name="mulityear"/>
      <w:bookmarkEnd w:id="107"/>
    </w:p>
    <w:p w14:paraId="7B6DE1D9" w14:textId="6D7892A4" w:rsidR="00B33D3D" w:rsidRPr="00543C92" w:rsidRDefault="00CB75A1" w:rsidP="00CB75A1">
      <w:pPr>
        <w:ind w:left="450"/>
        <w:contextualSpacing/>
        <w:rPr>
          <w:rFonts w:eastAsia="Calibri"/>
          <w:b/>
        </w:rPr>
      </w:pPr>
      <w:r>
        <w:rPr>
          <w:rFonts w:eastAsia="Calibri"/>
          <w:b/>
        </w:rPr>
        <w:t xml:space="preserve">2. </w:t>
      </w:r>
      <w:r w:rsidR="00B33D3D" w:rsidRPr="00543C92">
        <w:rPr>
          <w:rFonts w:eastAsia="Calibri"/>
          <w:b/>
        </w:rPr>
        <w:t xml:space="preserve">Operational Committees </w:t>
      </w:r>
      <w:r w:rsidR="00BE661C" w:rsidRPr="00543C92">
        <w:rPr>
          <w:rFonts w:eastAsia="Calibri"/>
        </w:rPr>
        <w:t xml:space="preserve">(not defined in the </w:t>
      </w:r>
      <w:r w:rsidR="001231E9" w:rsidRPr="00543C92">
        <w:rPr>
          <w:rFonts w:eastAsia="Calibri"/>
        </w:rPr>
        <w:t>bylaws,</w:t>
      </w:r>
      <w:r w:rsidR="00BE661C" w:rsidRPr="00543C92">
        <w:rPr>
          <w:rFonts w:eastAsia="Calibri"/>
        </w:rPr>
        <w:t xml:space="preserve"> accounta</w:t>
      </w:r>
      <w:r w:rsidR="00091940" w:rsidRPr="00543C92">
        <w:rPr>
          <w:rFonts w:eastAsia="Calibri"/>
        </w:rPr>
        <w:t>b</w:t>
      </w:r>
      <w:r w:rsidR="00BE661C" w:rsidRPr="00543C92">
        <w:rPr>
          <w:rFonts w:eastAsia="Calibri"/>
        </w:rPr>
        <w:t>le to the CEO)</w:t>
      </w:r>
    </w:p>
    <w:tbl>
      <w:tblPr>
        <w:tblW w:w="114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55"/>
        <w:gridCol w:w="1455"/>
        <w:gridCol w:w="1356"/>
        <w:gridCol w:w="2173"/>
        <w:gridCol w:w="3242"/>
      </w:tblGrid>
      <w:tr w:rsidR="00EC46B6" w:rsidRPr="00543C92" w14:paraId="3B3126AE" w14:textId="77777777" w:rsidTr="00EC46B6">
        <w:trPr>
          <w:trHeight w:val="881"/>
        </w:trPr>
        <w:tc>
          <w:tcPr>
            <w:tcW w:w="1554" w:type="dxa"/>
            <w:shd w:val="clear" w:color="auto" w:fill="EEECE1"/>
          </w:tcPr>
          <w:bookmarkEnd w:id="108"/>
          <w:p w14:paraId="417E36F2" w14:textId="77777777" w:rsidR="003C1F0A" w:rsidRPr="00543C92" w:rsidRDefault="003C1F0A" w:rsidP="000D3002">
            <w:pPr>
              <w:ind w:firstLine="60"/>
              <w:rPr>
                <w:b/>
              </w:rPr>
            </w:pPr>
            <w:r w:rsidRPr="00543C92">
              <w:rPr>
                <w:b/>
              </w:rPr>
              <w:lastRenderedPageBreak/>
              <w:t>Operational Committees</w:t>
            </w:r>
          </w:p>
          <w:p w14:paraId="220EB829" w14:textId="368FA475" w:rsidR="003C1F0A" w:rsidRPr="00543C92" w:rsidRDefault="003C1F0A" w:rsidP="000D3002">
            <w:pPr>
              <w:ind w:firstLine="60"/>
            </w:pPr>
          </w:p>
        </w:tc>
        <w:tc>
          <w:tcPr>
            <w:tcW w:w="1756" w:type="dxa"/>
            <w:shd w:val="clear" w:color="auto" w:fill="EEECE1"/>
          </w:tcPr>
          <w:p w14:paraId="29BBB2FF" w14:textId="77777777" w:rsidR="003C1F0A" w:rsidRPr="00543C92" w:rsidRDefault="003C1F0A" w:rsidP="000D3002">
            <w:pPr>
              <w:rPr>
                <w:b/>
              </w:rPr>
            </w:pPr>
            <w:r w:rsidRPr="00543C92">
              <w:rPr>
                <w:b/>
              </w:rPr>
              <w:t>Board Liaison</w:t>
            </w:r>
          </w:p>
        </w:tc>
        <w:tc>
          <w:tcPr>
            <w:tcW w:w="1550" w:type="dxa"/>
            <w:shd w:val="clear" w:color="auto" w:fill="EEECE1"/>
          </w:tcPr>
          <w:p w14:paraId="20CE99A9" w14:textId="77777777" w:rsidR="003C1F0A" w:rsidRPr="00543C92" w:rsidRDefault="003C1F0A" w:rsidP="000D3002">
            <w:pPr>
              <w:rPr>
                <w:b/>
              </w:rPr>
            </w:pPr>
            <w:r w:rsidRPr="00543C92">
              <w:rPr>
                <w:b/>
              </w:rPr>
              <w:t>Chair</w:t>
            </w:r>
          </w:p>
        </w:tc>
        <w:tc>
          <w:tcPr>
            <w:tcW w:w="763" w:type="dxa"/>
            <w:shd w:val="clear" w:color="auto" w:fill="EEECE1"/>
          </w:tcPr>
          <w:p w14:paraId="30E9A4A3" w14:textId="77777777" w:rsidR="003C1F0A" w:rsidRPr="00543C92" w:rsidRDefault="003C1F0A" w:rsidP="000D3002">
            <w:pPr>
              <w:rPr>
                <w:b/>
              </w:rPr>
            </w:pPr>
            <w:r w:rsidRPr="00543C92">
              <w:rPr>
                <w:b/>
              </w:rPr>
              <w:t>Members</w:t>
            </w:r>
          </w:p>
        </w:tc>
        <w:tc>
          <w:tcPr>
            <w:tcW w:w="2297" w:type="dxa"/>
            <w:shd w:val="clear" w:color="auto" w:fill="EEECE1"/>
          </w:tcPr>
          <w:p w14:paraId="0E5DDC8E" w14:textId="77777777" w:rsidR="003C1F0A" w:rsidRPr="00543C92" w:rsidRDefault="003C1F0A" w:rsidP="000D3002">
            <w:pPr>
              <w:rPr>
                <w:b/>
              </w:rPr>
            </w:pPr>
            <w:r w:rsidRPr="00543C92">
              <w:rPr>
                <w:b/>
              </w:rPr>
              <w:t>Staff Liaison</w:t>
            </w:r>
          </w:p>
        </w:tc>
        <w:tc>
          <w:tcPr>
            <w:tcW w:w="3510" w:type="dxa"/>
            <w:shd w:val="clear" w:color="auto" w:fill="EEECE1"/>
          </w:tcPr>
          <w:p w14:paraId="41E2F72C" w14:textId="77777777" w:rsidR="003C1F0A" w:rsidRPr="00543C92" w:rsidRDefault="003C1F0A" w:rsidP="00952B72">
            <w:pPr>
              <w:rPr>
                <w:b/>
              </w:rPr>
            </w:pPr>
            <w:r w:rsidRPr="00543C92">
              <w:rPr>
                <w:b/>
              </w:rPr>
              <w:t>Notes</w:t>
            </w:r>
          </w:p>
        </w:tc>
      </w:tr>
      <w:tr w:rsidR="00EC46B6" w:rsidRPr="00543C92" w14:paraId="0B489406" w14:textId="77777777" w:rsidTr="00EC46B6">
        <w:tc>
          <w:tcPr>
            <w:tcW w:w="1554" w:type="dxa"/>
            <w:shd w:val="clear" w:color="auto" w:fill="auto"/>
          </w:tcPr>
          <w:p w14:paraId="67A5B6ED" w14:textId="77777777" w:rsidR="003C1F0A" w:rsidRPr="00543C92" w:rsidRDefault="003C1F0A" w:rsidP="000D3002">
            <w:pPr>
              <w:ind w:firstLine="60"/>
              <w:jc w:val="left"/>
            </w:pPr>
            <w:r w:rsidRPr="00543C92">
              <w:t>Education Committee</w:t>
            </w:r>
          </w:p>
        </w:tc>
        <w:tc>
          <w:tcPr>
            <w:tcW w:w="1756" w:type="dxa"/>
            <w:shd w:val="clear" w:color="auto" w:fill="auto"/>
          </w:tcPr>
          <w:p w14:paraId="5B679A82" w14:textId="77777777" w:rsidR="003C1F0A" w:rsidRPr="00543C92" w:rsidRDefault="003C1F0A" w:rsidP="000D3002">
            <w:pPr>
              <w:jc w:val="left"/>
            </w:pPr>
          </w:p>
        </w:tc>
        <w:tc>
          <w:tcPr>
            <w:tcW w:w="1550" w:type="dxa"/>
            <w:shd w:val="clear" w:color="auto" w:fill="auto"/>
          </w:tcPr>
          <w:p w14:paraId="309F4318" w14:textId="77777777" w:rsidR="003C1F0A" w:rsidRPr="00543C92" w:rsidRDefault="003C1F0A" w:rsidP="000D3002">
            <w:pPr>
              <w:jc w:val="left"/>
            </w:pPr>
          </w:p>
        </w:tc>
        <w:tc>
          <w:tcPr>
            <w:tcW w:w="763" w:type="dxa"/>
            <w:shd w:val="clear" w:color="auto" w:fill="auto"/>
          </w:tcPr>
          <w:p w14:paraId="68DDCFB3" w14:textId="77777777" w:rsidR="003C1F0A" w:rsidRPr="00543C92" w:rsidRDefault="003C1F0A" w:rsidP="00EC46B6">
            <w:pPr>
              <w:ind w:firstLine="60"/>
              <w:jc w:val="left"/>
            </w:pPr>
          </w:p>
        </w:tc>
        <w:tc>
          <w:tcPr>
            <w:tcW w:w="2297" w:type="dxa"/>
            <w:shd w:val="clear" w:color="auto" w:fill="auto"/>
          </w:tcPr>
          <w:p w14:paraId="2075FA05" w14:textId="77777777" w:rsidR="003C1F0A" w:rsidRPr="00543C92" w:rsidRDefault="003C1F0A" w:rsidP="00EC46B6">
            <w:pPr>
              <w:ind w:firstLine="60"/>
              <w:jc w:val="left"/>
            </w:pPr>
          </w:p>
        </w:tc>
        <w:tc>
          <w:tcPr>
            <w:tcW w:w="3510" w:type="dxa"/>
            <w:shd w:val="clear" w:color="auto" w:fill="auto"/>
          </w:tcPr>
          <w:p w14:paraId="69054C2F" w14:textId="4CC038D1" w:rsidR="003C1F0A" w:rsidRPr="00543C92" w:rsidRDefault="003C1F0A" w:rsidP="000D3002">
            <w:pPr>
              <w:jc w:val="left"/>
            </w:pPr>
            <w:r w:rsidRPr="00543C92">
              <w:t xml:space="preserve">Members must include BSN prepared nurses to </w:t>
            </w:r>
            <w:r w:rsidR="00030EF4" w:rsidRPr="00543C92">
              <w:t xml:space="preserve">review nursing </w:t>
            </w:r>
            <w:r w:rsidR="000D3002" w:rsidRPr="00543C92">
              <w:t>CE; renewable</w:t>
            </w:r>
            <w:r w:rsidR="00030EF4" w:rsidRPr="00543C92">
              <w:t xml:space="preserve"> </w:t>
            </w:r>
            <w:r w:rsidR="001231E9" w:rsidRPr="00543C92">
              <w:t>one-year</w:t>
            </w:r>
            <w:r w:rsidR="00030EF4" w:rsidRPr="00543C92">
              <w:t xml:space="preserve"> terms</w:t>
            </w:r>
          </w:p>
        </w:tc>
      </w:tr>
      <w:tr w:rsidR="00EC46B6" w:rsidRPr="00543C92" w14:paraId="5A4835FE" w14:textId="77777777" w:rsidTr="00EC46B6">
        <w:tc>
          <w:tcPr>
            <w:tcW w:w="1554" w:type="dxa"/>
            <w:shd w:val="clear" w:color="auto" w:fill="auto"/>
          </w:tcPr>
          <w:p w14:paraId="7A6361B3" w14:textId="521D89B7" w:rsidR="003C1F0A" w:rsidRPr="00543C92" w:rsidRDefault="003C1F0A" w:rsidP="000D3002">
            <w:pPr>
              <w:ind w:firstLine="60"/>
              <w:jc w:val="left"/>
            </w:pPr>
            <w:r w:rsidRPr="00543C92">
              <w:t xml:space="preserve">Mentoring </w:t>
            </w:r>
            <w:r w:rsidR="0048110A" w:rsidRPr="00543C92">
              <w:t>c</w:t>
            </w:r>
            <w:r w:rsidRPr="00543C92">
              <w:t xml:space="preserve">ommittee </w:t>
            </w:r>
          </w:p>
        </w:tc>
        <w:tc>
          <w:tcPr>
            <w:tcW w:w="1756" w:type="dxa"/>
            <w:shd w:val="clear" w:color="auto" w:fill="auto"/>
          </w:tcPr>
          <w:p w14:paraId="51A800B8" w14:textId="77777777" w:rsidR="003C1F0A" w:rsidRPr="00543C92" w:rsidRDefault="003C1F0A" w:rsidP="000D3002">
            <w:pPr>
              <w:ind w:firstLine="450"/>
              <w:jc w:val="left"/>
            </w:pPr>
          </w:p>
        </w:tc>
        <w:tc>
          <w:tcPr>
            <w:tcW w:w="1550" w:type="dxa"/>
            <w:shd w:val="clear" w:color="auto" w:fill="auto"/>
          </w:tcPr>
          <w:p w14:paraId="353073E0" w14:textId="77777777" w:rsidR="003C1F0A" w:rsidRPr="00543C92" w:rsidRDefault="003C1F0A" w:rsidP="000D3002">
            <w:pPr>
              <w:ind w:firstLine="450"/>
              <w:jc w:val="left"/>
            </w:pPr>
          </w:p>
        </w:tc>
        <w:tc>
          <w:tcPr>
            <w:tcW w:w="763" w:type="dxa"/>
            <w:shd w:val="clear" w:color="auto" w:fill="auto"/>
          </w:tcPr>
          <w:p w14:paraId="1EDA3AD5" w14:textId="77777777" w:rsidR="003C1F0A" w:rsidRPr="00543C92" w:rsidRDefault="003C1F0A" w:rsidP="00EC46B6">
            <w:pPr>
              <w:ind w:firstLine="60"/>
              <w:jc w:val="left"/>
            </w:pPr>
          </w:p>
        </w:tc>
        <w:tc>
          <w:tcPr>
            <w:tcW w:w="2297" w:type="dxa"/>
            <w:shd w:val="clear" w:color="auto" w:fill="auto"/>
          </w:tcPr>
          <w:p w14:paraId="350FCAC8" w14:textId="77777777" w:rsidR="003C1F0A" w:rsidRPr="00543C92" w:rsidRDefault="003C1F0A" w:rsidP="00EC46B6">
            <w:pPr>
              <w:ind w:firstLine="60"/>
              <w:jc w:val="left"/>
            </w:pPr>
          </w:p>
        </w:tc>
        <w:tc>
          <w:tcPr>
            <w:tcW w:w="3510" w:type="dxa"/>
            <w:shd w:val="clear" w:color="auto" w:fill="auto"/>
          </w:tcPr>
          <w:p w14:paraId="39E3267C" w14:textId="3AE16B02" w:rsidR="003C1F0A" w:rsidRPr="00543C92" w:rsidRDefault="007517E1" w:rsidP="000D3002">
            <w:pPr>
              <w:jc w:val="left"/>
            </w:pPr>
            <w:r w:rsidRPr="00543C92">
              <w:t xml:space="preserve">Members to be appointed by the </w:t>
            </w:r>
            <w:r w:rsidR="0048110A" w:rsidRPr="00543C92">
              <w:t>c</w:t>
            </w:r>
            <w:r w:rsidRPr="00543C92">
              <w:t xml:space="preserve">ommittee chair after chair is appointed and prior to initial meeting; </w:t>
            </w:r>
            <w:r w:rsidR="00523C59" w:rsidRPr="00543C92">
              <w:t>Member vetting takes place at the committee level</w:t>
            </w:r>
            <w:r w:rsidR="00030EF4" w:rsidRPr="00543C92">
              <w:t xml:space="preserve">; Renewable </w:t>
            </w:r>
            <w:r w:rsidR="001231E9" w:rsidRPr="00543C92">
              <w:t>one-year</w:t>
            </w:r>
            <w:r w:rsidR="00030EF4" w:rsidRPr="00543C92">
              <w:t xml:space="preserve"> terms.</w:t>
            </w:r>
          </w:p>
        </w:tc>
      </w:tr>
      <w:tr w:rsidR="00EC46B6" w:rsidRPr="00543C92" w14:paraId="0F63E1BC" w14:textId="77777777" w:rsidTr="00EC46B6">
        <w:tc>
          <w:tcPr>
            <w:tcW w:w="1554" w:type="dxa"/>
            <w:shd w:val="clear" w:color="auto" w:fill="auto"/>
          </w:tcPr>
          <w:p w14:paraId="1F4C2E09" w14:textId="77777777" w:rsidR="003C1F0A" w:rsidRPr="00543C92" w:rsidRDefault="003C1F0A" w:rsidP="00604445">
            <w:pPr>
              <w:ind w:left="-6" w:firstLine="60"/>
              <w:jc w:val="left"/>
            </w:pPr>
            <w:r w:rsidRPr="00543C92">
              <w:t>National Conference Planning Committee (NCPC)</w:t>
            </w:r>
          </w:p>
        </w:tc>
        <w:tc>
          <w:tcPr>
            <w:tcW w:w="1756" w:type="dxa"/>
            <w:shd w:val="clear" w:color="auto" w:fill="auto"/>
          </w:tcPr>
          <w:p w14:paraId="488EE42A" w14:textId="77777777" w:rsidR="003C1F0A" w:rsidRPr="00543C92" w:rsidRDefault="003C1F0A" w:rsidP="000D3002">
            <w:pPr>
              <w:jc w:val="left"/>
            </w:pPr>
          </w:p>
        </w:tc>
        <w:tc>
          <w:tcPr>
            <w:tcW w:w="1550" w:type="dxa"/>
            <w:shd w:val="clear" w:color="auto" w:fill="auto"/>
          </w:tcPr>
          <w:p w14:paraId="2CD3F161" w14:textId="77777777" w:rsidR="003C1F0A" w:rsidRPr="00543C92" w:rsidRDefault="003C1F0A" w:rsidP="000D3002">
            <w:pPr>
              <w:jc w:val="left"/>
            </w:pPr>
          </w:p>
        </w:tc>
        <w:tc>
          <w:tcPr>
            <w:tcW w:w="763" w:type="dxa"/>
            <w:shd w:val="clear" w:color="auto" w:fill="auto"/>
          </w:tcPr>
          <w:p w14:paraId="59DFF313" w14:textId="77777777" w:rsidR="003C1F0A" w:rsidRPr="00543C92" w:rsidRDefault="007C102C" w:rsidP="00EC46B6">
            <w:pPr>
              <w:ind w:firstLine="60"/>
              <w:jc w:val="left"/>
            </w:pPr>
            <w:r w:rsidRPr="00543C92">
              <w:t>Designated committee chairs</w:t>
            </w:r>
          </w:p>
        </w:tc>
        <w:tc>
          <w:tcPr>
            <w:tcW w:w="2297" w:type="dxa"/>
            <w:shd w:val="clear" w:color="auto" w:fill="auto"/>
          </w:tcPr>
          <w:p w14:paraId="7F7CFBC3" w14:textId="081E1B0F" w:rsidR="003C1F0A" w:rsidRPr="00543C92" w:rsidRDefault="006C1FD3" w:rsidP="00EC46B6">
            <w:pPr>
              <w:ind w:firstLine="60"/>
              <w:jc w:val="left"/>
            </w:pPr>
            <w:r w:rsidRPr="00543C92">
              <w:t xml:space="preserve">Committee is advisory to </w:t>
            </w:r>
            <w:r w:rsidR="00AA3BC6" w:rsidRPr="00543C92">
              <w:t>our conference planning vendor</w:t>
            </w:r>
            <w:r w:rsidRPr="00543C92">
              <w:t xml:space="preserve"> and staff</w:t>
            </w:r>
          </w:p>
        </w:tc>
        <w:tc>
          <w:tcPr>
            <w:tcW w:w="3510" w:type="dxa"/>
            <w:shd w:val="clear" w:color="auto" w:fill="auto"/>
          </w:tcPr>
          <w:p w14:paraId="5F85142D" w14:textId="76889D09" w:rsidR="006C1FD3" w:rsidRPr="00543C92" w:rsidRDefault="006C1FD3" w:rsidP="000D3002">
            <w:pPr>
              <w:jc w:val="left"/>
            </w:pPr>
            <w:r w:rsidRPr="00543C92">
              <w:t>Convocation</w:t>
            </w:r>
            <w:r w:rsidR="00AA3BC6" w:rsidRPr="00543C92">
              <w:t xml:space="preserve"> </w:t>
            </w:r>
            <w:r w:rsidR="00523C59" w:rsidRPr="00543C92">
              <w:t xml:space="preserve">this is an esteemed position for experienced ACHCA pillars, preferably with Board </w:t>
            </w:r>
            <w:r w:rsidR="000D3002" w:rsidRPr="00543C92">
              <w:t>experience; Renewable</w:t>
            </w:r>
            <w:r w:rsidR="009617C3" w:rsidRPr="00543C92">
              <w:t xml:space="preserve"> </w:t>
            </w:r>
            <w:r w:rsidR="001231E9" w:rsidRPr="00543C92">
              <w:t>one-year</w:t>
            </w:r>
            <w:r w:rsidR="009617C3" w:rsidRPr="00543C92">
              <w:t xml:space="preserve"> terms for Chair and </w:t>
            </w:r>
            <w:r w:rsidR="00C73F3C" w:rsidRPr="00543C92">
              <w:t>vice</w:t>
            </w:r>
            <w:r w:rsidR="009617C3" w:rsidRPr="00543C92">
              <w:t>-chair, alternating years.</w:t>
            </w:r>
          </w:p>
        </w:tc>
      </w:tr>
    </w:tbl>
    <w:p w14:paraId="63592CA7" w14:textId="77777777" w:rsidR="00B33D3D" w:rsidRPr="00543C92" w:rsidRDefault="00B33D3D" w:rsidP="00952B72">
      <w:pPr>
        <w:contextualSpacing/>
        <w:rPr>
          <w:rFonts w:eastAsia="Calibri"/>
        </w:rPr>
      </w:pPr>
    </w:p>
    <w:p w14:paraId="3E95809C" w14:textId="6D005C89" w:rsidR="00470A51" w:rsidRPr="00543C92" w:rsidRDefault="00DD771F" w:rsidP="00952B72">
      <w:pPr>
        <w:rPr>
          <w:b/>
        </w:rPr>
      </w:pPr>
      <w:r w:rsidRPr="00543C92">
        <w:rPr>
          <w:b/>
        </w:rPr>
        <w:t xml:space="preserve">  * Committee responsibilities are noted in the ACHCA </w:t>
      </w:r>
      <w:r w:rsidR="003A0071" w:rsidRPr="00543C92">
        <w:rPr>
          <w:b/>
        </w:rPr>
        <w:t xml:space="preserve">Board and </w:t>
      </w:r>
      <w:r w:rsidRPr="00543C92">
        <w:rPr>
          <w:b/>
        </w:rPr>
        <w:t>Committee Handbook</w:t>
      </w:r>
    </w:p>
    <w:p w14:paraId="49D1895B" w14:textId="77777777" w:rsidR="00470A51" w:rsidRPr="00543C92" w:rsidRDefault="00470A51" w:rsidP="00952B72"/>
    <w:p w14:paraId="068F329E" w14:textId="2450F484" w:rsidR="00470A51" w:rsidRPr="00543C92" w:rsidRDefault="00470A51" w:rsidP="00952B72">
      <w:pPr>
        <w:numPr>
          <w:ilvl w:val="0"/>
          <w:numId w:val="95"/>
        </w:numPr>
        <w:contextualSpacing/>
        <w:rPr>
          <w:rFonts w:eastAsia="Calibri"/>
          <w:b/>
        </w:rPr>
      </w:pPr>
      <w:r w:rsidRPr="00543C92">
        <w:rPr>
          <w:rFonts w:eastAsia="Calibri"/>
          <w:b/>
        </w:rPr>
        <w:t>External Relations (variable review and appointment times)</w:t>
      </w:r>
    </w:p>
    <w:p w14:paraId="50C1342F" w14:textId="1EFBCCD0" w:rsidR="00E3639C" w:rsidRPr="00543C92" w:rsidRDefault="00E3639C" w:rsidP="00E3639C">
      <w:pPr>
        <w:contextualSpacing/>
        <w:rPr>
          <w:rFonts w:eastAsia="Calibri"/>
          <w:b/>
        </w:rPr>
      </w:pPr>
    </w:p>
    <w:p w14:paraId="18AAAF03" w14:textId="52D156B3" w:rsidR="00581FFB" w:rsidRPr="00543C92" w:rsidRDefault="00581FFB" w:rsidP="00581FFB">
      <w:pPr>
        <w:pStyle w:val="paragraph"/>
        <w:spacing w:before="0" w:beforeAutospacing="0" w:after="0" w:afterAutospacing="0"/>
        <w:textAlignment w:val="baseline"/>
      </w:pPr>
      <w:r w:rsidRPr="00543C92">
        <w:rPr>
          <w:rStyle w:val="normaltextrun"/>
          <w:b/>
          <w:bCs/>
        </w:rPr>
        <w:t>Advancing Excellence</w:t>
      </w:r>
      <w:r w:rsidRPr="00543C92">
        <w:rPr>
          <w:rStyle w:val="normaltextrun"/>
        </w:rPr>
        <w:t> (</w:t>
      </w:r>
      <w:hyperlink r:id="rId17" w:tgtFrame="_blank" w:history="1">
        <w:r w:rsidRPr="00543C92">
          <w:rPr>
            <w:rStyle w:val="normaltextrun"/>
            <w:color w:val="0563C1"/>
            <w:u w:val="single"/>
          </w:rPr>
          <w:t>https://aeltcc.org/</w:t>
        </w:r>
      </w:hyperlink>
      <w:r w:rsidRPr="00543C92">
        <w:rPr>
          <w:rStyle w:val="normaltextrun"/>
        </w:rPr>
        <w:t>) This is usually a monthly phone call.  ACHCA is founding member of AELTCC and pays $1000 per year supporting dues.</w:t>
      </w:r>
      <w:r w:rsidRPr="00543C92">
        <w:rPr>
          <w:rStyle w:val="eop"/>
        </w:rPr>
        <w:t> </w:t>
      </w:r>
    </w:p>
    <w:p w14:paraId="6708C8C6" w14:textId="77777777" w:rsidR="00581FFB" w:rsidRPr="00543C92" w:rsidRDefault="00581FFB" w:rsidP="00581FFB">
      <w:pPr>
        <w:pStyle w:val="paragraph"/>
        <w:spacing w:before="0" w:beforeAutospacing="0" w:after="0" w:afterAutospacing="0"/>
        <w:textAlignment w:val="baseline"/>
      </w:pPr>
      <w:r w:rsidRPr="00543C92">
        <w:rPr>
          <w:rStyle w:val="eop"/>
        </w:rPr>
        <w:t> </w:t>
      </w:r>
    </w:p>
    <w:p w14:paraId="570B4718" w14:textId="4B1C0CE5" w:rsidR="00581FFB" w:rsidRPr="00543C92" w:rsidRDefault="00581FFB" w:rsidP="00581FFB">
      <w:pPr>
        <w:pStyle w:val="paragraph"/>
        <w:spacing w:before="0" w:beforeAutospacing="0" w:after="0" w:afterAutospacing="0"/>
        <w:textAlignment w:val="baseline"/>
      </w:pPr>
      <w:r w:rsidRPr="00543C92">
        <w:rPr>
          <w:rStyle w:val="normaltextrun"/>
          <w:b/>
          <w:bCs/>
        </w:rPr>
        <w:t>The Center for Excellence in Assisted Living (CEAL)</w:t>
      </w:r>
      <w:r w:rsidRPr="00543C92">
        <w:rPr>
          <w:rStyle w:val="normaltextrun"/>
        </w:rPr>
        <w:t> (</w:t>
      </w:r>
      <w:hyperlink r:id="rId18" w:tgtFrame="_blank" w:history="1">
        <w:r w:rsidRPr="00543C92">
          <w:rPr>
            <w:rStyle w:val="normaltextrun"/>
            <w:color w:val="0563C1"/>
            <w:u w:val="single"/>
          </w:rPr>
          <w:t>https://www.theceal.org/</w:t>
        </w:r>
      </w:hyperlink>
      <w:r w:rsidRPr="00543C92">
        <w:rPr>
          <w:rStyle w:val="normaltextrun"/>
        </w:rPr>
        <w:t>) monthly phone call.  </w:t>
      </w:r>
    </w:p>
    <w:p w14:paraId="66B34486" w14:textId="77777777" w:rsidR="00581FFB" w:rsidRPr="00543C92" w:rsidRDefault="00581FFB" w:rsidP="00581FFB">
      <w:pPr>
        <w:pStyle w:val="paragraph"/>
        <w:spacing w:before="0" w:beforeAutospacing="0" w:after="0" w:afterAutospacing="0"/>
        <w:textAlignment w:val="baseline"/>
      </w:pPr>
      <w:r w:rsidRPr="00543C92">
        <w:rPr>
          <w:rStyle w:val="eop"/>
        </w:rPr>
        <w:t> </w:t>
      </w:r>
    </w:p>
    <w:p w14:paraId="0658BC99" w14:textId="0BD11F39" w:rsidR="00581FFB" w:rsidRPr="00543C92" w:rsidRDefault="00581FFB" w:rsidP="00581FFB">
      <w:pPr>
        <w:pStyle w:val="paragraph"/>
        <w:spacing w:before="0" w:beforeAutospacing="0" w:after="0" w:afterAutospacing="0"/>
        <w:textAlignment w:val="baseline"/>
      </w:pPr>
      <w:r w:rsidRPr="00543C92">
        <w:rPr>
          <w:rStyle w:val="normaltextrun"/>
          <w:b/>
          <w:bCs/>
        </w:rPr>
        <w:t>National Emerging Leadership Summit (NELS</w:t>
      </w:r>
      <w:r w:rsidRPr="00543C92">
        <w:rPr>
          <w:rStyle w:val="normaltextrun"/>
        </w:rPr>
        <w:t>) (</w:t>
      </w:r>
      <w:hyperlink r:id="rId19" w:tgtFrame="_blank" w:history="1">
        <w:r w:rsidRPr="00543C92">
          <w:rPr>
            <w:rStyle w:val="normaltextrun"/>
            <w:color w:val="0563C1"/>
            <w:u w:val="single"/>
          </w:rPr>
          <w:t>https://www.nelssummit.org/</w:t>
        </w:r>
      </w:hyperlink>
      <w:r w:rsidRPr="00543C92">
        <w:rPr>
          <w:rStyle w:val="normaltextrun"/>
        </w:rPr>
        <w:t xml:space="preserve">)  This is usually a monthly phone call to plan the annual summit held in Washington, DC each June.  </w:t>
      </w:r>
      <w:r w:rsidR="006F3A8E" w:rsidRPr="00543C92">
        <w:rPr>
          <w:rStyle w:val="normaltextrun"/>
        </w:rPr>
        <w:t>CEO</w:t>
      </w:r>
      <w:r w:rsidRPr="00543C92">
        <w:rPr>
          <w:rStyle w:val="normaltextrun"/>
        </w:rPr>
        <w:t xml:space="preserve"> attend</w:t>
      </w:r>
      <w:r w:rsidR="006F3A8E" w:rsidRPr="00543C92">
        <w:rPr>
          <w:rStyle w:val="normaltextrun"/>
        </w:rPr>
        <w:t>s</w:t>
      </w:r>
      <w:r w:rsidRPr="00543C92">
        <w:rPr>
          <w:rStyle w:val="normaltextrun"/>
        </w:rPr>
        <w:t xml:space="preserve"> the summit and participate in panels.  ACHCA, through the Academy, supports NELS each year with $7500 as a supporting organization. </w:t>
      </w:r>
      <w:r w:rsidRPr="00543C92">
        <w:rPr>
          <w:rStyle w:val="eop"/>
        </w:rPr>
        <w:t> </w:t>
      </w:r>
    </w:p>
    <w:p w14:paraId="1547ECFC" w14:textId="77777777" w:rsidR="00581FFB" w:rsidRPr="00543C92" w:rsidRDefault="00581FFB" w:rsidP="00581FFB">
      <w:pPr>
        <w:pStyle w:val="paragraph"/>
        <w:spacing w:before="0" w:beforeAutospacing="0" w:after="0" w:afterAutospacing="0"/>
        <w:textAlignment w:val="baseline"/>
      </w:pPr>
      <w:r w:rsidRPr="00543C92">
        <w:rPr>
          <w:rStyle w:val="eop"/>
        </w:rPr>
        <w:t> </w:t>
      </w:r>
    </w:p>
    <w:p w14:paraId="035B4A41" w14:textId="45CB015D" w:rsidR="00581FFB" w:rsidRPr="00543C92" w:rsidRDefault="00581FFB" w:rsidP="00581FFB">
      <w:pPr>
        <w:pStyle w:val="paragraph"/>
        <w:spacing w:before="0" w:beforeAutospacing="0" w:after="0" w:afterAutospacing="0"/>
        <w:textAlignment w:val="baseline"/>
        <w:rPr>
          <w:rStyle w:val="eop"/>
        </w:rPr>
      </w:pPr>
      <w:r w:rsidRPr="00543C92">
        <w:rPr>
          <w:rStyle w:val="normaltextrun"/>
          <w:b/>
          <w:bCs/>
        </w:rPr>
        <w:t>Vision 2025</w:t>
      </w:r>
      <w:r w:rsidRPr="00543C92">
        <w:rPr>
          <w:rStyle w:val="normaltextrun"/>
        </w:rPr>
        <w:t> (</w:t>
      </w:r>
      <w:hyperlink r:id="rId20" w:tgtFrame="_blank" w:history="1">
        <w:r w:rsidRPr="00543C92">
          <w:rPr>
            <w:rStyle w:val="normaltextrun"/>
            <w:color w:val="0563C1"/>
            <w:u w:val="single"/>
          </w:rPr>
          <w:t>https://www.chaase.org/vision-2025</w:t>
        </w:r>
      </w:hyperlink>
      <w:r w:rsidRPr="00543C92">
        <w:rPr>
          <w:rStyle w:val="normaltextrun"/>
        </w:rPr>
        <w:t xml:space="preserve">) This is an outgrowth of Doug Olson’s sabbatical work which was supported by ACHCA.  The goal of Vision 2025 is </w:t>
      </w:r>
      <w:r w:rsidR="006F3A8E" w:rsidRPr="00543C92">
        <w:rPr>
          <w:rStyle w:val="normaltextrun"/>
        </w:rPr>
        <w:t xml:space="preserve">to </w:t>
      </w:r>
      <w:r w:rsidRPr="00543C92">
        <w:rPr>
          <w:rStyle w:val="normaltextrun"/>
        </w:rPr>
        <w:t xml:space="preserve">ensure the health and continuity of our profession through the development of at least 25 robust university and college programs that train our future leaders, create 1,000 paid internships, develop 15 strong university, provider and association partnerships, and do this all by the year 2025.  ACHCA is a founding / supporting organization and has contributed, through the academy, $5000 to the initial symposium held in Chicago in 2019.  </w:t>
      </w:r>
      <w:r w:rsidR="00B2164D" w:rsidRPr="00543C92">
        <w:rPr>
          <w:rStyle w:val="normaltextrun"/>
        </w:rPr>
        <w:t>CEO</w:t>
      </w:r>
      <w:r w:rsidRPr="00543C92">
        <w:rPr>
          <w:rStyle w:val="normaltextrun"/>
        </w:rPr>
        <w:t xml:space="preserve"> involvement includes a monthly phone call, presenting at the symposium and co-chairing a workgroup (another monthly phone call)</w:t>
      </w:r>
      <w:r w:rsidR="00F167AB" w:rsidRPr="00543C92">
        <w:rPr>
          <w:rStyle w:val="normaltextrun"/>
        </w:rPr>
        <w:t>.</w:t>
      </w:r>
      <w:r w:rsidRPr="00543C92">
        <w:rPr>
          <w:rStyle w:val="eop"/>
        </w:rPr>
        <w:t> </w:t>
      </w:r>
    </w:p>
    <w:p w14:paraId="18002E1F" w14:textId="59F60CDD" w:rsidR="00BB741D" w:rsidRPr="00543C92" w:rsidRDefault="00BB741D" w:rsidP="00581FFB">
      <w:pPr>
        <w:pStyle w:val="paragraph"/>
        <w:spacing w:before="0" w:beforeAutospacing="0" w:after="0" w:afterAutospacing="0"/>
        <w:textAlignment w:val="baseline"/>
        <w:rPr>
          <w:rStyle w:val="eop"/>
        </w:rPr>
      </w:pPr>
    </w:p>
    <w:p w14:paraId="4F585D91" w14:textId="7C164B20" w:rsidR="00BB741D" w:rsidRPr="00543C92" w:rsidRDefault="00BB741D" w:rsidP="00581FFB">
      <w:pPr>
        <w:pStyle w:val="paragraph"/>
        <w:spacing w:before="0" w:beforeAutospacing="0" w:after="0" w:afterAutospacing="0"/>
        <w:textAlignment w:val="baseline"/>
        <w:rPr>
          <w:rStyle w:val="eop"/>
        </w:rPr>
      </w:pPr>
      <w:r w:rsidRPr="00543C92">
        <w:rPr>
          <w:rStyle w:val="eop"/>
          <w:b/>
          <w:bCs/>
        </w:rPr>
        <w:t>NAB</w:t>
      </w:r>
      <w:r w:rsidRPr="00543C92">
        <w:rPr>
          <w:rStyle w:val="eop"/>
        </w:rPr>
        <w:t xml:space="preserve"> </w:t>
      </w:r>
      <w:r w:rsidRPr="00543C92">
        <w:t>Two face to face meetings per year; ACHCA has a comped associate membership for the CEO. Optimally, CEO attends these meetings; (operational implications).</w:t>
      </w:r>
    </w:p>
    <w:p w14:paraId="60C8366F" w14:textId="77777777" w:rsidR="00E74A67" w:rsidRPr="00543C92" w:rsidRDefault="00E74A67" w:rsidP="00E74A67">
      <w:pPr>
        <w:rPr>
          <w:b/>
        </w:rPr>
      </w:pPr>
      <w:bookmarkStart w:id="109" w:name="nominationsprocess"/>
      <w:bookmarkEnd w:id="109"/>
    </w:p>
    <w:p w14:paraId="283F429C" w14:textId="0C9C3C76" w:rsidR="004805FC" w:rsidRPr="00543C92" w:rsidRDefault="004805FC" w:rsidP="00C44DBA">
      <w:pPr>
        <w:jc w:val="right"/>
        <w:rPr>
          <w:b/>
        </w:rPr>
      </w:pPr>
      <w:r w:rsidRPr="00543C92">
        <w:rPr>
          <w:b/>
        </w:rPr>
        <w:t>Appendix 3</w:t>
      </w:r>
    </w:p>
    <w:p w14:paraId="1DEB2142" w14:textId="4A0C775E" w:rsidR="00DD771F" w:rsidRPr="00543C92" w:rsidRDefault="00DD771F" w:rsidP="00952B72">
      <w:pPr>
        <w:pStyle w:val="Heading1"/>
        <w:spacing w:before="0" w:after="0"/>
        <w:jc w:val="center"/>
        <w:rPr>
          <w:rFonts w:ascii="Times New Roman" w:hAnsi="Times New Roman" w:cs="Times New Roman"/>
          <w:sz w:val="24"/>
          <w:szCs w:val="24"/>
        </w:rPr>
      </w:pPr>
      <w:bookmarkStart w:id="110" w:name="_Toc66784343"/>
      <w:bookmarkStart w:id="111" w:name="electionprocess"/>
      <w:r w:rsidRPr="00543C92">
        <w:rPr>
          <w:rFonts w:ascii="Times New Roman" w:hAnsi="Times New Roman" w:cs="Times New Roman"/>
          <w:sz w:val="24"/>
          <w:szCs w:val="24"/>
        </w:rPr>
        <w:t>ACHCA NOMINATIONS AND ELECTIONS PROCESS</w:t>
      </w:r>
      <w:r w:rsidR="00002F0F" w:rsidRPr="00543C92">
        <w:rPr>
          <w:rFonts w:ascii="Times New Roman" w:hAnsi="Times New Roman" w:cs="Times New Roman"/>
          <w:sz w:val="24"/>
          <w:szCs w:val="24"/>
        </w:rPr>
        <w:t xml:space="preserve"> (1)</w:t>
      </w:r>
      <w:bookmarkEnd w:id="110"/>
    </w:p>
    <w:bookmarkEnd w:id="111"/>
    <w:p w14:paraId="6067987F" w14:textId="77777777" w:rsidR="00DD771F" w:rsidRPr="00543C92" w:rsidRDefault="00DD771F" w:rsidP="00952B72">
      <w:pPr>
        <w:jc w:val="center"/>
        <w:rPr>
          <w:b/>
        </w:rPr>
      </w:pPr>
      <w:r w:rsidRPr="00543C92">
        <w:rPr>
          <w:b/>
        </w:rPr>
        <w:t xml:space="preserve"> Timeline</w:t>
      </w:r>
    </w:p>
    <w:p w14:paraId="4928160C" w14:textId="77777777" w:rsidR="00DD771F" w:rsidRPr="00543C92" w:rsidRDefault="00DD771F" w:rsidP="00952B72">
      <w:pPr>
        <w:jc w:val="center"/>
        <w:rPr>
          <w:b/>
        </w:rPr>
      </w:pPr>
    </w:p>
    <w:p w14:paraId="03D9E795" w14:textId="77777777" w:rsidR="000B115F" w:rsidRPr="00543C92" w:rsidRDefault="000B115F"/>
    <w:tbl>
      <w:tblPr>
        <w:tblW w:w="5000" w:type="pct"/>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786"/>
        <w:gridCol w:w="4644"/>
        <w:gridCol w:w="1564"/>
        <w:gridCol w:w="1336"/>
      </w:tblGrid>
      <w:tr w:rsidR="00EC46B6" w:rsidRPr="00543C92" w14:paraId="55298FCB" w14:textId="77777777" w:rsidTr="00F23B2B">
        <w:trPr>
          <w:cantSplit/>
          <w:trHeight w:val="282"/>
        </w:trPr>
        <w:tc>
          <w:tcPr>
            <w:tcW w:w="957" w:type="pct"/>
            <w:tcBorders>
              <w:bottom w:val="single" w:sz="6" w:space="0" w:color="000000"/>
            </w:tcBorders>
            <w:shd w:val="pct30" w:color="FFFF00" w:fill="99CCFF"/>
          </w:tcPr>
          <w:p w14:paraId="21E2ACD2" w14:textId="77777777" w:rsidR="00DD771F" w:rsidRPr="00543C92" w:rsidRDefault="00DD771F" w:rsidP="000B115F">
            <w:pPr>
              <w:jc w:val="left"/>
              <w:rPr>
                <w:b/>
              </w:rPr>
            </w:pPr>
            <w:r w:rsidRPr="00543C92">
              <w:rPr>
                <w:b/>
              </w:rPr>
              <w:t>When</w:t>
            </w:r>
          </w:p>
        </w:tc>
        <w:tc>
          <w:tcPr>
            <w:tcW w:w="2489" w:type="pct"/>
            <w:tcBorders>
              <w:bottom w:val="single" w:sz="6" w:space="0" w:color="000000"/>
            </w:tcBorders>
            <w:shd w:val="pct30" w:color="FFFF00" w:fill="99CCFF"/>
          </w:tcPr>
          <w:p w14:paraId="100CA6CB" w14:textId="77777777" w:rsidR="00DD771F" w:rsidRPr="00543C92" w:rsidRDefault="00DD771F" w:rsidP="000B115F">
            <w:pPr>
              <w:jc w:val="left"/>
              <w:rPr>
                <w:b/>
              </w:rPr>
            </w:pPr>
            <w:r w:rsidRPr="00543C92">
              <w:rPr>
                <w:b/>
              </w:rPr>
              <w:t>What</w:t>
            </w:r>
          </w:p>
        </w:tc>
        <w:tc>
          <w:tcPr>
            <w:tcW w:w="838" w:type="pct"/>
            <w:tcBorders>
              <w:bottom w:val="single" w:sz="6" w:space="0" w:color="000000"/>
            </w:tcBorders>
            <w:shd w:val="pct30" w:color="FFFF00" w:fill="99CCFF"/>
          </w:tcPr>
          <w:p w14:paraId="50677D8E" w14:textId="77777777" w:rsidR="00DD771F" w:rsidRPr="00543C92" w:rsidRDefault="00DD771F" w:rsidP="000B115F">
            <w:pPr>
              <w:jc w:val="left"/>
              <w:rPr>
                <w:b/>
              </w:rPr>
            </w:pPr>
            <w:r w:rsidRPr="00543C92">
              <w:rPr>
                <w:b/>
              </w:rPr>
              <w:t>Who</w:t>
            </w:r>
          </w:p>
        </w:tc>
        <w:tc>
          <w:tcPr>
            <w:tcW w:w="716" w:type="pct"/>
            <w:tcBorders>
              <w:bottom w:val="single" w:sz="6" w:space="0" w:color="000000"/>
            </w:tcBorders>
            <w:shd w:val="pct30" w:color="FFFF00" w:fill="99CCFF"/>
          </w:tcPr>
          <w:p w14:paraId="2D489930" w14:textId="77777777" w:rsidR="00DD771F" w:rsidRPr="00543C92" w:rsidRDefault="00DD771F" w:rsidP="000B115F">
            <w:pPr>
              <w:jc w:val="left"/>
              <w:rPr>
                <w:b/>
              </w:rPr>
            </w:pPr>
            <w:r w:rsidRPr="00543C92">
              <w:rPr>
                <w:b/>
              </w:rPr>
              <w:t>Completed</w:t>
            </w:r>
          </w:p>
        </w:tc>
      </w:tr>
      <w:tr w:rsidR="00EC46B6" w:rsidRPr="00543C92" w14:paraId="110506C2" w14:textId="77777777" w:rsidTr="00F23B2B">
        <w:tc>
          <w:tcPr>
            <w:tcW w:w="957" w:type="pct"/>
            <w:tcBorders>
              <w:bottom w:val="single" w:sz="6" w:space="0" w:color="000000"/>
            </w:tcBorders>
            <w:shd w:val="clear" w:color="auto" w:fill="auto"/>
          </w:tcPr>
          <w:p w14:paraId="367E31EB" w14:textId="082B7414" w:rsidR="00DD771F" w:rsidRPr="00543C92" w:rsidRDefault="00DD771F" w:rsidP="000B115F">
            <w:pPr>
              <w:jc w:val="left"/>
            </w:pPr>
            <w:r w:rsidRPr="00543C92">
              <w:t>Annually no later than 180 days before the annual membership meeting</w:t>
            </w:r>
            <w:r w:rsidR="00002F0F" w:rsidRPr="00543C92">
              <w:t xml:space="preserve"> (1)</w:t>
            </w:r>
          </w:p>
        </w:tc>
        <w:tc>
          <w:tcPr>
            <w:tcW w:w="2489" w:type="pct"/>
            <w:tcBorders>
              <w:bottom w:val="single" w:sz="6" w:space="0" w:color="000000"/>
            </w:tcBorders>
            <w:shd w:val="clear" w:color="auto" w:fill="auto"/>
          </w:tcPr>
          <w:p w14:paraId="224DCFAD" w14:textId="537D4DE4" w:rsidR="00DD771F" w:rsidRPr="00543C92" w:rsidRDefault="00DD771F" w:rsidP="000B115F">
            <w:pPr>
              <w:jc w:val="left"/>
              <w:rPr>
                <w:strike/>
              </w:rPr>
            </w:pPr>
            <w:r w:rsidRPr="00543C92">
              <w:t>Nominating Committee Conference Call to review and prepare:</w:t>
            </w:r>
          </w:p>
          <w:p w14:paraId="1E24E861" w14:textId="09220E74" w:rsidR="00DD771F" w:rsidRPr="00543C92" w:rsidRDefault="00DD771F" w:rsidP="000B115F">
            <w:pPr>
              <w:numPr>
                <w:ilvl w:val="0"/>
                <w:numId w:val="69"/>
              </w:numPr>
              <w:ind w:left="432" w:hanging="432"/>
              <w:jc w:val="left"/>
            </w:pPr>
            <w:proofErr w:type="gramStart"/>
            <w:r w:rsidRPr="00543C92">
              <w:t>Elections</w:t>
            </w:r>
            <w:proofErr w:type="gramEnd"/>
            <w:r w:rsidRPr="00543C92">
              <w:t xml:space="preserve"> </w:t>
            </w:r>
            <w:r w:rsidR="001231E9" w:rsidRPr="00543C92">
              <w:t>timeline.</w:t>
            </w:r>
          </w:p>
          <w:p w14:paraId="08F3A47D" w14:textId="7A913DD2" w:rsidR="00DD771F" w:rsidRPr="00543C92" w:rsidRDefault="00DD771F" w:rsidP="000B115F">
            <w:pPr>
              <w:numPr>
                <w:ilvl w:val="0"/>
                <w:numId w:val="69"/>
              </w:numPr>
              <w:ind w:left="432" w:hanging="432"/>
              <w:jc w:val="left"/>
            </w:pPr>
            <w:r w:rsidRPr="00543C92">
              <w:t xml:space="preserve">Open positions for national office and designated board standing committees that are scheduled for election or </w:t>
            </w:r>
            <w:r w:rsidR="001231E9" w:rsidRPr="00543C92">
              <w:t>appointment.</w:t>
            </w:r>
          </w:p>
          <w:p w14:paraId="05F9FB52" w14:textId="77777777" w:rsidR="00DD771F" w:rsidRPr="00543C92" w:rsidRDefault="00DD771F" w:rsidP="000B115F">
            <w:pPr>
              <w:numPr>
                <w:ilvl w:val="0"/>
                <w:numId w:val="69"/>
              </w:numPr>
              <w:ind w:left="432" w:hanging="432"/>
              <w:jc w:val="left"/>
            </w:pPr>
            <w:r w:rsidRPr="00543C92">
              <w:t>Position descriptions, Candidate Biography and Application, COI forms; antitrust policy.</w:t>
            </w:r>
          </w:p>
        </w:tc>
        <w:tc>
          <w:tcPr>
            <w:tcW w:w="838" w:type="pct"/>
            <w:tcBorders>
              <w:bottom w:val="single" w:sz="6" w:space="0" w:color="000000"/>
            </w:tcBorders>
            <w:shd w:val="clear" w:color="auto" w:fill="auto"/>
          </w:tcPr>
          <w:p w14:paraId="622B3D32" w14:textId="77777777" w:rsidR="00DD771F" w:rsidRPr="00543C92" w:rsidRDefault="00DD771F" w:rsidP="000B115F">
            <w:pPr>
              <w:jc w:val="left"/>
            </w:pPr>
            <w:r w:rsidRPr="00543C92">
              <w:t>Nominating Committee and Staff</w:t>
            </w:r>
          </w:p>
        </w:tc>
        <w:tc>
          <w:tcPr>
            <w:tcW w:w="716" w:type="pct"/>
            <w:tcBorders>
              <w:bottom w:val="single" w:sz="6" w:space="0" w:color="000000"/>
            </w:tcBorders>
            <w:shd w:val="clear" w:color="auto" w:fill="auto"/>
          </w:tcPr>
          <w:p w14:paraId="2FD7A126" w14:textId="77777777" w:rsidR="00DD771F" w:rsidRPr="00543C92" w:rsidRDefault="00DD771F" w:rsidP="000B115F">
            <w:pPr>
              <w:autoSpaceDE w:val="0"/>
              <w:autoSpaceDN w:val="0"/>
              <w:adjustRightInd w:val="0"/>
              <w:jc w:val="left"/>
            </w:pPr>
          </w:p>
          <w:p w14:paraId="7E4DFD8D" w14:textId="77777777" w:rsidR="00DD771F" w:rsidRPr="00543C92" w:rsidRDefault="00DD771F" w:rsidP="000B115F">
            <w:pPr>
              <w:autoSpaceDE w:val="0"/>
              <w:autoSpaceDN w:val="0"/>
              <w:adjustRightInd w:val="0"/>
              <w:jc w:val="left"/>
            </w:pPr>
          </w:p>
        </w:tc>
      </w:tr>
      <w:tr w:rsidR="00EC46B6" w:rsidRPr="00543C92" w14:paraId="113B126D" w14:textId="77777777" w:rsidTr="00F23B2B">
        <w:trPr>
          <w:trHeight w:val="1317"/>
        </w:trPr>
        <w:tc>
          <w:tcPr>
            <w:tcW w:w="957" w:type="pct"/>
            <w:tcBorders>
              <w:bottom w:val="single" w:sz="6" w:space="0" w:color="000000"/>
            </w:tcBorders>
            <w:shd w:val="clear" w:color="auto" w:fill="auto"/>
          </w:tcPr>
          <w:p w14:paraId="08E0EFC3" w14:textId="30FD9EA5" w:rsidR="00DD771F" w:rsidRPr="00543C92" w:rsidRDefault="00DD771F" w:rsidP="000B115F">
            <w:pPr>
              <w:jc w:val="left"/>
            </w:pPr>
            <w:r w:rsidRPr="00543C92">
              <w:t>No later than 150 days before the annual membership meeting</w:t>
            </w:r>
          </w:p>
        </w:tc>
        <w:tc>
          <w:tcPr>
            <w:tcW w:w="2489" w:type="pct"/>
            <w:tcBorders>
              <w:bottom w:val="single" w:sz="6" w:space="0" w:color="000000"/>
            </w:tcBorders>
            <w:shd w:val="clear" w:color="auto" w:fill="auto"/>
          </w:tcPr>
          <w:p w14:paraId="385AB08E" w14:textId="77777777" w:rsidR="00DD771F" w:rsidRPr="00543C92" w:rsidRDefault="00DD771F" w:rsidP="000B115F">
            <w:pPr>
              <w:jc w:val="left"/>
            </w:pPr>
            <w:r w:rsidRPr="00543C92">
              <w:t>Nominating Committee Call to:</w:t>
            </w:r>
          </w:p>
          <w:p w14:paraId="0A341194" w14:textId="0CBBF570" w:rsidR="00DD771F" w:rsidRPr="00543C92" w:rsidRDefault="00DD771F" w:rsidP="000B115F">
            <w:pPr>
              <w:numPr>
                <w:ilvl w:val="0"/>
                <w:numId w:val="70"/>
              </w:numPr>
              <w:ind w:left="432" w:hanging="432"/>
              <w:jc w:val="left"/>
            </w:pPr>
            <w:r w:rsidRPr="00543C92">
              <w:t xml:space="preserve">Prepare and approve the Call for Nominations for all open positions for posting on website and promotion in ACHCA </w:t>
            </w:r>
            <w:r w:rsidR="001231E9" w:rsidRPr="00543C92">
              <w:t>publications.</w:t>
            </w:r>
          </w:p>
          <w:p w14:paraId="0A931404" w14:textId="2D9B86ED" w:rsidR="00DD771F" w:rsidRPr="00543C92" w:rsidRDefault="00DD771F" w:rsidP="000B115F">
            <w:pPr>
              <w:numPr>
                <w:ilvl w:val="0"/>
                <w:numId w:val="70"/>
              </w:numPr>
              <w:ind w:left="432" w:hanging="432"/>
              <w:jc w:val="left"/>
            </w:pPr>
            <w:r w:rsidRPr="00543C92">
              <w:t>Prepare and approve the Call for Nominations post card for mailing to all voting members</w:t>
            </w:r>
            <w:r w:rsidR="003764FF" w:rsidRPr="00543C92">
              <w:t xml:space="preserve"> without an email address.</w:t>
            </w:r>
          </w:p>
        </w:tc>
        <w:tc>
          <w:tcPr>
            <w:tcW w:w="838" w:type="pct"/>
            <w:tcBorders>
              <w:bottom w:val="single" w:sz="6" w:space="0" w:color="000000"/>
            </w:tcBorders>
            <w:shd w:val="clear" w:color="auto" w:fill="auto"/>
          </w:tcPr>
          <w:p w14:paraId="4773883D" w14:textId="77777777" w:rsidR="00DD771F" w:rsidRPr="00543C92" w:rsidRDefault="00DD771F" w:rsidP="000B115F">
            <w:pPr>
              <w:jc w:val="left"/>
            </w:pPr>
            <w:r w:rsidRPr="00543C92">
              <w:t>Staff</w:t>
            </w:r>
          </w:p>
        </w:tc>
        <w:tc>
          <w:tcPr>
            <w:tcW w:w="716" w:type="pct"/>
            <w:tcBorders>
              <w:bottom w:val="single" w:sz="6" w:space="0" w:color="000000"/>
            </w:tcBorders>
            <w:shd w:val="clear" w:color="auto" w:fill="auto"/>
          </w:tcPr>
          <w:p w14:paraId="363E5B23" w14:textId="77777777" w:rsidR="00DD771F" w:rsidRPr="00543C92" w:rsidRDefault="00DD771F" w:rsidP="000B115F">
            <w:pPr>
              <w:autoSpaceDE w:val="0"/>
              <w:autoSpaceDN w:val="0"/>
              <w:adjustRightInd w:val="0"/>
              <w:ind w:right="-192"/>
              <w:jc w:val="left"/>
            </w:pPr>
          </w:p>
        </w:tc>
      </w:tr>
      <w:tr w:rsidR="00EC46B6" w:rsidRPr="00543C92" w14:paraId="0408B8FB" w14:textId="77777777" w:rsidTr="00F23B2B">
        <w:trPr>
          <w:trHeight w:val="1929"/>
        </w:trPr>
        <w:tc>
          <w:tcPr>
            <w:tcW w:w="957" w:type="pct"/>
            <w:tcBorders>
              <w:bottom w:val="single" w:sz="6" w:space="0" w:color="000000"/>
            </w:tcBorders>
            <w:shd w:val="clear" w:color="auto" w:fill="auto"/>
          </w:tcPr>
          <w:p w14:paraId="223EA8BB" w14:textId="21C386D5" w:rsidR="00DD771F" w:rsidRPr="00543C92" w:rsidRDefault="00DD771F" w:rsidP="000B115F">
            <w:pPr>
              <w:jc w:val="left"/>
            </w:pPr>
            <w:r w:rsidRPr="00543C92">
              <w:t>No later than 120 days before the annual membership meeting</w:t>
            </w:r>
          </w:p>
        </w:tc>
        <w:tc>
          <w:tcPr>
            <w:tcW w:w="2489" w:type="pct"/>
            <w:tcBorders>
              <w:bottom w:val="single" w:sz="6" w:space="0" w:color="000000"/>
            </w:tcBorders>
            <w:shd w:val="clear" w:color="auto" w:fill="auto"/>
          </w:tcPr>
          <w:p w14:paraId="58DBCC33" w14:textId="77777777" w:rsidR="00DD771F" w:rsidRPr="00543C92" w:rsidRDefault="00DD771F" w:rsidP="000B115F">
            <w:pPr>
              <w:jc w:val="left"/>
            </w:pPr>
            <w:r w:rsidRPr="00543C92">
              <w:t>The Nominating Committee chair will remind chapter leadership in those districts whose directors’ terms are expiring, that:</w:t>
            </w:r>
          </w:p>
          <w:p w14:paraId="03359833" w14:textId="77777777" w:rsidR="00DD771F" w:rsidRPr="00543C92" w:rsidRDefault="00DD771F" w:rsidP="000B115F">
            <w:pPr>
              <w:numPr>
                <w:ilvl w:val="0"/>
                <w:numId w:val="77"/>
              </w:numPr>
              <w:ind w:left="432" w:hanging="432"/>
              <w:jc w:val="left"/>
            </w:pPr>
            <w:r w:rsidRPr="00543C92">
              <w:t>Director candidates from their district must be identified through the Call for Nominations process; and</w:t>
            </w:r>
          </w:p>
          <w:p w14:paraId="3A1C7D92" w14:textId="6518553F" w:rsidR="00DD771F" w:rsidRPr="00543C92" w:rsidRDefault="00DD771F" w:rsidP="000B115F">
            <w:pPr>
              <w:numPr>
                <w:ilvl w:val="0"/>
                <w:numId w:val="75"/>
              </w:numPr>
              <w:ind w:left="432" w:hanging="450"/>
              <w:jc w:val="left"/>
            </w:pPr>
            <w:r w:rsidRPr="00543C92">
              <w:t xml:space="preserve">Each candidate from a designated district must submit the Candidate Biography and Application </w:t>
            </w:r>
            <w:r w:rsidR="005A2FF8" w:rsidRPr="00543C92">
              <w:t>including COI form</w:t>
            </w:r>
            <w:r w:rsidR="008A2DD6" w:rsidRPr="00543C92">
              <w:t>,</w:t>
            </w:r>
            <w:r w:rsidR="005A2FF8" w:rsidRPr="00543C92">
              <w:t xml:space="preserve"> </w:t>
            </w:r>
            <w:r w:rsidRPr="00543C92">
              <w:t>within 30 days for vetting by the National</w:t>
            </w:r>
            <w:r w:rsidR="003E1F80" w:rsidRPr="00543C92">
              <w:t xml:space="preserve"> </w:t>
            </w:r>
            <w:r w:rsidRPr="00543C92">
              <w:t>Nominations Committee.</w:t>
            </w:r>
          </w:p>
        </w:tc>
        <w:tc>
          <w:tcPr>
            <w:tcW w:w="838" w:type="pct"/>
            <w:tcBorders>
              <w:bottom w:val="single" w:sz="6" w:space="0" w:color="000000"/>
            </w:tcBorders>
            <w:shd w:val="clear" w:color="auto" w:fill="auto"/>
          </w:tcPr>
          <w:p w14:paraId="720A27D9" w14:textId="77777777" w:rsidR="00DD771F" w:rsidRPr="00543C92" w:rsidRDefault="00DD771F" w:rsidP="000B115F">
            <w:pPr>
              <w:jc w:val="left"/>
            </w:pPr>
            <w:r w:rsidRPr="00543C92">
              <w:t>Nominating Committee Chair</w:t>
            </w:r>
          </w:p>
          <w:p w14:paraId="0AA7B090" w14:textId="77777777" w:rsidR="00DD771F" w:rsidRPr="00543C92" w:rsidRDefault="00DD771F" w:rsidP="000B115F">
            <w:pPr>
              <w:jc w:val="left"/>
            </w:pPr>
          </w:p>
          <w:p w14:paraId="5E2D3A2F" w14:textId="77777777" w:rsidR="00DD771F" w:rsidRPr="00543C92" w:rsidRDefault="00DD771F" w:rsidP="000B115F">
            <w:pPr>
              <w:jc w:val="left"/>
            </w:pPr>
            <w:r w:rsidRPr="00543C92">
              <w:t>Directors</w:t>
            </w:r>
          </w:p>
        </w:tc>
        <w:tc>
          <w:tcPr>
            <w:tcW w:w="716" w:type="pct"/>
            <w:tcBorders>
              <w:bottom w:val="single" w:sz="6" w:space="0" w:color="000000"/>
            </w:tcBorders>
            <w:shd w:val="clear" w:color="auto" w:fill="auto"/>
          </w:tcPr>
          <w:p w14:paraId="081E0DEC" w14:textId="77777777" w:rsidR="00DD771F" w:rsidRPr="00543C92" w:rsidRDefault="00DD771F" w:rsidP="000B115F">
            <w:pPr>
              <w:jc w:val="left"/>
              <w:rPr>
                <w:strike/>
              </w:rPr>
            </w:pPr>
          </w:p>
        </w:tc>
      </w:tr>
      <w:tr w:rsidR="00EC46B6" w:rsidRPr="00543C92" w14:paraId="5D9A202F" w14:textId="77777777" w:rsidTr="00F23B2B">
        <w:trPr>
          <w:trHeight w:val="2316"/>
        </w:trPr>
        <w:tc>
          <w:tcPr>
            <w:tcW w:w="957" w:type="pct"/>
            <w:tcBorders>
              <w:bottom w:val="single" w:sz="6" w:space="0" w:color="000000"/>
            </w:tcBorders>
            <w:shd w:val="clear" w:color="auto" w:fill="auto"/>
          </w:tcPr>
          <w:p w14:paraId="5DAD2908" w14:textId="77777777" w:rsidR="00DD771F" w:rsidRPr="00543C92" w:rsidRDefault="00DD771F" w:rsidP="000B115F">
            <w:pPr>
              <w:jc w:val="left"/>
            </w:pPr>
            <w:r w:rsidRPr="00543C92">
              <w:t>No later than 120 days before the annual membership meeting</w:t>
            </w:r>
          </w:p>
          <w:p w14:paraId="570C0C6B" w14:textId="77777777" w:rsidR="00DD771F" w:rsidRPr="00543C92" w:rsidRDefault="00DD771F" w:rsidP="000B115F">
            <w:pPr>
              <w:jc w:val="left"/>
            </w:pPr>
          </w:p>
        </w:tc>
        <w:tc>
          <w:tcPr>
            <w:tcW w:w="2489" w:type="pct"/>
            <w:tcBorders>
              <w:bottom w:val="single" w:sz="6" w:space="0" w:color="000000"/>
            </w:tcBorders>
            <w:shd w:val="clear" w:color="auto" w:fill="auto"/>
          </w:tcPr>
          <w:p w14:paraId="04455006" w14:textId="4ED18D7F" w:rsidR="00DD771F" w:rsidRPr="00543C92" w:rsidRDefault="00DD771F" w:rsidP="000B115F">
            <w:pPr>
              <w:jc w:val="left"/>
            </w:pPr>
            <w:r w:rsidRPr="00543C92">
              <w:t xml:space="preserve">The Call for </w:t>
            </w:r>
            <w:r w:rsidR="00EC46B6" w:rsidRPr="00543C92">
              <w:t>Nominations information</w:t>
            </w:r>
            <w:r w:rsidRPr="00543C92">
              <w:t xml:space="preserve"> is:</w:t>
            </w:r>
          </w:p>
          <w:p w14:paraId="721B9FE9" w14:textId="718B30BE" w:rsidR="00DD771F" w:rsidRPr="00543C92" w:rsidRDefault="00DD771F" w:rsidP="000B115F">
            <w:pPr>
              <w:numPr>
                <w:ilvl w:val="0"/>
                <w:numId w:val="70"/>
              </w:numPr>
              <w:ind w:left="432" w:hanging="432"/>
              <w:jc w:val="left"/>
            </w:pPr>
            <w:r w:rsidRPr="00543C92">
              <w:t xml:space="preserve">emailed/postcard mailed to all voting </w:t>
            </w:r>
            <w:r w:rsidR="001231E9" w:rsidRPr="00543C92">
              <w:t>members.</w:t>
            </w:r>
          </w:p>
          <w:p w14:paraId="28D2B484" w14:textId="0D3822C3" w:rsidR="00DD771F" w:rsidRPr="00543C92" w:rsidRDefault="00DD771F" w:rsidP="000B115F">
            <w:pPr>
              <w:numPr>
                <w:ilvl w:val="0"/>
                <w:numId w:val="70"/>
              </w:numPr>
              <w:ind w:left="432" w:hanging="432"/>
              <w:jc w:val="left"/>
            </w:pPr>
            <w:r w:rsidRPr="00543C92">
              <w:t xml:space="preserve">Announced on the ACHCA web site, via E-news, </w:t>
            </w:r>
            <w:r w:rsidR="004706EA" w:rsidRPr="00543C92">
              <w:t xml:space="preserve">social media platforms, </w:t>
            </w:r>
            <w:r w:rsidRPr="00543C92">
              <w:t>chapter newsletters, and committee announcements.</w:t>
            </w:r>
          </w:p>
        </w:tc>
        <w:tc>
          <w:tcPr>
            <w:tcW w:w="838" w:type="pct"/>
            <w:tcBorders>
              <w:bottom w:val="single" w:sz="6" w:space="0" w:color="000000"/>
            </w:tcBorders>
            <w:shd w:val="clear" w:color="auto" w:fill="auto"/>
          </w:tcPr>
          <w:p w14:paraId="366403FF" w14:textId="77777777" w:rsidR="00DD771F" w:rsidRPr="00543C92" w:rsidRDefault="00DD771F" w:rsidP="000B115F">
            <w:pPr>
              <w:jc w:val="left"/>
            </w:pPr>
            <w:r w:rsidRPr="00543C92">
              <w:t>Staff</w:t>
            </w:r>
          </w:p>
          <w:p w14:paraId="35FA1186" w14:textId="77777777" w:rsidR="00DD771F" w:rsidRPr="00543C92" w:rsidRDefault="00DD771F" w:rsidP="000B115F">
            <w:pPr>
              <w:jc w:val="left"/>
            </w:pPr>
          </w:p>
          <w:p w14:paraId="557F0AE2" w14:textId="77777777" w:rsidR="00DD771F" w:rsidRPr="00543C92" w:rsidRDefault="00DD771F" w:rsidP="000B115F">
            <w:pPr>
              <w:jc w:val="left"/>
            </w:pPr>
          </w:p>
          <w:p w14:paraId="05D16BB4" w14:textId="77777777" w:rsidR="00DD771F" w:rsidRPr="00543C92" w:rsidRDefault="00DD771F" w:rsidP="000B115F">
            <w:pPr>
              <w:jc w:val="left"/>
            </w:pPr>
          </w:p>
        </w:tc>
        <w:tc>
          <w:tcPr>
            <w:tcW w:w="716" w:type="pct"/>
            <w:tcBorders>
              <w:bottom w:val="single" w:sz="6" w:space="0" w:color="000000"/>
            </w:tcBorders>
            <w:shd w:val="clear" w:color="auto" w:fill="auto"/>
          </w:tcPr>
          <w:p w14:paraId="4E1D8592" w14:textId="77777777" w:rsidR="00DD771F" w:rsidRPr="00543C92" w:rsidRDefault="00DD771F" w:rsidP="000B115F">
            <w:pPr>
              <w:jc w:val="left"/>
              <w:rPr>
                <w:strike/>
              </w:rPr>
            </w:pPr>
          </w:p>
        </w:tc>
      </w:tr>
      <w:tr w:rsidR="00EC46B6" w:rsidRPr="00543C92" w14:paraId="537C2E60" w14:textId="77777777" w:rsidTr="00F23B2B">
        <w:trPr>
          <w:trHeight w:val="10578"/>
        </w:trPr>
        <w:tc>
          <w:tcPr>
            <w:tcW w:w="957" w:type="pct"/>
            <w:tcBorders>
              <w:bottom w:val="single" w:sz="6" w:space="0" w:color="000000"/>
            </w:tcBorders>
            <w:shd w:val="clear" w:color="auto" w:fill="auto"/>
          </w:tcPr>
          <w:p w14:paraId="7CD1855C" w14:textId="77777777" w:rsidR="00DD771F" w:rsidRPr="00543C92" w:rsidRDefault="00DD771F" w:rsidP="000B115F">
            <w:pPr>
              <w:jc w:val="left"/>
            </w:pPr>
            <w:r w:rsidRPr="00543C92">
              <w:lastRenderedPageBreak/>
              <w:t>No later than 90 days before the annual membership meeting</w:t>
            </w:r>
          </w:p>
        </w:tc>
        <w:tc>
          <w:tcPr>
            <w:tcW w:w="2489" w:type="pct"/>
            <w:tcBorders>
              <w:bottom w:val="single" w:sz="6" w:space="0" w:color="000000"/>
            </w:tcBorders>
            <w:shd w:val="clear" w:color="auto" w:fill="auto"/>
          </w:tcPr>
          <w:p w14:paraId="0CF615E8" w14:textId="77777777" w:rsidR="00DD771F" w:rsidRPr="00543C92" w:rsidRDefault="00DD771F" w:rsidP="000B115F">
            <w:pPr>
              <w:jc w:val="left"/>
            </w:pPr>
            <w:r w:rsidRPr="00543C92">
              <w:t>All candidates, including self-announced, shall:</w:t>
            </w:r>
          </w:p>
          <w:p w14:paraId="57B325F1" w14:textId="2359EA0D" w:rsidR="00DD771F" w:rsidRPr="00543C92" w:rsidRDefault="00DD771F" w:rsidP="000B115F">
            <w:pPr>
              <w:numPr>
                <w:ilvl w:val="0"/>
                <w:numId w:val="78"/>
              </w:numPr>
              <w:ind w:left="432" w:hanging="432"/>
              <w:jc w:val="left"/>
            </w:pPr>
            <w:r w:rsidRPr="00543C92">
              <w:t xml:space="preserve">Prepare the Candidate Biography and Application which is a comprehensive biography, developed by the Nominating Committee. This form addresses the candidate’s experience, educational background, community activities, </w:t>
            </w:r>
            <w:r w:rsidR="008A2DD6" w:rsidRPr="00543C92">
              <w:t xml:space="preserve">conflicts of interest, </w:t>
            </w:r>
            <w:r w:rsidRPr="00543C92">
              <w:t>and other pertinent data and a short exposition describing his/her candidacy.</w:t>
            </w:r>
          </w:p>
          <w:p w14:paraId="0EC38564" w14:textId="456DBBEC" w:rsidR="00DD771F" w:rsidRPr="00543C92" w:rsidRDefault="00DD771F" w:rsidP="000B115F">
            <w:pPr>
              <w:numPr>
                <w:ilvl w:val="0"/>
                <w:numId w:val="76"/>
              </w:numPr>
              <w:ind w:left="432" w:hanging="432"/>
              <w:jc w:val="left"/>
            </w:pPr>
            <w:r w:rsidRPr="00543C92">
              <w:t xml:space="preserve">Submit a digital photo for posting on the web </w:t>
            </w:r>
            <w:r w:rsidR="001231E9" w:rsidRPr="00543C92">
              <w:t>site.</w:t>
            </w:r>
          </w:p>
          <w:p w14:paraId="7DE103F3" w14:textId="77777777" w:rsidR="00DD771F" w:rsidRPr="00543C92" w:rsidRDefault="00DD771F" w:rsidP="000B115F">
            <w:pPr>
              <w:numPr>
                <w:ilvl w:val="0"/>
                <w:numId w:val="76"/>
              </w:numPr>
              <w:ind w:left="432" w:hanging="432"/>
              <w:jc w:val="left"/>
            </w:pPr>
            <w:r w:rsidRPr="00543C92">
              <w:t>Submit the completed application</w:t>
            </w:r>
            <w:r w:rsidR="005A2FF8" w:rsidRPr="00543C92">
              <w:t>, COI form,</w:t>
            </w:r>
            <w:r w:rsidRPr="00543C92">
              <w:t xml:space="preserve"> and digital photo to the nominating committee electronically as noted on the application.</w:t>
            </w:r>
          </w:p>
        </w:tc>
        <w:tc>
          <w:tcPr>
            <w:tcW w:w="838" w:type="pct"/>
            <w:tcBorders>
              <w:bottom w:val="single" w:sz="6" w:space="0" w:color="000000"/>
            </w:tcBorders>
            <w:shd w:val="clear" w:color="auto" w:fill="auto"/>
          </w:tcPr>
          <w:p w14:paraId="0055A407" w14:textId="459E95B0" w:rsidR="00DD771F" w:rsidRPr="00543C92" w:rsidRDefault="00DD771F" w:rsidP="000B115F">
            <w:pPr>
              <w:jc w:val="left"/>
            </w:pPr>
            <w:r w:rsidRPr="00543C92">
              <w:t>Candidates</w:t>
            </w:r>
          </w:p>
        </w:tc>
        <w:tc>
          <w:tcPr>
            <w:tcW w:w="716" w:type="pct"/>
            <w:tcBorders>
              <w:bottom w:val="single" w:sz="6" w:space="0" w:color="000000"/>
            </w:tcBorders>
            <w:shd w:val="clear" w:color="auto" w:fill="auto"/>
          </w:tcPr>
          <w:p w14:paraId="70825823" w14:textId="77777777" w:rsidR="00DD771F" w:rsidRPr="00543C92" w:rsidRDefault="00DD771F" w:rsidP="000B115F">
            <w:pPr>
              <w:jc w:val="left"/>
              <w:rPr>
                <w:strike/>
              </w:rPr>
            </w:pPr>
          </w:p>
        </w:tc>
      </w:tr>
      <w:tr w:rsidR="00EC46B6" w:rsidRPr="00543C92" w14:paraId="60F13AE3" w14:textId="77777777" w:rsidTr="00F23B2B">
        <w:trPr>
          <w:trHeight w:val="1929"/>
        </w:trPr>
        <w:tc>
          <w:tcPr>
            <w:tcW w:w="957" w:type="pct"/>
            <w:tcBorders>
              <w:bottom w:val="single" w:sz="6" w:space="0" w:color="000000"/>
            </w:tcBorders>
            <w:shd w:val="clear" w:color="auto" w:fill="auto"/>
          </w:tcPr>
          <w:p w14:paraId="5E0C043F" w14:textId="77777777" w:rsidR="00DD771F" w:rsidRPr="00543C92" w:rsidRDefault="00DD771F" w:rsidP="003E1F80">
            <w:pPr>
              <w:jc w:val="left"/>
            </w:pPr>
            <w:r w:rsidRPr="00543C92">
              <w:t>No later than 90 days before the annual membership meeting</w:t>
            </w:r>
          </w:p>
        </w:tc>
        <w:tc>
          <w:tcPr>
            <w:tcW w:w="2489" w:type="pct"/>
            <w:tcBorders>
              <w:bottom w:val="single" w:sz="6" w:space="0" w:color="000000"/>
            </w:tcBorders>
            <w:shd w:val="clear" w:color="auto" w:fill="auto"/>
          </w:tcPr>
          <w:p w14:paraId="0E0BC9E5" w14:textId="77777777" w:rsidR="00DD771F" w:rsidRPr="00543C92" w:rsidRDefault="00DD771F" w:rsidP="003E1F80">
            <w:pPr>
              <w:jc w:val="left"/>
            </w:pPr>
            <w:r w:rsidRPr="00543C92">
              <w:t xml:space="preserve">Nominating Committee Conference Call to: </w:t>
            </w:r>
          </w:p>
          <w:p w14:paraId="018EC3CC" w14:textId="1798926E" w:rsidR="009F173B" w:rsidRPr="00543C92" w:rsidRDefault="00DD771F" w:rsidP="003E1F80">
            <w:pPr>
              <w:numPr>
                <w:ilvl w:val="0"/>
                <w:numId w:val="71"/>
              </w:numPr>
              <w:ind w:left="432"/>
              <w:jc w:val="left"/>
            </w:pPr>
            <w:r w:rsidRPr="00543C92">
              <w:t>Review applications and vet candidates for all elected and appointed positions</w:t>
            </w:r>
            <w:r w:rsidR="005A2FF8" w:rsidRPr="00543C92">
              <w:t>, including</w:t>
            </w:r>
            <w:r w:rsidR="00212620" w:rsidRPr="00543C92">
              <w:t>:</w:t>
            </w:r>
            <w:r w:rsidR="005A2FF8" w:rsidRPr="00543C92">
              <w:t xml:space="preserve"> </w:t>
            </w:r>
            <w:r w:rsidR="00212620" w:rsidRPr="00543C92">
              <w:t>1) validation of requisite ACHCA membership and credentials; 2</w:t>
            </w:r>
            <w:r w:rsidR="00440E55" w:rsidRPr="00543C92">
              <w:t xml:space="preserve">) </w:t>
            </w:r>
            <w:r w:rsidR="005A2FF8" w:rsidRPr="00543C92">
              <w:t>validation of declared and/or identified COIs</w:t>
            </w:r>
            <w:r w:rsidRPr="00543C92">
              <w:t>;</w:t>
            </w:r>
            <w:r w:rsidR="009F173B" w:rsidRPr="00543C92">
              <w:t xml:space="preserve"> and 3) validation of candidate skills to serve</w:t>
            </w:r>
            <w:r w:rsidR="00FB523C" w:rsidRPr="00543C92">
              <w:t>,</w:t>
            </w:r>
            <w:r w:rsidR="009F173B" w:rsidRPr="00543C92">
              <w:t xml:space="preserve"> such as:</w:t>
            </w:r>
          </w:p>
          <w:p w14:paraId="0CF04E37" w14:textId="2C950345" w:rsidR="007C4D4C" w:rsidRPr="00543C92" w:rsidRDefault="007C4D4C" w:rsidP="003E1F80">
            <w:pPr>
              <w:pStyle w:val="ListParagraph"/>
              <w:numPr>
                <w:ilvl w:val="0"/>
                <w:numId w:val="102"/>
              </w:numPr>
              <w:spacing w:after="0"/>
              <w:ind w:left="720" w:hanging="180"/>
              <w:jc w:val="left"/>
              <w:rPr>
                <w:rFonts w:ascii="Times New Roman" w:eastAsia="Times New Roman" w:hAnsi="Times New Roman"/>
                <w:sz w:val="24"/>
                <w:szCs w:val="24"/>
              </w:rPr>
            </w:pPr>
            <w:r w:rsidRPr="00543C92">
              <w:rPr>
                <w:rFonts w:ascii="Times New Roman" w:eastAsia="Times New Roman" w:hAnsi="Times New Roman"/>
                <w:sz w:val="24"/>
                <w:szCs w:val="24"/>
              </w:rPr>
              <w:t xml:space="preserve">Board identified need for specialty discipline </w:t>
            </w:r>
            <w:r w:rsidR="001231E9" w:rsidRPr="00543C92">
              <w:rPr>
                <w:rFonts w:ascii="Times New Roman" w:eastAsia="Times New Roman" w:hAnsi="Times New Roman"/>
                <w:sz w:val="24"/>
                <w:szCs w:val="24"/>
              </w:rPr>
              <w:t>competency.</w:t>
            </w:r>
          </w:p>
          <w:p w14:paraId="07FE362F" w14:textId="0DE08B6C" w:rsidR="002912A3" w:rsidRPr="00543C92" w:rsidRDefault="002912A3" w:rsidP="003E1F80">
            <w:pPr>
              <w:pStyle w:val="ListParagraph"/>
              <w:numPr>
                <w:ilvl w:val="0"/>
                <w:numId w:val="102"/>
              </w:numPr>
              <w:spacing w:after="0"/>
              <w:ind w:left="720" w:hanging="180"/>
              <w:jc w:val="left"/>
              <w:rPr>
                <w:rFonts w:ascii="Times New Roman" w:eastAsia="Times New Roman" w:hAnsi="Times New Roman"/>
                <w:sz w:val="24"/>
                <w:szCs w:val="24"/>
              </w:rPr>
            </w:pPr>
            <w:r w:rsidRPr="00543C92">
              <w:rPr>
                <w:rFonts w:ascii="Times New Roman" w:eastAsia="Times New Roman" w:hAnsi="Times New Roman"/>
                <w:sz w:val="24"/>
                <w:szCs w:val="24"/>
              </w:rPr>
              <w:lastRenderedPageBreak/>
              <w:t>L</w:t>
            </w:r>
            <w:r w:rsidR="00440E55" w:rsidRPr="00543C92">
              <w:rPr>
                <w:rFonts w:ascii="Times New Roman" w:eastAsia="Times New Roman" w:hAnsi="Times New Roman"/>
                <w:sz w:val="24"/>
                <w:szCs w:val="24"/>
              </w:rPr>
              <w:t xml:space="preserve">eadership </w:t>
            </w:r>
            <w:r w:rsidR="007C4D4C" w:rsidRPr="00543C92">
              <w:rPr>
                <w:rFonts w:ascii="Times New Roman" w:eastAsia="Times New Roman" w:hAnsi="Times New Roman"/>
                <w:sz w:val="24"/>
                <w:szCs w:val="24"/>
              </w:rPr>
              <w:t xml:space="preserve">and or Board </w:t>
            </w:r>
            <w:r w:rsidR="001231E9" w:rsidRPr="00543C92">
              <w:rPr>
                <w:rFonts w:ascii="Times New Roman" w:eastAsia="Times New Roman" w:hAnsi="Times New Roman"/>
                <w:sz w:val="24"/>
                <w:szCs w:val="24"/>
              </w:rPr>
              <w:t>experience.</w:t>
            </w:r>
          </w:p>
          <w:p w14:paraId="6DF38DFA" w14:textId="1FA56EB7" w:rsidR="002912A3" w:rsidRPr="00543C92" w:rsidRDefault="002912A3" w:rsidP="003E1F80">
            <w:pPr>
              <w:pStyle w:val="ListParagraph"/>
              <w:numPr>
                <w:ilvl w:val="0"/>
                <w:numId w:val="102"/>
              </w:numPr>
              <w:spacing w:after="0"/>
              <w:ind w:left="720" w:hanging="180"/>
              <w:jc w:val="left"/>
              <w:rPr>
                <w:rFonts w:ascii="Times New Roman" w:eastAsia="Times New Roman" w:hAnsi="Times New Roman"/>
                <w:sz w:val="24"/>
                <w:szCs w:val="24"/>
              </w:rPr>
            </w:pPr>
            <w:r w:rsidRPr="00543C92">
              <w:rPr>
                <w:rFonts w:ascii="Times New Roman" w:eastAsia="Times New Roman" w:hAnsi="Times New Roman"/>
                <w:sz w:val="24"/>
                <w:szCs w:val="24"/>
              </w:rPr>
              <w:t>P</w:t>
            </w:r>
            <w:r w:rsidR="00440E55" w:rsidRPr="00543C92">
              <w:rPr>
                <w:rFonts w:ascii="Times New Roman" w:eastAsia="Times New Roman" w:hAnsi="Times New Roman"/>
                <w:sz w:val="24"/>
                <w:szCs w:val="24"/>
              </w:rPr>
              <w:t>articipation in chapter, district, or national leadership positions and/or committee</w:t>
            </w:r>
            <w:r w:rsidRPr="00543C92">
              <w:rPr>
                <w:rFonts w:ascii="Times New Roman" w:eastAsia="Times New Roman" w:hAnsi="Times New Roman"/>
                <w:sz w:val="24"/>
                <w:szCs w:val="24"/>
              </w:rPr>
              <w:t>s</w:t>
            </w:r>
            <w:r w:rsidR="00440E55" w:rsidRPr="00543C92">
              <w:rPr>
                <w:rFonts w:ascii="Times New Roman" w:eastAsia="Times New Roman" w:hAnsi="Times New Roman"/>
                <w:sz w:val="24"/>
                <w:szCs w:val="24"/>
              </w:rPr>
              <w:t xml:space="preserve">; </w:t>
            </w:r>
            <w:r w:rsidR="007C4D4C" w:rsidRPr="00543C92">
              <w:rPr>
                <w:rFonts w:ascii="Times New Roman" w:eastAsia="Times New Roman" w:hAnsi="Times New Roman"/>
                <w:sz w:val="24"/>
                <w:szCs w:val="24"/>
              </w:rPr>
              <w:t xml:space="preserve">Progressive advancement in the ACHCA leadership </w:t>
            </w:r>
            <w:r w:rsidR="001231E9" w:rsidRPr="00543C92">
              <w:rPr>
                <w:rFonts w:ascii="Times New Roman" w:eastAsia="Times New Roman" w:hAnsi="Times New Roman"/>
                <w:sz w:val="24"/>
                <w:szCs w:val="24"/>
              </w:rPr>
              <w:t>queue.</w:t>
            </w:r>
          </w:p>
          <w:p w14:paraId="6FC941DD" w14:textId="51B346F2" w:rsidR="0041553E" w:rsidRPr="00543C92" w:rsidRDefault="009F173B" w:rsidP="003E1F80">
            <w:pPr>
              <w:pStyle w:val="ListParagraph"/>
              <w:numPr>
                <w:ilvl w:val="0"/>
                <w:numId w:val="102"/>
              </w:numPr>
              <w:spacing w:after="0"/>
              <w:ind w:left="720" w:hanging="180"/>
              <w:jc w:val="left"/>
              <w:rPr>
                <w:rFonts w:ascii="Times New Roman" w:eastAsia="Times New Roman" w:hAnsi="Times New Roman"/>
                <w:sz w:val="24"/>
                <w:szCs w:val="24"/>
              </w:rPr>
            </w:pPr>
            <w:r w:rsidRPr="00543C92">
              <w:rPr>
                <w:rFonts w:ascii="Times New Roman" w:eastAsia="Times New Roman" w:hAnsi="Times New Roman"/>
                <w:sz w:val="24"/>
                <w:szCs w:val="24"/>
              </w:rPr>
              <w:t>Active p</w:t>
            </w:r>
            <w:r w:rsidR="00440E55" w:rsidRPr="00543C92">
              <w:rPr>
                <w:rFonts w:ascii="Times New Roman" w:eastAsia="Times New Roman" w:hAnsi="Times New Roman"/>
                <w:sz w:val="24"/>
                <w:szCs w:val="24"/>
              </w:rPr>
              <w:t>articipation</w:t>
            </w:r>
            <w:r w:rsidR="00212620" w:rsidRPr="00543C92">
              <w:rPr>
                <w:rFonts w:ascii="Times New Roman" w:eastAsia="Times New Roman" w:hAnsi="Times New Roman"/>
                <w:sz w:val="24"/>
                <w:szCs w:val="24"/>
              </w:rPr>
              <w:t>, including attendance,</w:t>
            </w:r>
            <w:r w:rsidRPr="00543C92">
              <w:rPr>
                <w:rFonts w:ascii="Times New Roman" w:eastAsia="Times New Roman" w:hAnsi="Times New Roman"/>
                <w:sz w:val="24"/>
                <w:szCs w:val="24"/>
              </w:rPr>
              <w:t xml:space="preserve"> </w:t>
            </w:r>
            <w:r w:rsidR="000F599E" w:rsidRPr="00543C92">
              <w:rPr>
                <w:rFonts w:ascii="Times New Roman" w:eastAsia="Times New Roman" w:hAnsi="Times New Roman"/>
                <w:sz w:val="24"/>
                <w:szCs w:val="24"/>
              </w:rPr>
              <w:t>at ACHCA Committees, events, etc.</w:t>
            </w:r>
            <w:r w:rsidR="00901A87" w:rsidRPr="00543C92">
              <w:rPr>
                <w:rFonts w:ascii="Times New Roman" w:eastAsia="Times New Roman" w:hAnsi="Times New Roman"/>
                <w:sz w:val="24"/>
                <w:szCs w:val="24"/>
              </w:rPr>
              <w:t xml:space="preserve"> (approved language 4/11/15)</w:t>
            </w:r>
          </w:p>
          <w:p w14:paraId="754D03F8" w14:textId="7A21ED8D" w:rsidR="00DD771F" w:rsidRPr="00543C92" w:rsidRDefault="00440E55" w:rsidP="003E1F80">
            <w:pPr>
              <w:jc w:val="left"/>
            </w:pPr>
            <w:r w:rsidRPr="00543C92">
              <w:t xml:space="preserve"> (</w:t>
            </w:r>
            <w:r w:rsidR="000F599E" w:rsidRPr="00543C92">
              <w:t>Source documents include C</w:t>
            </w:r>
            <w:r w:rsidRPr="00543C92">
              <w:t xml:space="preserve">andidate </w:t>
            </w:r>
            <w:r w:rsidR="000F599E" w:rsidRPr="00543C92">
              <w:t>Biography and A</w:t>
            </w:r>
            <w:r w:rsidRPr="00543C92">
              <w:t>pplication</w:t>
            </w:r>
            <w:r w:rsidR="000F599E" w:rsidRPr="00543C92">
              <w:t>, Committee A</w:t>
            </w:r>
            <w:r w:rsidRPr="00543C92">
              <w:t>pplication, committee participation</w:t>
            </w:r>
            <w:r w:rsidR="002912A3" w:rsidRPr="00543C92">
              <w:t xml:space="preserve">/attendance </w:t>
            </w:r>
            <w:r w:rsidR="0041553E" w:rsidRPr="00543C92">
              <w:t xml:space="preserve">documentation; </w:t>
            </w:r>
            <w:r w:rsidR="002912A3" w:rsidRPr="00543C92">
              <w:t>candidate interview as appropriate</w:t>
            </w:r>
            <w:r w:rsidR="001231E9" w:rsidRPr="00543C92">
              <w:t>).</w:t>
            </w:r>
          </w:p>
          <w:p w14:paraId="22A70AC3" w14:textId="678F50A8" w:rsidR="00804F52" w:rsidRPr="00543C92" w:rsidRDefault="00804F52" w:rsidP="003E1F80">
            <w:pPr>
              <w:pStyle w:val="ListParagraph"/>
              <w:numPr>
                <w:ilvl w:val="0"/>
                <w:numId w:val="103"/>
              </w:numPr>
              <w:spacing w:after="0"/>
              <w:jc w:val="left"/>
              <w:rPr>
                <w:rFonts w:ascii="Times New Roman" w:eastAsia="Times New Roman" w:hAnsi="Times New Roman"/>
                <w:sz w:val="24"/>
                <w:szCs w:val="24"/>
              </w:rPr>
            </w:pPr>
            <w:r w:rsidRPr="00543C92">
              <w:rPr>
                <w:rFonts w:ascii="Times New Roman" w:eastAsia="Times New Roman" w:hAnsi="Times New Roman"/>
                <w:sz w:val="24"/>
                <w:szCs w:val="24"/>
              </w:rPr>
              <w:t>The Nominating Committee will document rationale for candidates deemed ineligible to run for election.</w:t>
            </w:r>
          </w:p>
          <w:p w14:paraId="0016233D" w14:textId="41B220E6" w:rsidR="00804F52" w:rsidRPr="00543C92" w:rsidRDefault="00804F52" w:rsidP="003E1F80">
            <w:pPr>
              <w:pStyle w:val="ListParagraph"/>
              <w:numPr>
                <w:ilvl w:val="0"/>
                <w:numId w:val="103"/>
              </w:numPr>
              <w:spacing w:after="0"/>
              <w:jc w:val="left"/>
              <w:rPr>
                <w:rFonts w:ascii="Times New Roman" w:eastAsia="Times New Roman" w:hAnsi="Times New Roman"/>
                <w:sz w:val="24"/>
                <w:szCs w:val="24"/>
              </w:rPr>
            </w:pPr>
            <w:r w:rsidRPr="00543C92">
              <w:rPr>
                <w:rFonts w:ascii="Times New Roman" w:eastAsia="Times New Roman" w:hAnsi="Times New Roman"/>
                <w:sz w:val="24"/>
                <w:szCs w:val="24"/>
              </w:rPr>
              <w:t>The Nominating Committee chair may, at his/her discretion, interview the candidate deemed ineligible to run for election to give the candidate the opportunity to respond.</w:t>
            </w:r>
          </w:p>
          <w:p w14:paraId="269E40A0" w14:textId="0A8D8465" w:rsidR="00DD771F" w:rsidRPr="00543C92" w:rsidRDefault="00DD771F" w:rsidP="003E1F80">
            <w:pPr>
              <w:numPr>
                <w:ilvl w:val="0"/>
                <w:numId w:val="71"/>
              </w:numPr>
              <w:ind w:left="432"/>
              <w:jc w:val="left"/>
            </w:pPr>
            <w:r w:rsidRPr="00543C92">
              <w:t>Review applications</w:t>
            </w:r>
            <w:r w:rsidR="005A2FF8" w:rsidRPr="00543C92">
              <w:t xml:space="preserve">, </w:t>
            </w:r>
            <w:r w:rsidR="003E1F80" w:rsidRPr="00543C92">
              <w:t>COIs, and</w:t>
            </w:r>
            <w:r w:rsidRPr="00543C92">
              <w:t xml:space="preserve"> vet candidates for election to national officer </w:t>
            </w:r>
            <w:r w:rsidR="001231E9" w:rsidRPr="00543C92">
              <w:t>positions.</w:t>
            </w:r>
          </w:p>
          <w:p w14:paraId="128AEBFE" w14:textId="7BA33C02" w:rsidR="00D956AB" w:rsidRPr="00543C92" w:rsidRDefault="00D956AB" w:rsidP="003E1F80">
            <w:pPr>
              <w:numPr>
                <w:ilvl w:val="0"/>
                <w:numId w:val="101"/>
              </w:numPr>
              <w:spacing w:line="276" w:lineRule="auto"/>
              <w:ind w:left="810"/>
              <w:contextualSpacing/>
              <w:jc w:val="left"/>
            </w:pPr>
            <w:r w:rsidRPr="00543C92">
              <w:t xml:space="preserve">The executive committee, or the </w:t>
            </w:r>
            <w:r w:rsidR="003D4CB1" w:rsidRPr="00543C92">
              <w:t>board, will</w:t>
            </w:r>
            <w:r w:rsidRPr="00543C92">
              <w:t xml:space="preserve"> review all potential or actual conflicts identified by the Nominating committee for candidates for election or appointment. A determination will then be made whether such conflict will impede the candidate from running for election or stand appointment. A candidate notified of a COI that deters advancement in ACHCA elected or appointed </w:t>
            </w:r>
            <w:r w:rsidR="0009622F" w:rsidRPr="00543C92">
              <w:t>positions</w:t>
            </w:r>
            <w:r w:rsidRPr="00543C92">
              <w:t xml:space="preserve"> will have the opportunity to appeal that decision within 10 days by putting their appeal in writing to </w:t>
            </w:r>
            <w:r w:rsidRPr="00543C92">
              <w:lastRenderedPageBreak/>
              <w:t>either the Board chair or the ACHCA CEO.  Appeals will be reviewed by the Board of Directors in a timely fashion”. (2/20/15)</w:t>
            </w:r>
          </w:p>
          <w:p w14:paraId="2021F399" w14:textId="02D2810B" w:rsidR="00DD771F" w:rsidRPr="00543C92" w:rsidRDefault="00DD771F" w:rsidP="003E1F80">
            <w:pPr>
              <w:numPr>
                <w:ilvl w:val="0"/>
                <w:numId w:val="71"/>
              </w:numPr>
              <w:ind w:left="432"/>
              <w:jc w:val="left"/>
            </w:pPr>
            <w:r w:rsidRPr="00543C92">
              <w:t>P</w:t>
            </w:r>
            <w:r w:rsidR="002912A3" w:rsidRPr="00543C92">
              <w:t>repare a multi-candidate slate</w:t>
            </w:r>
            <w:r w:rsidR="00804F52" w:rsidRPr="00543C92">
              <w:t xml:space="preserve"> of qualified </w:t>
            </w:r>
            <w:r w:rsidR="001231E9" w:rsidRPr="00543C92">
              <w:t>candidates.</w:t>
            </w:r>
          </w:p>
          <w:p w14:paraId="518AF445" w14:textId="6D8BAE99" w:rsidR="00DD771F" w:rsidRPr="00543C92" w:rsidRDefault="00DD771F" w:rsidP="003E1F80">
            <w:pPr>
              <w:numPr>
                <w:ilvl w:val="0"/>
                <w:numId w:val="71"/>
              </w:numPr>
              <w:ind w:left="432"/>
              <w:jc w:val="left"/>
            </w:pPr>
            <w:r w:rsidRPr="00543C92">
              <w:t xml:space="preserve">Ensure that the minimum number of qualified candidates have been submitted/vetted to facilitate voter choice through a multi-slate </w:t>
            </w:r>
            <w:r w:rsidR="001231E9" w:rsidRPr="00543C92">
              <w:t>election.</w:t>
            </w:r>
            <w:r w:rsidRPr="00543C92">
              <w:t xml:space="preserve">  </w:t>
            </w:r>
          </w:p>
          <w:p w14:paraId="5AC9E40A" w14:textId="3E851ED7" w:rsidR="00DD771F" w:rsidRPr="00543C92" w:rsidRDefault="00DD771F" w:rsidP="003E1F80">
            <w:pPr>
              <w:numPr>
                <w:ilvl w:val="0"/>
                <w:numId w:val="71"/>
              </w:numPr>
              <w:ind w:left="432"/>
              <w:jc w:val="left"/>
            </w:pPr>
            <w:r w:rsidRPr="00543C92">
              <w:t xml:space="preserve">Initiate a search process for any positions lacking </w:t>
            </w:r>
            <w:r w:rsidR="001231E9" w:rsidRPr="00543C92">
              <w:t>candidates.</w:t>
            </w:r>
          </w:p>
          <w:p w14:paraId="0E3E3FD5" w14:textId="6BFFE23A" w:rsidR="00DD771F" w:rsidRPr="00543C92" w:rsidRDefault="00DD771F" w:rsidP="003E1F80">
            <w:pPr>
              <w:numPr>
                <w:ilvl w:val="0"/>
                <w:numId w:val="71"/>
              </w:numPr>
              <w:ind w:left="432"/>
              <w:jc w:val="left"/>
            </w:pPr>
            <w:r w:rsidRPr="00543C92">
              <w:t xml:space="preserve">Report the results of the vetting of candidates to the districts that are holding </w:t>
            </w:r>
            <w:r w:rsidR="001231E9" w:rsidRPr="00543C92">
              <w:t>elections.</w:t>
            </w:r>
          </w:p>
          <w:p w14:paraId="05238CF3" w14:textId="65149312" w:rsidR="00DD771F" w:rsidRPr="00543C92" w:rsidRDefault="00DD771F" w:rsidP="003E1F80">
            <w:pPr>
              <w:numPr>
                <w:ilvl w:val="0"/>
                <w:numId w:val="71"/>
              </w:numPr>
              <w:ind w:left="432"/>
              <w:jc w:val="left"/>
            </w:pPr>
            <w:r w:rsidRPr="00543C92">
              <w:t>Notify candidates who do not meet position qualifications</w:t>
            </w:r>
            <w:r w:rsidR="005A2FF8" w:rsidRPr="00543C92">
              <w:t xml:space="preserve">, who have conflicts of interest to address, </w:t>
            </w:r>
            <w:r w:rsidRPr="00543C92">
              <w:t xml:space="preserve">and/or who are ineligible to run for election. </w:t>
            </w:r>
          </w:p>
        </w:tc>
        <w:tc>
          <w:tcPr>
            <w:tcW w:w="838" w:type="pct"/>
            <w:tcBorders>
              <w:bottom w:val="single" w:sz="6" w:space="0" w:color="000000"/>
            </w:tcBorders>
            <w:shd w:val="clear" w:color="auto" w:fill="auto"/>
          </w:tcPr>
          <w:p w14:paraId="3FE2ED17" w14:textId="1F7C176A" w:rsidR="00DD771F" w:rsidRPr="00543C92" w:rsidDel="002B2A2D" w:rsidRDefault="00DD771F" w:rsidP="003E1F80">
            <w:pPr>
              <w:jc w:val="left"/>
            </w:pPr>
            <w:r w:rsidRPr="00543C92">
              <w:lastRenderedPageBreak/>
              <w:t xml:space="preserve">Nominating </w:t>
            </w:r>
            <w:r w:rsidR="003E1F80" w:rsidRPr="00543C92">
              <w:t>Committee and</w:t>
            </w:r>
            <w:r w:rsidRPr="00543C92">
              <w:t xml:space="preserve"> Staff</w:t>
            </w:r>
          </w:p>
        </w:tc>
        <w:tc>
          <w:tcPr>
            <w:tcW w:w="716" w:type="pct"/>
            <w:tcBorders>
              <w:bottom w:val="single" w:sz="6" w:space="0" w:color="000000"/>
            </w:tcBorders>
            <w:shd w:val="clear" w:color="auto" w:fill="auto"/>
          </w:tcPr>
          <w:p w14:paraId="7FAE68A3" w14:textId="77777777" w:rsidR="00DD771F" w:rsidRPr="00543C92" w:rsidRDefault="00DD771F" w:rsidP="00952B72">
            <w:pPr>
              <w:rPr>
                <w:strike/>
              </w:rPr>
            </w:pPr>
          </w:p>
        </w:tc>
      </w:tr>
      <w:tr w:rsidR="00EC46B6" w:rsidRPr="00543C92" w14:paraId="007A33C7" w14:textId="77777777" w:rsidTr="00F23B2B">
        <w:trPr>
          <w:trHeight w:val="3828"/>
        </w:trPr>
        <w:tc>
          <w:tcPr>
            <w:tcW w:w="957" w:type="pct"/>
            <w:tcBorders>
              <w:bottom w:val="single" w:sz="6" w:space="0" w:color="000000"/>
            </w:tcBorders>
            <w:shd w:val="clear" w:color="auto" w:fill="auto"/>
          </w:tcPr>
          <w:p w14:paraId="216CF21B" w14:textId="6C528558" w:rsidR="00DD771F" w:rsidRPr="00543C92" w:rsidRDefault="00DD771F" w:rsidP="003E1F80">
            <w:pPr>
              <w:jc w:val="left"/>
            </w:pPr>
            <w:r w:rsidRPr="00543C92">
              <w:lastRenderedPageBreak/>
              <w:t>No later than 75 days before the annual membership meeting</w:t>
            </w:r>
          </w:p>
        </w:tc>
        <w:tc>
          <w:tcPr>
            <w:tcW w:w="2489" w:type="pct"/>
            <w:tcBorders>
              <w:bottom w:val="single" w:sz="6" w:space="0" w:color="000000"/>
            </w:tcBorders>
            <w:shd w:val="clear" w:color="auto" w:fill="auto"/>
          </w:tcPr>
          <w:p w14:paraId="6B90AEE7" w14:textId="77777777" w:rsidR="00DD771F" w:rsidRPr="00543C92" w:rsidRDefault="00DD771F" w:rsidP="003E1F80">
            <w:pPr>
              <w:jc w:val="left"/>
            </w:pPr>
            <w:r w:rsidRPr="00543C92">
              <w:t>Nominating Committee meets to:</w:t>
            </w:r>
          </w:p>
          <w:p w14:paraId="2892BD7E" w14:textId="77777777" w:rsidR="00DD771F" w:rsidRPr="00543C92" w:rsidRDefault="00DD771F" w:rsidP="003E1F80">
            <w:pPr>
              <w:numPr>
                <w:ilvl w:val="0"/>
                <w:numId w:val="79"/>
              </w:numPr>
              <w:ind w:left="432"/>
              <w:jc w:val="left"/>
            </w:pPr>
            <w:r w:rsidRPr="00543C92">
              <w:t xml:space="preserve">Review and approve the ballot for presentation to voting members. </w:t>
            </w:r>
          </w:p>
          <w:p w14:paraId="207C6211" w14:textId="5FC18A1E" w:rsidR="00DD771F" w:rsidRPr="00543C92" w:rsidRDefault="00DD771F" w:rsidP="003E1F80">
            <w:pPr>
              <w:numPr>
                <w:ilvl w:val="0"/>
                <w:numId w:val="79"/>
              </w:numPr>
              <w:ind w:left="432"/>
              <w:jc w:val="left"/>
            </w:pPr>
            <w:r w:rsidRPr="00543C92">
              <w:t>Disseminates the Application for Committee Appointment to standing committee chairs (</w:t>
            </w:r>
            <w:r w:rsidR="0085678E" w:rsidRPr="00543C92">
              <w:t>committee-initiated</w:t>
            </w:r>
            <w:r w:rsidRPr="00543C92">
              <w:t xml:space="preserve"> succession planning), </w:t>
            </w:r>
            <w:r w:rsidR="00804F52" w:rsidRPr="00543C92">
              <w:t>eN</w:t>
            </w:r>
            <w:r w:rsidRPr="00543C92">
              <w:t xml:space="preserve">ews, </w:t>
            </w:r>
            <w:r w:rsidR="00CC5123" w:rsidRPr="00543C92">
              <w:t xml:space="preserve">social media </w:t>
            </w:r>
            <w:r w:rsidRPr="00543C92">
              <w:t>and ACHCA and chapter communications to secure candidates for standing committee appointment.</w:t>
            </w:r>
          </w:p>
        </w:tc>
        <w:tc>
          <w:tcPr>
            <w:tcW w:w="838" w:type="pct"/>
            <w:tcBorders>
              <w:bottom w:val="single" w:sz="6" w:space="0" w:color="000000"/>
            </w:tcBorders>
            <w:shd w:val="clear" w:color="auto" w:fill="auto"/>
          </w:tcPr>
          <w:p w14:paraId="5ECAF11A" w14:textId="02D317D7" w:rsidR="00DD771F" w:rsidRPr="00543C92" w:rsidRDefault="00DD771F" w:rsidP="003E1F80">
            <w:pPr>
              <w:jc w:val="left"/>
            </w:pPr>
            <w:r w:rsidRPr="00543C92">
              <w:t xml:space="preserve">Nominating </w:t>
            </w:r>
            <w:r w:rsidR="003E1F80" w:rsidRPr="00543C92">
              <w:t>Committee and</w:t>
            </w:r>
            <w:r w:rsidRPr="00543C92">
              <w:t xml:space="preserve"> Staff</w:t>
            </w:r>
          </w:p>
        </w:tc>
        <w:tc>
          <w:tcPr>
            <w:tcW w:w="716" w:type="pct"/>
            <w:tcBorders>
              <w:bottom w:val="single" w:sz="6" w:space="0" w:color="000000"/>
            </w:tcBorders>
            <w:shd w:val="clear" w:color="auto" w:fill="auto"/>
          </w:tcPr>
          <w:p w14:paraId="2A9064DD" w14:textId="77777777" w:rsidR="00DD771F" w:rsidRPr="00543C92" w:rsidRDefault="00DD771F" w:rsidP="00952B72">
            <w:pPr>
              <w:rPr>
                <w:strike/>
              </w:rPr>
            </w:pPr>
          </w:p>
        </w:tc>
      </w:tr>
      <w:tr w:rsidR="00EC46B6" w:rsidRPr="00543C92" w14:paraId="33C94685" w14:textId="77777777" w:rsidTr="00F23B2B">
        <w:trPr>
          <w:trHeight w:val="1929"/>
        </w:trPr>
        <w:tc>
          <w:tcPr>
            <w:tcW w:w="957" w:type="pct"/>
            <w:tcBorders>
              <w:bottom w:val="single" w:sz="6" w:space="0" w:color="000000"/>
            </w:tcBorders>
            <w:shd w:val="clear" w:color="auto" w:fill="auto"/>
          </w:tcPr>
          <w:p w14:paraId="6B210353" w14:textId="77777777" w:rsidR="00DD771F" w:rsidRPr="00543C92" w:rsidRDefault="00DD771F" w:rsidP="003E1F80">
            <w:pPr>
              <w:jc w:val="left"/>
            </w:pPr>
            <w:r w:rsidRPr="00543C92">
              <w:t>No later than 61 days before the annual membership meeting</w:t>
            </w:r>
          </w:p>
        </w:tc>
        <w:tc>
          <w:tcPr>
            <w:tcW w:w="2489" w:type="pct"/>
            <w:tcBorders>
              <w:bottom w:val="single" w:sz="6" w:space="0" w:color="000000"/>
            </w:tcBorders>
            <w:shd w:val="clear" w:color="auto" w:fill="auto"/>
          </w:tcPr>
          <w:p w14:paraId="6C898388" w14:textId="77777777" w:rsidR="00DD771F" w:rsidRPr="00543C92" w:rsidRDefault="00DD771F" w:rsidP="003E1F80">
            <w:pPr>
              <w:jc w:val="left"/>
            </w:pPr>
            <w:r w:rsidRPr="00543C92">
              <w:t>Staff will:</w:t>
            </w:r>
          </w:p>
          <w:p w14:paraId="7287F1DD" w14:textId="596794BA" w:rsidR="00DD771F" w:rsidRPr="00543C92" w:rsidRDefault="00DD771F" w:rsidP="003E1F80">
            <w:pPr>
              <w:numPr>
                <w:ilvl w:val="0"/>
                <w:numId w:val="72"/>
              </w:numPr>
              <w:ind w:left="432"/>
              <w:jc w:val="left"/>
            </w:pPr>
            <w:r w:rsidRPr="00543C92">
              <w:t>Post the election process and candidate information on the website and promote its availability through ACHCA publications/</w:t>
            </w:r>
            <w:r w:rsidR="0085678E" w:rsidRPr="00543C92">
              <w:t>communications.</w:t>
            </w:r>
          </w:p>
          <w:p w14:paraId="6456960E" w14:textId="1E2B11D5" w:rsidR="00DD771F" w:rsidRPr="00543C92" w:rsidRDefault="00DD771F" w:rsidP="003E1F80">
            <w:pPr>
              <w:numPr>
                <w:ilvl w:val="0"/>
                <w:numId w:val="72"/>
              </w:numPr>
              <w:ind w:left="432"/>
              <w:jc w:val="left"/>
            </w:pPr>
            <w:r w:rsidRPr="00543C92">
              <w:t xml:space="preserve">Mail (postal and E-mail) election information postcards to all voting members indicating the time frame elections are open, candidate information, and voting instructions, including the option for requesting a paper ballot. Consider first class mailing rate to shorten </w:t>
            </w:r>
            <w:r w:rsidR="0085678E" w:rsidRPr="00543C92">
              <w:t>timeline</w:t>
            </w:r>
            <w:r w:rsidRPr="00543C92">
              <w:t xml:space="preserve"> and ensure delivery. </w:t>
            </w:r>
          </w:p>
          <w:p w14:paraId="68C79124" w14:textId="45BB50A4" w:rsidR="00DD771F" w:rsidRPr="00543C92" w:rsidRDefault="00DD771F" w:rsidP="003E1F80">
            <w:pPr>
              <w:numPr>
                <w:ilvl w:val="0"/>
                <w:numId w:val="72"/>
              </w:numPr>
              <w:ind w:left="432"/>
              <w:jc w:val="left"/>
            </w:pPr>
            <w:r w:rsidRPr="00543C92">
              <w:lastRenderedPageBreak/>
              <w:t xml:space="preserve">Activate electronic voting system (secure </w:t>
            </w:r>
            <w:r w:rsidR="0085678E" w:rsidRPr="00543C92">
              <w:t>online</w:t>
            </w:r>
            <w:r w:rsidRPr="00543C92">
              <w:t xml:space="preserve"> token system); (</w:t>
            </w:r>
            <w:r w:rsidR="0066511E" w:rsidRPr="00543C92">
              <w:t>Bylaws: When</w:t>
            </w:r>
            <w:r w:rsidRPr="00543C92">
              <w:t xml:space="preserve"> used, ballots will be collected and tabulated by an outside agency appointed by the President unless directed otherwise by the Board of Directors).</w:t>
            </w:r>
          </w:p>
          <w:p w14:paraId="4B180E29" w14:textId="77777777" w:rsidR="00DD771F" w:rsidRPr="00543C92" w:rsidRDefault="00DD771F" w:rsidP="003E1F80">
            <w:pPr>
              <w:jc w:val="left"/>
            </w:pPr>
            <w:r w:rsidRPr="00543C92">
              <w:t>Notes:</w:t>
            </w:r>
          </w:p>
          <w:p w14:paraId="74E40CF0" w14:textId="4238AA32" w:rsidR="00DD771F" w:rsidRPr="00543C92" w:rsidRDefault="00DD771F" w:rsidP="003E1F80">
            <w:pPr>
              <w:numPr>
                <w:ilvl w:val="0"/>
                <w:numId w:val="74"/>
              </w:numPr>
              <w:jc w:val="left"/>
            </w:pPr>
            <w:r w:rsidRPr="00543C92">
              <w:t xml:space="preserve">Districts </w:t>
            </w:r>
            <w:r w:rsidR="008A2DD6" w:rsidRPr="00543C92">
              <w:t xml:space="preserve">will </w:t>
            </w:r>
            <w:r w:rsidRPr="00543C92">
              <w:t xml:space="preserve">use the national, secure, online </w:t>
            </w:r>
            <w:r w:rsidR="0085678E" w:rsidRPr="00543C92">
              <w:t>token-based</w:t>
            </w:r>
            <w:r w:rsidRPr="00543C92">
              <w:t xml:space="preserve"> voting process to conduct their elections</w:t>
            </w:r>
            <w:r w:rsidR="008A2DD6" w:rsidRPr="00543C92">
              <w:t xml:space="preserve"> as noted in the Bylaws</w:t>
            </w:r>
            <w:r w:rsidRPr="00543C92">
              <w:t>.</w:t>
            </w:r>
          </w:p>
          <w:p w14:paraId="6BD14F6B" w14:textId="77777777" w:rsidR="00DD771F" w:rsidRPr="00543C92" w:rsidRDefault="00DD771F" w:rsidP="003E1F80">
            <w:pPr>
              <w:numPr>
                <w:ilvl w:val="0"/>
                <w:numId w:val="74"/>
              </w:numPr>
              <w:jc w:val="left"/>
            </w:pPr>
            <w:r w:rsidRPr="00543C92">
              <w:t>Any Director position not filled by the designated district will be appointed by the Chair within 30 days of the vacancy.</w:t>
            </w:r>
          </w:p>
        </w:tc>
        <w:tc>
          <w:tcPr>
            <w:tcW w:w="838" w:type="pct"/>
            <w:tcBorders>
              <w:bottom w:val="single" w:sz="6" w:space="0" w:color="000000"/>
            </w:tcBorders>
            <w:shd w:val="clear" w:color="auto" w:fill="auto"/>
          </w:tcPr>
          <w:p w14:paraId="57E09C01" w14:textId="77777777" w:rsidR="00DD771F" w:rsidRPr="00543C92" w:rsidRDefault="00DD771F" w:rsidP="003E1F80">
            <w:pPr>
              <w:jc w:val="left"/>
            </w:pPr>
            <w:r w:rsidRPr="00543C92">
              <w:lastRenderedPageBreak/>
              <w:t>Staff</w:t>
            </w:r>
          </w:p>
          <w:p w14:paraId="5ECDAE00" w14:textId="77777777" w:rsidR="00DD771F" w:rsidRPr="00543C92" w:rsidRDefault="00DD771F" w:rsidP="003E1F80">
            <w:pPr>
              <w:jc w:val="left"/>
            </w:pPr>
          </w:p>
          <w:p w14:paraId="13991576" w14:textId="77777777" w:rsidR="00DD771F" w:rsidRPr="00543C92" w:rsidRDefault="00DD771F" w:rsidP="003E1F80">
            <w:pPr>
              <w:jc w:val="left"/>
            </w:pPr>
          </w:p>
          <w:p w14:paraId="72D91313" w14:textId="77777777" w:rsidR="00DD771F" w:rsidRPr="00543C92" w:rsidRDefault="00DD771F" w:rsidP="003E1F80">
            <w:pPr>
              <w:jc w:val="left"/>
            </w:pPr>
          </w:p>
          <w:p w14:paraId="0CBDBD7C" w14:textId="77777777" w:rsidR="00DD771F" w:rsidRPr="00543C92" w:rsidRDefault="00DD771F" w:rsidP="003E1F80">
            <w:pPr>
              <w:jc w:val="left"/>
            </w:pPr>
          </w:p>
          <w:p w14:paraId="661B0201" w14:textId="77777777" w:rsidR="00DD771F" w:rsidRPr="00543C92" w:rsidRDefault="00DD771F" w:rsidP="003E1F80">
            <w:pPr>
              <w:jc w:val="left"/>
            </w:pPr>
          </w:p>
          <w:p w14:paraId="3528D6E7" w14:textId="77777777" w:rsidR="00DD771F" w:rsidRPr="00543C92" w:rsidRDefault="00DD771F" w:rsidP="003E1F80">
            <w:pPr>
              <w:jc w:val="left"/>
            </w:pPr>
          </w:p>
          <w:p w14:paraId="7AC91D07" w14:textId="77777777" w:rsidR="00DD771F" w:rsidRPr="00543C92" w:rsidRDefault="00DD771F" w:rsidP="003E1F80">
            <w:pPr>
              <w:jc w:val="left"/>
            </w:pPr>
          </w:p>
          <w:p w14:paraId="106B8FD4" w14:textId="77777777" w:rsidR="00DD771F" w:rsidRPr="00543C92" w:rsidRDefault="00DD771F" w:rsidP="003E1F80">
            <w:pPr>
              <w:jc w:val="left"/>
            </w:pPr>
          </w:p>
          <w:p w14:paraId="09797C47" w14:textId="77777777" w:rsidR="00DD771F" w:rsidRPr="00543C92" w:rsidRDefault="00DD771F" w:rsidP="003E1F80">
            <w:pPr>
              <w:jc w:val="left"/>
            </w:pPr>
          </w:p>
          <w:p w14:paraId="14A1757B" w14:textId="77777777" w:rsidR="00DD771F" w:rsidRPr="00543C92" w:rsidRDefault="00DD771F" w:rsidP="003E1F80">
            <w:pPr>
              <w:jc w:val="left"/>
            </w:pPr>
          </w:p>
          <w:p w14:paraId="1124A051" w14:textId="77777777" w:rsidR="00DD771F" w:rsidRPr="00543C92" w:rsidRDefault="00DD771F" w:rsidP="003E1F80">
            <w:pPr>
              <w:jc w:val="left"/>
            </w:pPr>
          </w:p>
          <w:p w14:paraId="4526F27B" w14:textId="77777777" w:rsidR="00DD771F" w:rsidRPr="00543C92" w:rsidRDefault="00DD771F" w:rsidP="003E1F80">
            <w:pPr>
              <w:jc w:val="left"/>
            </w:pPr>
          </w:p>
          <w:p w14:paraId="02313539" w14:textId="77777777" w:rsidR="00DD771F" w:rsidRPr="00543C92" w:rsidRDefault="00DD771F" w:rsidP="003E1F80">
            <w:pPr>
              <w:jc w:val="left"/>
            </w:pPr>
            <w:r w:rsidRPr="00543C92">
              <w:t>Districts</w:t>
            </w:r>
          </w:p>
          <w:p w14:paraId="34D38BB2" w14:textId="77777777" w:rsidR="00DD771F" w:rsidRPr="00543C92" w:rsidRDefault="00DD771F" w:rsidP="003E1F80">
            <w:pPr>
              <w:jc w:val="left"/>
            </w:pPr>
          </w:p>
        </w:tc>
        <w:tc>
          <w:tcPr>
            <w:tcW w:w="716" w:type="pct"/>
            <w:tcBorders>
              <w:bottom w:val="single" w:sz="6" w:space="0" w:color="000000"/>
            </w:tcBorders>
            <w:shd w:val="clear" w:color="auto" w:fill="auto"/>
          </w:tcPr>
          <w:p w14:paraId="32A30A27" w14:textId="77777777" w:rsidR="00DD771F" w:rsidRPr="00543C92" w:rsidRDefault="00DD771F" w:rsidP="00952B72"/>
        </w:tc>
      </w:tr>
      <w:tr w:rsidR="00EC46B6" w:rsidRPr="00543C92" w14:paraId="0130C0CB" w14:textId="77777777" w:rsidTr="00F23B2B">
        <w:trPr>
          <w:trHeight w:val="894"/>
        </w:trPr>
        <w:tc>
          <w:tcPr>
            <w:tcW w:w="957" w:type="pct"/>
            <w:tcBorders>
              <w:bottom w:val="single" w:sz="6" w:space="0" w:color="000000"/>
            </w:tcBorders>
            <w:shd w:val="clear" w:color="auto" w:fill="auto"/>
          </w:tcPr>
          <w:p w14:paraId="4BA339AD" w14:textId="77777777" w:rsidR="00DD771F" w:rsidRPr="00543C92" w:rsidRDefault="00DD771F" w:rsidP="003E1F80">
            <w:pPr>
              <w:jc w:val="left"/>
            </w:pPr>
            <w:r w:rsidRPr="00543C92">
              <w:t>No later than 61 days before the annual membership meeting</w:t>
            </w:r>
          </w:p>
        </w:tc>
        <w:tc>
          <w:tcPr>
            <w:tcW w:w="2489" w:type="pct"/>
            <w:tcBorders>
              <w:bottom w:val="single" w:sz="6" w:space="0" w:color="000000"/>
            </w:tcBorders>
            <w:shd w:val="clear" w:color="auto" w:fill="auto"/>
          </w:tcPr>
          <w:p w14:paraId="4FE88820" w14:textId="77777777" w:rsidR="00DD771F" w:rsidRPr="00543C92" w:rsidRDefault="00DD771F" w:rsidP="003E1F80">
            <w:pPr>
              <w:jc w:val="left"/>
            </w:pPr>
            <w:r w:rsidRPr="00543C92">
              <w:t>Elections begin and are held open for 21 days</w:t>
            </w:r>
          </w:p>
          <w:p w14:paraId="26BB0B25" w14:textId="77777777" w:rsidR="00DD771F" w:rsidRPr="00543C92" w:rsidRDefault="00DD771F" w:rsidP="003E1F80">
            <w:pPr>
              <w:ind w:left="432" w:hanging="360"/>
              <w:jc w:val="left"/>
            </w:pPr>
          </w:p>
        </w:tc>
        <w:tc>
          <w:tcPr>
            <w:tcW w:w="838" w:type="pct"/>
            <w:tcBorders>
              <w:bottom w:val="single" w:sz="6" w:space="0" w:color="000000"/>
            </w:tcBorders>
            <w:shd w:val="clear" w:color="auto" w:fill="auto"/>
          </w:tcPr>
          <w:p w14:paraId="70A743E9" w14:textId="77777777" w:rsidR="00DD771F" w:rsidRPr="00543C92" w:rsidRDefault="00DD771F" w:rsidP="003E1F80">
            <w:pPr>
              <w:jc w:val="left"/>
            </w:pPr>
            <w:r w:rsidRPr="00543C92">
              <w:t>Staff</w:t>
            </w:r>
          </w:p>
        </w:tc>
        <w:tc>
          <w:tcPr>
            <w:tcW w:w="716" w:type="pct"/>
            <w:tcBorders>
              <w:bottom w:val="single" w:sz="6" w:space="0" w:color="000000"/>
            </w:tcBorders>
            <w:shd w:val="clear" w:color="auto" w:fill="auto"/>
          </w:tcPr>
          <w:p w14:paraId="5BE527B2" w14:textId="77777777" w:rsidR="00DD771F" w:rsidRPr="00543C92" w:rsidRDefault="00DD771F" w:rsidP="00952B72"/>
        </w:tc>
      </w:tr>
      <w:tr w:rsidR="00EC46B6" w:rsidRPr="00543C92" w14:paraId="4ADFD24B" w14:textId="77777777" w:rsidTr="00F23B2B">
        <w:trPr>
          <w:trHeight w:val="786"/>
        </w:trPr>
        <w:tc>
          <w:tcPr>
            <w:tcW w:w="957" w:type="pct"/>
            <w:tcBorders>
              <w:bottom w:val="single" w:sz="6" w:space="0" w:color="000000"/>
            </w:tcBorders>
            <w:shd w:val="clear" w:color="auto" w:fill="auto"/>
          </w:tcPr>
          <w:p w14:paraId="4660D927" w14:textId="77777777" w:rsidR="00DD771F" w:rsidRPr="00543C92" w:rsidRDefault="00DD771F" w:rsidP="003E1F80">
            <w:pPr>
              <w:jc w:val="left"/>
            </w:pPr>
            <w:r w:rsidRPr="00543C92">
              <w:t>No later than 40 days before the annual membership meeting</w:t>
            </w:r>
          </w:p>
        </w:tc>
        <w:tc>
          <w:tcPr>
            <w:tcW w:w="2489" w:type="pct"/>
            <w:tcBorders>
              <w:bottom w:val="single" w:sz="6" w:space="0" w:color="000000"/>
            </w:tcBorders>
            <w:shd w:val="clear" w:color="auto" w:fill="auto"/>
          </w:tcPr>
          <w:p w14:paraId="0C7789DC" w14:textId="5416A460" w:rsidR="00DD771F" w:rsidRPr="00543C92" w:rsidRDefault="00DD771F" w:rsidP="003E1F80">
            <w:pPr>
              <w:jc w:val="left"/>
            </w:pPr>
            <w:r w:rsidRPr="00543C92">
              <w:t xml:space="preserve">Elections are concluded and votes are </w:t>
            </w:r>
            <w:r w:rsidR="0085678E" w:rsidRPr="00543C92">
              <w:t>counted.</w:t>
            </w:r>
            <w:r w:rsidRPr="00543C92">
              <w:t xml:space="preserve">  </w:t>
            </w:r>
          </w:p>
          <w:p w14:paraId="60F06FF2" w14:textId="77777777" w:rsidR="00DD771F" w:rsidRPr="00543C92" w:rsidRDefault="00DD771F" w:rsidP="003E1F80">
            <w:pPr>
              <w:jc w:val="left"/>
            </w:pPr>
            <w:r w:rsidRPr="00543C92">
              <w:t>Bylaws: Voting on the election of Directors and members of standing committees shall be by plurality vote of those casting ballots. For Directors to be elected by specific district or membership group, the Director shall be elected by a plurality of the votes cast in that specific designated area or by the membership group.</w:t>
            </w:r>
          </w:p>
          <w:p w14:paraId="03038B82" w14:textId="77777777" w:rsidR="00DD771F" w:rsidRPr="00543C92" w:rsidRDefault="00DD771F" w:rsidP="003E1F80">
            <w:pPr>
              <w:jc w:val="left"/>
            </w:pPr>
          </w:p>
          <w:p w14:paraId="3A0B9F9E" w14:textId="77777777" w:rsidR="00DD771F" w:rsidRPr="00543C92" w:rsidRDefault="00DD771F" w:rsidP="003E1F80">
            <w:pPr>
              <w:jc w:val="left"/>
            </w:pPr>
            <w:r w:rsidRPr="00543C92">
              <w:t>Candidate applications for standing committee appointment are reviewed and vetted for inclusion in the Annual Board Resolution for approval.</w:t>
            </w:r>
          </w:p>
        </w:tc>
        <w:tc>
          <w:tcPr>
            <w:tcW w:w="838" w:type="pct"/>
            <w:tcBorders>
              <w:bottom w:val="single" w:sz="6" w:space="0" w:color="000000"/>
            </w:tcBorders>
            <w:shd w:val="clear" w:color="auto" w:fill="auto"/>
          </w:tcPr>
          <w:p w14:paraId="6AF73C60" w14:textId="582C4163" w:rsidR="00DD771F" w:rsidRPr="00543C92" w:rsidRDefault="00DD771F" w:rsidP="003E1F80">
            <w:pPr>
              <w:jc w:val="left"/>
            </w:pPr>
            <w:r w:rsidRPr="00543C92">
              <w:t xml:space="preserve">Nominating Committee, third party election </w:t>
            </w:r>
            <w:r w:rsidR="003E1F80" w:rsidRPr="00543C92">
              <w:t>contractor, and</w:t>
            </w:r>
            <w:r w:rsidRPr="00543C92">
              <w:t xml:space="preserve"> Staff</w:t>
            </w:r>
          </w:p>
        </w:tc>
        <w:tc>
          <w:tcPr>
            <w:tcW w:w="716" w:type="pct"/>
            <w:tcBorders>
              <w:bottom w:val="single" w:sz="6" w:space="0" w:color="000000"/>
            </w:tcBorders>
            <w:shd w:val="clear" w:color="auto" w:fill="auto"/>
          </w:tcPr>
          <w:p w14:paraId="29D426C3" w14:textId="77777777" w:rsidR="00DD771F" w:rsidRPr="00543C92" w:rsidRDefault="00DD771F" w:rsidP="00952B72"/>
        </w:tc>
      </w:tr>
      <w:tr w:rsidR="00EC46B6" w:rsidRPr="00543C92" w14:paraId="468DC379" w14:textId="77777777" w:rsidTr="00F23B2B">
        <w:trPr>
          <w:trHeight w:val="1821"/>
        </w:trPr>
        <w:tc>
          <w:tcPr>
            <w:tcW w:w="957" w:type="pct"/>
            <w:tcBorders>
              <w:bottom w:val="single" w:sz="6" w:space="0" w:color="000000"/>
            </w:tcBorders>
            <w:shd w:val="clear" w:color="auto" w:fill="auto"/>
          </w:tcPr>
          <w:p w14:paraId="07935DB8" w14:textId="77777777" w:rsidR="00DD771F" w:rsidRPr="00543C92" w:rsidRDefault="00DD771F" w:rsidP="003E1F80">
            <w:pPr>
              <w:jc w:val="left"/>
            </w:pPr>
            <w:r w:rsidRPr="00543C92">
              <w:t>No later than 35 days before the annual membership meeting</w:t>
            </w:r>
          </w:p>
          <w:p w14:paraId="3B7F007C" w14:textId="77777777" w:rsidR="00DD771F" w:rsidRPr="00543C92" w:rsidRDefault="00DD771F" w:rsidP="003E1F80">
            <w:pPr>
              <w:jc w:val="left"/>
            </w:pPr>
          </w:p>
          <w:p w14:paraId="12426812" w14:textId="77777777" w:rsidR="00DD771F" w:rsidRPr="00543C92" w:rsidRDefault="00DD771F" w:rsidP="003E1F80">
            <w:pPr>
              <w:jc w:val="left"/>
            </w:pPr>
          </w:p>
          <w:p w14:paraId="189F37E8" w14:textId="77777777" w:rsidR="00DD771F" w:rsidRPr="00543C92" w:rsidRDefault="00DD771F" w:rsidP="003E1F80">
            <w:pPr>
              <w:jc w:val="left"/>
            </w:pPr>
          </w:p>
        </w:tc>
        <w:tc>
          <w:tcPr>
            <w:tcW w:w="2489" w:type="pct"/>
            <w:tcBorders>
              <w:bottom w:val="single" w:sz="6" w:space="0" w:color="000000"/>
            </w:tcBorders>
            <w:shd w:val="clear" w:color="auto" w:fill="auto"/>
          </w:tcPr>
          <w:p w14:paraId="2F30900E" w14:textId="77777777" w:rsidR="00DD771F" w:rsidRPr="00543C92" w:rsidRDefault="00DD771F" w:rsidP="003E1F80">
            <w:pPr>
              <w:jc w:val="left"/>
            </w:pPr>
            <w:r w:rsidRPr="00543C92">
              <w:t xml:space="preserve">Nominating Committee Conference Call is held to: </w:t>
            </w:r>
          </w:p>
          <w:p w14:paraId="75133B94" w14:textId="19E955F9" w:rsidR="00DD771F" w:rsidRPr="00543C92" w:rsidRDefault="00DD771F" w:rsidP="003E1F80">
            <w:pPr>
              <w:numPr>
                <w:ilvl w:val="0"/>
                <w:numId w:val="80"/>
              </w:numPr>
              <w:ind w:left="342" w:hanging="342"/>
              <w:jc w:val="left"/>
            </w:pPr>
            <w:r w:rsidRPr="00543C92">
              <w:t xml:space="preserve">Accept the election </w:t>
            </w:r>
            <w:r w:rsidR="0085678E" w:rsidRPr="00543C92">
              <w:t>results.</w:t>
            </w:r>
          </w:p>
          <w:p w14:paraId="7DE19C71" w14:textId="60059D2B" w:rsidR="00DD771F" w:rsidRPr="00543C92" w:rsidRDefault="00DD771F" w:rsidP="003E1F80">
            <w:pPr>
              <w:numPr>
                <w:ilvl w:val="0"/>
                <w:numId w:val="70"/>
              </w:numPr>
              <w:ind w:left="342" w:hanging="342"/>
              <w:jc w:val="left"/>
            </w:pPr>
            <w:r w:rsidRPr="00543C92">
              <w:t xml:space="preserve">Vet candidates for appointment as non-elected Board </w:t>
            </w:r>
            <w:r w:rsidR="003E1F80" w:rsidRPr="00543C92">
              <w:t>standing committee</w:t>
            </w:r>
            <w:r w:rsidRPr="00543C92">
              <w:t xml:space="preserve"> chairs and </w:t>
            </w:r>
            <w:r w:rsidR="0085678E" w:rsidRPr="00543C92">
              <w:t>members.</w:t>
            </w:r>
          </w:p>
          <w:p w14:paraId="533B88AC" w14:textId="77777777" w:rsidR="00DD771F" w:rsidRPr="00543C92" w:rsidRDefault="00DD771F" w:rsidP="003E1F80">
            <w:pPr>
              <w:jc w:val="left"/>
            </w:pPr>
            <w:r w:rsidRPr="00543C92">
              <w:t>The Nominating committee chair notifies the Board of the election results for Board of Directors and Board standing committees.</w:t>
            </w:r>
          </w:p>
        </w:tc>
        <w:tc>
          <w:tcPr>
            <w:tcW w:w="838" w:type="pct"/>
            <w:tcBorders>
              <w:bottom w:val="single" w:sz="6" w:space="0" w:color="000000"/>
            </w:tcBorders>
            <w:shd w:val="clear" w:color="auto" w:fill="auto"/>
          </w:tcPr>
          <w:p w14:paraId="2DF6FE6F" w14:textId="0A9BCE58" w:rsidR="00DD771F" w:rsidRPr="00543C92" w:rsidRDefault="00DD771F" w:rsidP="003E1F80">
            <w:pPr>
              <w:jc w:val="left"/>
              <w:rPr>
                <w:strike/>
              </w:rPr>
            </w:pPr>
            <w:r w:rsidRPr="00543C92">
              <w:t xml:space="preserve">Nominating </w:t>
            </w:r>
            <w:r w:rsidR="003E1F80" w:rsidRPr="00543C92">
              <w:t>Committee,</w:t>
            </w:r>
            <w:r w:rsidRPr="00543C92">
              <w:t xml:space="preserve"> </w:t>
            </w:r>
            <w:r w:rsidR="003E1F80" w:rsidRPr="00543C92">
              <w:t>Chair, and</w:t>
            </w:r>
            <w:r w:rsidRPr="00543C92">
              <w:t xml:space="preserve"> Staff</w:t>
            </w:r>
          </w:p>
        </w:tc>
        <w:tc>
          <w:tcPr>
            <w:tcW w:w="716" w:type="pct"/>
            <w:tcBorders>
              <w:bottom w:val="single" w:sz="6" w:space="0" w:color="000000"/>
            </w:tcBorders>
            <w:shd w:val="clear" w:color="auto" w:fill="auto"/>
          </w:tcPr>
          <w:p w14:paraId="778BBAE4" w14:textId="77777777" w:rsidR="00DD771F" w:rsidRPr="00543C92" w:rsidRDefault="00DD771F" w:rsidP="00952B72"/>
        </w:tc>
      </w:tr>
      <w:tr w:rsidR="00EC46B6" w:rsidRPr="00543C92" w14:paraId="1B1ED823" w14:textId="77777777" w:rsidTr="00F23B2B">
        <w:trPr>
          <w:trHeight w:val="1119"/>
        </w:trPr>
        <w:tc>
          <w:tcPr>
            <w:tcW w:w="957" w:type="pct"/>
            <w:tcBorders>
              <w:bottom w:val="single" w:sz="6" w:space="0" w:color="000000"/>
            </w:tcBorders>
            <w:shd w:val="clear" w:color="auto" w:fill="auto"/>
          </w:tcPr>
          <w:p w14:paraId="4790E288" w14:textId="77777777" w:rsidR="00DD771F" w:rsidRPr="00543C92" w:rsidRDefault="00DD771F" w:rsidP="003E1F80">
            <w:pPr>
              <w:jc w:val="left"/>
            </w:pPr>
            <w:r w:rsidRPr="00543C92">
              <w:t xml:space="preserve">No later than 30 days before the annual </w:t>
            </w:r>
            <w:r w:rsidRPr="00543C92">
              <w:lastRenderedPageBreak/>
              <w:t>membership meeting</w:t>
            </w:r>
          </w:p>
          <w:p w14:paraId="1C4F52A0" w14:textId="77777777" w:rsidR="00DD771F" w:rsidRPr="00543C92" w:rsidRDefault="00DD771F" w:rsidP="003E1F80">
            <w:pPr>
              <w:jc w:val="left"/>
            </w:pPr>
          </w:p>
        </w:tc>
        <w:tc>
          <w:tcPr>
            <w:tcW w:w="2489" w:type="pct"/>
            <w:tcBorders>
              <w:bottom w:val="single" w:sz="6" w:space="0" w:color="000000"/>
            </w:tcBorders>
            <w:shd w:val="clear" w:color="auto" w:fill="auto"/>
          </w:tcPr>
          <w:p w14:paraId="2A218816" w14:textId="77777777" w:rsidR="00DD771F" w:rsidRPr="00543C92" w:rsidRDefault="00DD771F" w:rsidP="003E1F80">
            <w:pPr>
              <w:jc w:val="left"/>
            </w:pPr>
            <w:r w:rsidRPr="00543C92">
              <w:lastRenderedPageBreak/>
              <w:t>Nominating Committee Chair will:</w:t>
            </w:r>
          </w:p>
          <w:p w14:paraId="33216E7D" w14:textId="77777777" w:rsidR="00366502" w:rsidRPr="00543C92" w:rsidRDefault="00366502" w:rsidP="003E1F80">
            <w:pPr>
              <w:numPr>
                <w:ilvl w:val="0"/>
                <w:numId w:val="70"/>
              </w:numPr>
              <w:ind w:left="342" w:hanging="342"/>
              <w:jc w:val="left"/>
            </w:pPr>
            <w:r w:rsidRPr="00543C92">
              <w:t xml:space="preserve">Notify candidates for all positions immediately after tabulation of the election results. </w:t>
            </w:r>
          </w:p>
          <w:p w14:paraId="14EA1B77" w14:textId="249884BB" w:rsidR="00366502" w:rsidRPr="00543C92" w:rsidRDefault="00366502" w:rsidP="003E1F80">
            <w:pPr>
              <w:numPr>
                <w:ilvl w:val="0"/>
                <w:numId w:val="70"/>
              </w:numPr>
              <w:ind w:left="342" w:hanging="342"/>
              <w:jc w:val="left"/>
            </w:pPr>
            <w:r w:rsidRPr="00543C92">
              <w:lastRenderedPageBreak/>
              <w:t>Those candidates elected shall be presented to the Board of Directors by the Nominating Committee not less than thirty (30) days prior to the annual membership meeting.</w:t>
            </w:r>
          </w:p>
          <w:p w14:paraId="0A28D32D" w14:textId="09B549C1" w:rsidR="00366502" w:rsidRPr="00543C92" w:rsidRDefault="00366502" w:rsidP="003E1F80">
            <w:pPr>
              <w:jc w:val="left"/>
            </w:pPr>
            <w:r w:rsidRPr="00543C92">
              <w:t>Election results are communicated to all members through written or electronic means.</w:t>
            </w:r>
          </w:p>
          <w:p w14:paraId="21D126BC" w14:textId="77777777" w:rsidR="00DD771F" w:rsidRPr="00543C92" w:rsidRDefault="00DD771F" w:rsidP="003E1F80">
            <w:pPr>
              <w:jc w:val="left"/>
            </w:pPr>
            <w:r w:rsidRPr="00543C92">
              <w:t>The Nominating Committee will:</w:t>
            </w:r>
          </w:p>
          <w:p w14:paraId="6FC7CE37" w14:textId="77777777" w:rsidR="00DD771F" w:rsidRPr="00543C92" w:rsidRDefault="00DD771F" w:rsidP="003E1F80">
            <w:pPr>
              <w:numPr>
                <w:ilvl w:val="0"/>
                <w:numId w:val="70"/>
              </w:numPr>
              <w:ind w:left="342" w:hanging="342"/>
              <w:jc w:val="left"/>
            </w:pPr>
            <w:r w:rsidRPr="00543C92">
              <w:t>Prepare the Board Resolution prepared for approval at the inaugural Board meeting at Convocation</w:t>
            </w:r>
          </w:p>
        </w:tc>
        <w:tc>
          <w:tcPr>
            <w:tcW w:w="838" w:type="pct"/>
            <w:tcBorders>
              <w:bottom w:val="single" w:sz="6" w:space="0" w:color="000000"/>
            </w:tcBorders>
            <w:shd w:val="clear" w:color="auto" w:fill="auto"/>
          </w:tcPr>
          <w:p w14:paraId="5F3EFE9A" w14:textId="7F1D504A" w:rsidR="00DD771F" w:rsidRPr="00543C92" w:rsidRDefault="00DD771F" w:rsidP="003E1F80">
            <w:pPr>
              <w:jc w:val="left"/>
              <w:rPr>
                <w:strike/>
              </w:rPr>
            </w:pPr>
            <w:r w:rsidRPr="00543C92">
              <w:lastRenderedPageBreak/>
              <w:t xml:space="preserve">Nominating </w:t>
            </w:r>
            <w:r w:rsidR="003E1F80" w:rsidRPr="00543C92">
              <w:t>Committee and</w:t>
            </w:r>
            <w:r w:rsidRPr="00543C92">
              <w:t xml:space="preserve"> Staff</w:t>
            </w:r>
          </w:p>
        </w:tc>
        <w:tc>
          <w:tcPr>
            <w:tcW w:w="716" w:type="pct"/>
            <w:tcBorders>
              <w:bottom w:val="single" w:sz="6" w:space="0" w:color="000000"/>
            </w:tcBorders>
            <w:shd w:val="clear" w:color="auto" w:fill="auto"/>
          </w:tcPr>
          <w:p w14:paraId="0EBA4612" w14:textId="77777777" w:rsidR="00DD771F" w:rsidRPr="00543C92" w:rsidRDefault="00DD771F" w:rsidP="00952B72"/>
        </w:tc>
      </w:tr>
      <w:tr w:rsidR="00EC46B6" w:rsidRPr="00543C92" w14:paraId="25A24535" w14:textId="77777777" w:rsidTr="00F23B2B">
        <w:tc>
          <w:tcPr>
            <w:tcW w:w="957" w:type="pct"/>
            <w:shd w:val="clear" w:color="auto" w:fill="auto"/>
          </w:tcPr>
          <w:p w14:paraId="09568804" w14:textId="2F0A6F0F" w:rsidR="00DD771F" w:rsidRPr="00543C92" w:rsidRDefault="00DD771F" w:rsidP="003E1F80">
            <w:pPr>
              <w:jc w:val="left"/>
            </w:pPr>
            <w:r w:rsidRPr="00543C92">
              <w:t xml:space="preserve">No later </w:t>
            </w:r>
            <w:r w:rsidR="00E74A67" w:rsidRPr="00543C92">
              <w:t>than the</w:t>
            </w:r>
            <w:r w:rsidRPr="00543C92">
              <w:t xml:space="preserve"> end of the day immediately following the annual membership meeting</w:t>
            </w:r>
            <w:r w:rsidR="00261210" w:rsidRPr="00543C92">
              <w:t xml:space="preserve"> </w:t>
            </w:r>
            <w:r w:rsidRPr="00543C92">
              <w:t xml:space="preserve">at convocation </w:t>
            </w:r>
          </w:p>
        </w:tc>
        <w:tc>
          <w:tcPr>
            <w:tcW w:w="2489" w:type="pct"/>
            <w:shd w:val="clear" w:color="auto" w:fill="auto"/>
          </w:tcPr>
          <w:p w14:paraId="57ACB800" w14:textId="2757F238" w:rsidR="00DD771F" w:rsidRPr="00543C92" w:rsidRDefault="00DD771F" w:rsidP="003E1F80">
            <w:pPr>
              <w:jc w:val="left"/>
            </w:pPr>
            <w:r w:rsidRPr="00543C92">
              <w:t>Election of Officers</w:t>
            </w:r>
            <w:r w:rsidR="00261210" w:rsidRPr="00543C92">
              <w:t xml:space="preserve"> </w:t>
            </w:r>
            <w:r w:rsidRPr="00543C92">
              <w:t>is held at the inaugural Board meeting according to the process identified in the Bylaws and Committee Handbook</w:t>
            </w:r>
          </w:p>
        </w:tc>
        <w:tc>
          <w:tcPr>
            <w:tcW w:w="838" w:type="pct"/>
            <w:shd w:val="clear" w:color="auto" w:fill="auto"/>
          </w:tcPr>
          <w:p w14:paraId="181BBAD5" w14:textId="77777777" w:rsidR="00DD771F" w:rsidRPr="00543C92" w:rsidRDefault="00DD771F" w:rsidP="003E1F80">
            <w:pPr>
              <w:jc w:val="left"/>
            </w:pPr>
            <w:r w:rsidRPr="00543C92">
              <w:t>Nominating Committee Chair and BOD</w:t>
            </w:r>
          </w:p>
          <w:p w14:paraId="7ADB4741" w14:textId="77777777" w:rsidR="00DD771F" w:rsidRPr="00543C92" w:rsidRDefault="00DD771F" w:rsidP="003E1F80">
            <w:pPr>
              <w:jc w:val="left"/>
            </w:pPr>
          </w:p>
        </w:tc>
        <w:tc>
          <w:tcPr>
            <w:tcW w:w="716" w:type="pct"/>
            <w:shd w:val="clear" w:color="auto" w:fill="auto"/>
          </w:tcPr>
          <w:p w14:paraId="49498C90" w14:textId="77777777" w:rsidR="00DD771F" w:rsidRPr="00543C92" w:rsidRDefault="00DD771F" w:rsidP="00952B72"/>
        </w:tc>
      </w:tr>
      <w:tr w:rsidR="00EC46B6" w:rsidRPr="00543C92" w14:paraId="319321FD" w14:textId="77777777" w:rsidTr="00F23B2B">
        <w:tc>
          <w:tcPr>
            <w:tcW w:w="957" w:type="pct"/>
            <w:shd w:val="clear" w:color="auto" w:fill="auto"/>
          </w:tcPr>
          <w:p w14:paraId="5D45D460" w14:textId="77777777" w:rsidR="00DD771F" w:rsidRPr="00543C92" w:rsidRDefault="00DD771F" w:rsidP="003E1F80">
            <w:pPr>
              <w:jc w:val="left"/>
            </w:pPr>
            <w:r w:rsidRPr="00543C92">
              <w:t>Annual Membership Meeting at Convocation</w:t>
            </w:r>
          </w:p>
          <w:p w14:paraId="5AF143B6" w14:textId="77777777" w:rsidR="00DD771F" w:rsidRPr="00543C92" w:rsidRDefault="00DD771F" w:rsidP="003E1F80">
            <w:pPr>
              <w:jc w:val="left"/>
            </w:pPr>
          </w:p>
        </w:tc>
        <w:tc>
          <w:tcPr>
            <w:tcW w:w="2489" w:type="pct"/>
            <w:shd w:val="clear" w:color="auto" w:fill="auto"/>
          </w:tcPr>
          <w:p w14:paraId="3D695FBD" w14:textId="0BF6C4D7" w:rsidR="00366502" w:rsidRPr="00543C92" w:rsidRDefault="00366502" w:rsidP="003E1F80">
            <w:pPr>
              <w:numPr>
                <w:ilvl w:val="0"/>
                <w:numId w:val="73"/>
              </w:numPr>
              <w:ind w:left="360"/>
              <w:jc w:val="left"/>
            </w:pPr>
            <w:r w:rsidRPr="00543C92">
              <w:t>Official election results for all open positions will be announced at the annual membership meeting and then communicated to all members through written or electronic means.</w:t>
            </w:r>
          </w:p>
          <w:p w14:paraId="74BF78FA" w14:textId="77777777" w:rsidR="00DD771F" w:rsidRPr="00543C92" w:rsidRDefault="00DD771F" w:rsidP="003E1F80">
            <w:pPr>
              <w:numPr>
                <w:ilvl w:val="0"/>
                <w:numId w:val="73"/>
              </w:numPr>
              <w:ind w:left="342" w:hanging="342"/>
              <w:jc w:val="left"/>
            </w:pPr>
            <w:r w:rsidRPr="00543C92">
              <w:t>Election results for Directors and those elected to Board standing committees are announced</w:t>
            </w:r>
          </w:p>
          <w:p w14:paraId="7091032E" w14:textId="77777777" w:rsidR="00DD771F" w:rsidRPr="00543C92" w:rsidRDefault="00DD771F" w:rsidP="003E1F80">
            <w:pPr>
              <w:numPr>
                <w:ilvl w:val="0"/>
                <w:numId w:val="73"/>
              </w:numPr>
              <w:ind w:left="342" w:hanging="342"/>
              <w:jc w:val="left"/>
            </w:pPr>
            <w:r w:rsidRPr="00543C92">
              <w:t xml:space="preserve">Directors are installed </w:t>
            </w:r>
          </w:p>
          <w:p w14:paraId="0633FF5D" w14:textId="77777777" w:rsidR="00DD771F" w:rsidRPr="00543C92" w:rsidRDefault="00DD771F" w:rsidP="003E1F80">
            <w:pPr>
              <w:numPr>
                <w:ilvl w:val="0"/>
                <w:numId w:val="73"/>
              </w:numPr>
              <w:ind w:left="342" w:hanging="342"/>
              <w:jc w:val="left"/>
            </w:pPr>
            <w:r w:rsidRPr="00543C92">
              <w:t>Officers are elected at the inaugural Board meeting with officer installation taking place before any board action is taken.</w:t>
            </w:r>
          </w:p>
        </w:tc>
        <w:tc>
          <w:tcPr>
            <w:tcW w:w="838" w:type="pct"/>
            <w:shd w:val="clear" w:color="auto" w:fill="auto"/>
          </w:tcPr>
          <w:p w14:paraId="13D84BCF" w14:textId="77777777" w:rsidR="00DD771F" w:rsidRPr="00543C92" w:rsidRDefault="00DD771F" w:rsidP="003E1F80">
            <w:pPr>
              <w:jc w:val="left"/>
            </w:pPr>
            <w:r w:rsidRPr="00543C92">
              <w:t>Nominating Committee Chair</w:t>
            </w:r>
          </w:p>
          <w:p w14:paraId="6BE10070" w14:textId="77777777" w:rsidR="00DD771F" w:rsidRPr="00543C92" w:rsidRDefault="00DD771F" w:rsidP="003E1F80">
            <w:pPr>
              <w:jc w:val="left"/>
            </w:pPr>
            <w:r w:rsidRPr="00543C92">
              <w:t>ACHCA Chair</w:t>
            </w:r>
          </w:p>
        </w:tc>
        <w:tc>
          <w:tcPr>
            <w:tcW w:w="716" w:type="pct"/>
            <w:shd w:val="clear" w:color="auto" w:fill="auto"/>
          </w:tcPr>
          <w:p w14:paraId="31DACA64" w14:textId="77777777" w:rsidR="00DD771F" w:rsidRPr="00543C92" w:rsidRDefault="00DD771F" w:rsidP="00952B72"/>
        </w:tc>
      </w:tr>
      <w:tr w:rsidR="00EC46B6" w:rsidRPr="00543C92" w14:paraId="30299666" w14:textId="77777777" w:rsidTr="00F23B2B">
        <w:tc>
          <w:tcPr>
            <w:tcW w:w="957" w:type="pct"/>
            <w:shd w:val="clear" w:color="auto" w:fill="auto"/>
          </w:tcPr>
          <w:p w14:paraId="748BC192" w14:textId="77777777" w:rsidR="00DD771F" w:rsidRPr="00543C92" w:rsidRDefault="00DD771F" w:rsidP="003E1F80">
            <w:pPr>
              <w:jc w:val="left"/>
            </w:pPr>
            <w:r w:rsidRPr="00543C92">
              <w:t>No later than 30 days following the close of convocation</w:t>
            </w:r>
          </w:p>
        </w:tc>
        <w:tc>
          <w:tcPr>
            <w:tcW w:w="2489" w:type="pct"/>
            <w:shd w:val="clear" w:color="auto" w:fill="auto"/>
          </w:tcPr>
          <w:p w14:paraId="308DF600" w14:textId="04826BDE" w:rsidR="00DD771F" w:rsidRPr="00543C92" w:rsidRDefault="0099383D" w:rsidP="003E1F80">
            <w:pPr>
              <w:jc w:val="left"/>
            </w:pPr>
            <w:r w:rsidRPr="00543C92">
              <w:t>Plaques or Recognition of Appreciation are issued to outgoing Board; Certificates or Letters of Appreciation are issued to outgoing National Committee</w:t>
            </w:r>
            <w:r w:rsidR="0048110A" w:rsidRPr="00543C92">
              <w:t xml:space="preserve"> </w:t>
            </w:r>
            <w:r w:rsidRPr="00543C92">
              <w:t>Chairs; Thank you letters are emailed to outgoing Committee members.</w:t>
            </w:r>
          </w:p>
        </w:tc>
        <w:tc>
          <w:tcPr>
            <w:tcW w:w="838" w:type="pct"/>
            <w:shd w:val="clear" w:color="auto" w:fill="auto"/>
          </w:tcPr>
          <w:p w14:paraId="5123307F" w14:textId="77777777" w:rsidR="00DD771F" w:rsidRPr="00543C92" w:rsidRDefault="00DD771F" w:rsidP="003E1F80">
            <w:pPr>
              <w:jc w:val="left"/>
            </w:pPr>
            <w:r w:rsidRPr="00543C92">
              <w:t>Committee Chairs and Staff</w:t>
            </w:r>
          </w:p>
        </w:tc>
        <w:tc>
          <w:tcPr>
            <w:tcW w:w="716" w:type="pct"/>
            <w:shd w:val="clear" w:color="auto" w:fill="auto"/>
          </w:tcPr>
          <w:p w14:paraId="4E085173" w14:textId="77777777" w:rsidR="00DD771F" w:rsidRPr="00543C92" w:rsidRDefault="00DD771F" w:rsidP="00952B72"/>
        </w:tc>
      </w:tr>
      <w:tr w:rsidR="00EC46B6" w:rsidRPr="00543C92" w14:paraId="7E8EE893" w14:textId="77777777" w:rsidTr="00F23B2B">
        <w:tc>
          <w:tcPr>
            <w:tcW w:w="957" w:type="pct"/>
            <w:shd w:val="clear" w:color="auto" w:fill="auto"/>
          </w:tcPr>
          <w:p w14:paraId="467B96EE" w14:textId="77777777" w:rsidR="00DD771F" w:rsidRPr="00543C92" w:rsidRDefault="00DD771F" w:rsidP="003E1F80">
            <w:pPr>
              <w:jc w:val="left"/>
            </w:pPr>
            <w:r w:rsidRPr="00543C92">
              <w:t xml:space="preserve">No later than 30 days following the close of convocation </w:t>
            </w:r>
          </w:p>
        </w:tc>
        <w:tc>
          <w:tcPr>
            <w:tcW w:w="2489" w:type="pct"/>
            <w:shd w:val="clear" w:color="auto" w:fill="auto"/>
          </w:tcPr>
          <w:p w14:paraId="0E59F411" w14:textId="77777777" w:rsidR="00DD771F" w:rsidRPr="00543C92" w:rsidRDefault="00DD771F" w:rsidP="003E1F80">
            <w:pPr>
              <w:jc w:val="left"/>
            </w:pPr>
            <w:r w:rsidRPr="00543C92">
              <w:t>Update all Committee lists, letter head, distribution lists, etc.</w:t>
            </w:r>
          </w:p>
        </w:tc>
        <w:tc>
          <w:tcPr>
            <w:tcW w:w="838" w:type="pct"/>
            <w:shd w:val="clear" w:color="auto" w:fill="auto"/>
          </w:tcPr>
          <w:p w14:paraId="2BF4EE38" w14:textId="77777777" w:rsidR="00DD771F" w:rsidRPr="00543C92" w:rsidRDefault="00DD771F" w:rsidP="003E1F80">
            <w:pPr>
              <w:jc w:val="left"/>
            </w:pPr>
            <w:r w:rsidRPr="00543C92">
              <w:t>Staff</w:t>
            </w:r>
          </w:p>
        </w:tc>
        <w:tc>
          <w:tcPr>
            <w:tcW w:w="716" w:type="pct"/>
            <w:shd w:val="clear" w:color="auto" w:fill="auto"/>
          </w:tcPr>
          <w:p w14:paraId="6E639D1A" w14:textId="77777777" w:rsidR="00DD771F" w:rsidRPr="00543C92" w:rsidRDefault="00DD771F" w:rsidP="00952B72"/>
        </w:tc>
      </w:tr>
      <w:tr w:rsidR="00EC46B6" w:rsidRPr="00543C92" w14:paraId="01F7A035" w14:textId="77777777" w:rsidTr="00F23B2B">
        <w:tc>
          <w:tcPr>
            <w:tcW w:w="957" w:type="pct"/>
            <w:shd w:val="clear" w:color="auto" w:fill="auto"/>
          </w:tcPr>
          <w:p w14:paraId="4B7D529A" w14:textId="77777777" w:rsidR="00DD771F" w:rsidRPr="00543C92" w:rsidRDefault="00DD771F" w:rsidP="003E1F80">
            <w:pPr>
              <w:jc w:val="left"/>
            </w:pPr>
            <w:r w:rsidRPr="00543C92">
              <w:t>No later than 30 days following the close of convocation</w:t>
            </w:r>
          </w:p>
        </w:tc>
        <w:tc>
          <w:tcPr>
            <w:tcW w:w="2489" w:type="pct"/>
            <w:shd w:val="clear" w:color="auto" w:fill="auto"/>
          </w:tcPr>
          <w:p w14:paraId="21D6B9E2" w14:textId="77777777" w:rsidR="00DD771F" w:rsidRPr="00543C92" w:rsidRDefault="00DD771F" w:rsidP="003E1F80">
            <w:pPr>
              <w:jc w:val="left"/>
            </w:pPr>
            <w:r w:rsidRPr="00543C92">
              <w:t>Ensure each newly elected candidate receives a welcome letter from the chair noting the conditions of their term.</w:t>
            </w:r>
          </w:p>
        </w:tc>
        <w:tc>
          <w:tcPr>
            <w:tcW w:w="838" w:type="pct"/>
            <w:shd w:val="clear" w:color="auto" w:fill="auto"/>
          </w:tcPr>
          <w:p w14:paraId="45A5E812" w14:textId="77777777" w:rsidR="00DD771F" w:rsidRPr="00543C92" w:rsidRDefault="00DD771F" w:rsidP="003E1F80">
            <w:pPr>
              <w:jc w:val="left"/>
            </w:pPr>
            <w:r w:rsidRPr="00543C92">
              <w:t>Board Chair/CEO</w:t>
            </w:r>
          </w:p>
        </w:tc>
        <w:tc>
          <w:tcPr>
            <w:tcW w:w="716" w:type="pct"/>
            <w:shd w:val="clear" w:color="auto" w:fill="auto"/>
          </w:tcPr>
          <w:p w14:paraId="08C4D3A2" w14:textId="77777777" w:rsidR="00DD771F" w:rsidRPr="00543C92" w:rsidRDefault="00DD771F" w:rsidP="00952B72"/>
        </w:tc>
      </w:tr>
    </w:tbl>
    <w:p w14:paraId="1CA59BA6" w14:textId="77777777" w:rsidR="00E74A67" w:rsidRPr="00543C92" w:rsidRDefault="00E74A67" w:rsidP="00E74A67">
      <w:pPr>
        <w:ind w:left="720"/>
      </w:pPr>
    </w:p>
    <w:p w14:paraId="13C9C721" w14:textId="3E534C5F" w:rsidR="00DD771F" w:rsidRPr="00543C92" w:rsidRDefault="00DD771F" w:rsidP="00952B72">
      <w:pPr>
        <w:numPr>
          <w:ilvl w:val="0"/>
          <w:numId w:val="68"/>
        </w:numPr>
        <w:tabs>
          <w:tab w:val="clear" w:pos="360"/>
        </w:tabs>
        <w:ind w:left="720" w:hanging="810"/>
      </w:pPr>
      <w:r w:rsidRPr="00543C92">
        <w:lastRenderedPageBreak/>
        <w:t>Each</w:t>
      </w:r>
      <w:r w:rsidR="00DB7027" w:rsidRPr="00543C92">
        <w:t xml:space="preserve"> </w:t>
      </w:r>
      <w:r w:rsidRPr="00543C92">
        <w:t>voting member as defined in the ACHCA Bylaws</w:t>
      </w:r>
      <w:r w:rsidR="00DB7027" w:rsidRPr="00543C92">
        <w:t xml:space="preserve"> </w:t>
      </w:r>
      <w:r w:rsidRPr="00543C92">
        <w:t>is entitled to</w:t>
      </w:r>
      <w:r w:rsidR="00DB7027" w:rsidRPr="00543C92">
        <w:t xml:space="preserve"> </w:t>
      </w:r>
      <w:r w:rsidRPr="00543C92">
        <w:t>vote.  Those members who are affiliated with chapters assigned to a designated area or group are entitled to vote for the Director elected from that designated area or group.</w:t>
      </w:r>
    </w:p>
    <w:p w14:paraId="3EE90778" w14:textId="4387AF78" w:rsidR="00A853BC" w:rsidRPr="00543C92" w:rsidRDefault="00DD771F" w:rsidP="00952B72">
      <w:pPr>
        <w:numPr>
          <w:ilvl w:val="0"/>
          <w:numId w:val="68"/>
        </w:numPr>
        <w:tabs>
          <w:tab w:val="clear" w:pos="360"/>
        </w:tabs>
        <w:ind w:left="720" w:hanging="810"/>
      </w:pPr>
      <w:r w:rsidRPr="00543C92">
        <w:t>The Nominating Committee shall oversee the election process prior to convocation.  The Chair of the Nominating Committee shall oversee the election of the Board Officers for the coming organizational year.  This election is held at the inaugural Board meeting at the close of convocation.  Each candidate may appoint someone to oversee the counting of ballots.</w:t>
      </w:r>
    </w:p>
    <w:p w14:paraId="42FA9922" w14:textId="2F7EFBF0" w:rsidR="00FD4710" w:rsidRPr="00543C92" w:rsidRDefault="00FD4710" w:rsidP="003E1F80">
      <w:pPr>
        <w:numPr>
          <w:ilvl w:val="0"/>
          <w:numId w:val="68"/>
        </w:numPr>
        <w:tabs>
          <w:tab w:val="clear" w:pos="360"/>
        </w:tabs>
        <w:ind w:left="720" w:hanging="810"/>
      </w:pPr>
      <w:r w:rsidRPr="00543C92">
        <w:t xml:space="preserve">The Chair </w:t>
      </w:r>
      <w:r w:rsidR="007E5ADB" w:rsidRPr="00543C92">
        <w:t>selects</w:t>
      </w:r>
      <w:r w:rsidRPr="00543C92">
        <w:t xml:space="preserve"> the committee chairs and present</w:t>
      </w:r>
      <w:r w:rsidR="007E5ADB" w:rsidRPr="00543C92">
        <w:t>s</w:t>
      </w:r>
      <w:r w:rsidRPr="00543C92">
        <w:t xml:space="preserve"> </w:t>
      </w:r>
      <w:r w:rsidR="007E3BB6" w:rsidRPr="00543C92">
        <w:t xml:space="preserve">the roster </w:t>
      </w:r>
      <w:r w:rsidRPr="00543C92">
        <w:t xml:space="preserve">board for ratification and the committee chairs populate their committees. </w:t>
      </w:r>
    </w:p>
    <w:p w14:paraId="3C274701" w14:textId="77777777" w:rsidR="00002F0F" w:rsidRPr="00543C92" w:rsidRDefault="00002F0F" w:rsidP="00952B72"/>
    <w:p w14:paraId="49D2F5B4" w14:textId="39C7917C" w:rsidR="00002F0F" w:rsidRPr="00543C92" w:rsidRDefault="00002F0F" w:rsidP="00952B72">
      <w:pPr>
        <w:sectPr w:rsidR="00002F0F" w:rsidRPr="00543C92" w:rsidSect="00E74A67">
          <w:footerReference w:type="default" r:id="rId21"/>
          <w:pgSz w:w="12240" w:h="15840" w:code="1"/>
          <w:pgMar w:top="711" w:right="1440" w:bottom="54" w:left="1440" w:header="720" w:footer="720" w:gutter="0"/>
          <w:cols w:space="720"/>
          <w:docGrid w:linePitch="360"/>
        </w:sectPr>
      </w:pPr>
      <w:r w:rsidRPr="00543C92">
        <w:t xml:space="preserve"> (1) In the event of a National Emergency, Disaster, Pandemic or Act of God and the Annual Membership Meeting- Convocation is not held, all existing timelines and actions noted above and throughout this document will continue to occur consistent with the timing of the Annual Membership Meeting- Convocation</w:t>
      </w:r>
    </w:p>
    <w:p w14:paraId="74902D65" w14:textId="792D6A44" w:rsidR="00DF199A" w:rsidRPr="00543C92" w:rsidRDefault="00DF199A" w:rsidP="003E1F80">
      <w:pPr>
        <w:pStyle w:val="Title"/>
        <w:ind w:left="7920"/>
        <w:jc w:val="both"/>
        <w:rPr>
          <w:szCs w:val="24"/>
        </w:rPr>
      </w:pPr>
      <w:bookmarkStart w:id="112" w:name="standingrules"/>
      <w:bookmarkStart w:id="113" w:name="boardcodeofconduct"/>
      <w:bookmarkEnd w:id="112"/>
      <w:bookmarkEnd w:id="113"/>
      <w:r w:rsidRPr="00543C92">
        <w:rPr>
          <w:szCs w:val="24"/>
        </w:rPr>
        <w:lastRenderedPageBreak/>
        <w:t xml:space="preserve">Appendix </w:t>
      </w:r>
      <w:r w:rsidR="005723D0" w:rsidRPr="00543C92">
        <w:rPr>
          <w:szCs w:val="24"/>
        </w:rPr>
        <w:t>4</w:t>
      </w:r>
    </w:p>
    <w:p w14:paraId="3E46C582" w14:textId="77777777" w:rsidR="006B3AF7" w:rsidRPr="00543C92" w:rsidRDefault="006B3AF7" w:rsidP="00952B72">
      <w:pPr>
        <w:jc w:val="center"/>
      </w:pPr>
      <w:r w:rsidRPr="00543C92">
        <w:rPr>
          <w:b/>
        </w:rPr>
        <w:t>BOARD OF DIRECTORS</w:t>
      </w:r>
    </w:p>
    <w:p w14:paraId="3C13DC8D" w14:textId="77777777" w:rsidR="006B3AF7" w:rsidRPr="00543C92" w:rsidRDefault="006B3AF7" w:rsidP="00952B72">
      <w:pPr>
        <w:jc w:val="center"/>
        <w:rPr>
          <w:b/>
        </w:rPr>
      </w:pPr>
      <w:r w:rsidRPr="00543C92">
        <w:rPr>
          <w:b/>
        </w:rPr>
        <w:t>CODE OF CONDUCT</w:t>
      </w:r>
    </w:p>
    <w:p w14:paraId="6100DC45" w14:textId="77777777" w:rsidR="006B3AF7" w:rsidRPr="00543C92" w:rsidRDefault="006B3AF7" w:rsidP="00952B72">
      <w:pPr>
        <w:rPr>
          <w:b/>
        </w:rPr>
      </w:pPr>
    </w:p>
    <w:p w14:paraId="790F351B" w14:textId="77777777" w:rsidR="006B3AF7" w:rsidRPr="00543C92" w:rsidRDefault="006B3AF7" w:rsidP="00952B72">
      <w:pPr>
        <w:rPr>
          <w:b/>
        </w:rPr>
      </w:pPr>
    </w:p>
    <w:p w14:paraId="63F7CD9C" w14:textId="77777777" w:rsidR="00FA5027" w:rsidRPr="00543C92" w:rsidRDefault="00FA5027" w:rsidP="00952B72">
      <w:r w:rsidRPr="00543C92">
        <w:rPr>
          <w:b/>
        </w:rPr>
        <w:t>Preamble:</w:t>
      </w:r>
      <w:r w:rsidRPr="00543C92">
        <w:t xml:space="preserve">  The preservation of the highest standards of integrity and ethical principles is vital to the successful discharge of governance activities.  This Code of Conduct has been adopted by the Board of Directors of the American College of Health Care Administrators (ACHCA) to stress fundamental rules essential to its basic purpose.  It is incumbent on each Board member to avoid both conduct specifically proscribed by the Code and conduct that is inconsistent with its spirit and purpose.  Failure to specify any particular responsibility or practice in this Code of Conduct should not be construed as denial of the existence of other responsibilities or practices.</w:t>
      </w:r>
    </w:p>
    <w:p w14:paraId="3497D17C" w14:textId="77777777" w:rsidR="00FA5027" w:rsidRPr="00543C92" w:rsidRDefault="00FA5027" w:rsidP="00952B72"/>
    <w:p w14:paraId="3F4C4688" w14:textId="77777777" w:rsidR="00FA5027" w:rsidRPr="00543C92" w:rsidRDefault="00FA5027" w:rsidP="00952B72">
      <w:pPr>
        <w:rPr>
          <w:b/>
        </w:rPr>
      </w:pPr>
      <w:r w:rsidRPr="00543C92">
        <w:rPr>
          <w:b/>
        </w:rPr>
        <w:t>EXPECTATION I</w:t>
      </w:r>
    </w:p>
    <w:p w14:paraId="6C3AA9FE" w14:textId="77777777" w:rsidR="00FA5027" w:rsidRPr="00543C92" w:rsidRDefault="00FA5027" w:rsidP="00952B72">
      <w:pPr>
        <w:rPr>
          <w:b/>
        </w:rPr>
      </w:pPr>
      <w:r w:rsidRPr="00543C92">
        <w:rPr>
          <w:b/>
        </w:rPr>
        <w:t>A Board member shall abide by all applicable rules.</w:t>
      </w:r>
    </w:p>
    <w:p w14:paraId="21986644" w14:textId="77777777" w:rsidR="00FA5027" w:rsidRPr="00543C92" w:rsidRDefault="00FA5027" w:rsidP="00952B72">
      <w:r w:rsidRPr="00543C92">
        <w:t>PRESCRIPTIONS:  A Board member shall:</w:t>
      </w:r>
    </w:p>
    <w:p w14:paraId="6E98153E" w14:textId="6236A076" w:rsidR="00FA5027" w:rsidRPr="00543C92" w:rsidRDefault="00FA5027" w:rsidP="00604445">
      <w:pPr>
        <w:numPr>
          <w:ilvl w:val="0"/>
          <w:numId w:val="7"/>
        </w:numPr>
        <w:tabs>
          <w:tab w:val="clear" w:pos="1080"/>
          <w:tab w:val="num" w:pos="450"/>
        </w:tabs>
        <w:ind w:left="450" w:hanging="450"/>
      </w:pPr>
      <w:r w:rsidRPr="00543C92">
        <w:t>obey all laws governing the conduct of the business of ACHCA and its Board of Directors.</w:t>
      </w:r>
    </w:p>
    <w:p w14:paraId="5B73E3DB" w14:textId="53835F19" w:rsidR="00FA5027" w:rsidRPr="00543C92" w:rsidRDefault="00FA5027" w:rsidP="00604445">
      <w:pPr>
        <w:numPr>
          <w:ilvl w:val="0"/>
          <w:numId w:val="7"/>
        </w:numPr>
        <w:tabs>
          <w:tab w:val="clear" w:pos="1080"/>
          <w:tab w:val="num" w:pos="450"/>
        </w:tabs>
        <w:ind w:left="450" w:hanging="450"/>
      </w:pPr>
      <w:r w:rsidRPr="00543C92">
        <w:t>comply with the Articles of Incorporation, Bylaws and Standing Rules of ACHCA, and the Oath of Office.</w:t>
      </w:r>
    </w:p>
    <w:p w14:paraId="07F93DD3" w14:textId="5A2C3A95" w:rsidR="00FA5027" w:rsidRPr="00543C92" w:rsidRDefault="00FA5027" w:rsidP="00604445">
      <w:pPr>
        <w:numPr>
          <w:ilvl w:val="0"/>
          <w:numId w:val="7"/>
        </w:numPr>
        <w:tabs>
          <w:tab w:val="clear" w:pos="1080"/>
          <w:tab w:val="num" w:pos="450"/>
        </w:tabs>
        <w:ind w:left="450" w:hanging="450"/>
      </w:pPr>
      <w:r w:rsidRPr="00543C92">
        <w:t>conduct himself/herself in accordance with The American Institute of Parliamentarians Standard Code of Parliamentary Procedure in all deliberations and proceedings of the Board.</w:t>
      </w:r>
    </w:p>
    <w:p w14:paraId="7FC58564" w14:textId="77777777" w:rsidR="00FA5027" w:rsidRPr="00543C92" w:rsidRDefault="00FA5027" w:rsidP="00604445">
      <w:pPr>
        <w:numPr>
          <w:ilvl w:val="0"/>
          <w:numId w:val="7"/>
        </w:numPr>
        <w:tabs>
          <w:tab w:val="clear" w:pos="1080"/>
          <w:tab w:val="num" w:pos="450"/>
        </w:tabs>
        <w:ind w:left="450" w:hanging="450"/>
      </w:pPr>
      <w:r w:rsidRPr="00543C92">
        <w:t>PROSCRIPTION:  A Board member shall not:</w:t>
      </w:r>
    </w:p>
    <w:p w14:paraId="579B40F1" w14:textId="606E5B5A" w:rsidR="00FA5027" w:rsidRPr="00543C92" w:rsidRDefault="00FA5027" w:rsidP="00604445">
      <w:pPr>
        <w:numPr>
          <w:ilvl w:val="0"/>
          <w:numId w:val="7"/>
        </w:numPr>
        <w:tabs>
          <w:tab w:val="clear" w:pos="1080"/>
          <w:tab w:val="num" w:pos="450"/>
        </w:tabs>
        <w:ind w:left="450" w:hanging="450"/>
      </w:pPr>
      <w:r w:rsidRPr="00543C92">
        <w:t>defend, ignore, or support conduct by another Board member that is inconsistent with this expectation.</w:t>
      </w:r>
    </w:p>
    <w:p w14:paraId="7A1741E0" w14:textId="77777777" w:rsidR="00FA5027" w:rsidRPr="00543C92" w:rsidRDefault="00FA5027" w:rsidP="00952B72">
      <w:pPr>
        <w:tabs>
          <w:tab w:val="left" w:pos="270"/>
        </w:tabs>
      </w:pPr>
    </w:p>
    <w:p w14:paraId="694736E4" w14:textId="77777777" w:rsidR="00FA5027" w:rsidRPr="00543C92" w:rsidRDefault="00FA5027" w:rsidP="00952B72">
      <w:pPr>
        <w:tabs>
          <w:tab w:val="left" w:pos="270"/>
        </w:tabs>
        <w:rPr>
          <w:b/>
        </w:rPr>
      </w:pPr>
      <w:r w:rsidRPr="00543C92">
        <w:rPr>
          <w:b/>
        </w:rPr>
        <w:t>EXPECTATION II</w:t>
      </w:r>
    </w:p>
    <w:p w14:paraId="6C11C714" w14:textId="77777777" w:rsidR="00FA5027" w:rsidRPr="00543C92" w:rsidRDefault="00FA5027" w:rsidP="00952B72">
      <w:pPr>
        <w:tabs>
          <w:tab w:val="left" w:pos="270"/>
        </w:tabs>
        <w:rPr>
          <w:b/>
        </w:rPr>
      </w:pPr>
      <w:r w:rsidRPr="00543C92">
        <w:rPr>
          <w:b/>
        </w:rPr>
        <w:t>A Board member shall exercise the duty of care in the discharge of his/her governing duties.</w:t>
      </w:r>
    </w:p>
    <w:p w14:paraId="010F4CF2" w14:textId="77777777" w:rsidR="00FA5027" w:rsidRPr="00543C92" w:rsidRDefault="00FA5027" w:rsidP="00952B72">
      <w:pPr>
        <w:tabs>
          <w:tab w:val="left" w:pos="270"/>
        </w:tabs>
      </w:pPr>
      <w:r w:rsidRPr="00543C92">
        <w:t>PRESCRIPTIONS:  A Board member shall:</w:t>
      </w:r>
    </w:p>
    <w:p w14:paraId="43078AFF" w14:textId="58FDD195" w:rsidR="00FA5027" w:rsidRPr="00543C92" w:rsidRDefault="00FA5027" w:rsidP="00604445">
      <w:pPr>
        <w:numPr>
          <w:ilvl w:val="0"/>
          <w:numId w:val="7"/>
        </w:numPr>
        <w:tabs>
          <w:tab w:val="clear" w:pos="1080"/>
          <w:tab w:val="num" w:pos="450"/>
        </w:tabs>
        <w:ind w:left="450" w:hanging="450"/>
      </w:pPr>
      <w:r w:rsidRPr="00543C92">
        <w:t>regularly attend scheduled meetings.</w:t>
      </w:r>
    </w:p>
    <w:p w14:paraId="136C437D" w14:textId="606017B9" w:rsidR="00FA5027" w:rsidRPr="00543C92" w:rsidRDefault="00FA5027" w:rsidP="00604445">
      <w:pPr>
        <w:numPr>
          <w:ilvl w:val="0"/>
          <w:numId w:val="7"/>
        </w:numPr>
        <w:tabs>
          <w:tab w:val="clear" w:pos="1080"/>
          <w:tab w:val="num" w:pos="450"/>
        </w:tabs>
        <w:ind w:left="450" w:hanging="450"/>
      </w:pPr>
      <w:r w:rsidRPr="00543C92">
        <w:t>review and evaluate all materials and information made available to him/her in order to make an informed decision regarding matters that require discussion or action by the Board.</w:t>
      </w:r>
    </w:p>
    <w:p w14:paraId="3B65D21A" w14:textId="458962D5" w:rsidR="00FA5027" w:rsidRPr="00543C92" w:rsidRDefault="00FA5027" w:rsidP="00604445">
      <w:pPr>
        <w:numPr>
          <w:ilvl w:val="0"/>
          <w:numId w:val="7"/>
        </w:numPr>
        <w:tabs>
          <w:tab w:val="clear" w:pos="1080"/>
          <w:tab w:val="num" w:pos="450"/>
        </w:tabs>
        <w:ind w:left="450" w:hanging="450"/>
      </w:pPr>
      <w:r w:rsidRPr="00543C92">
        <w:t>communicate concerns about or knowledge of the unreliability of reports or other information to the Board.</w:t>
      </w:r>
    </w:p>
    <w:p w14:paraId="4C39F20E" w14:textId="4216ECCD" w:rsidR="00FA5027" w:rsidRPr="00543C92" w:rsidRDefault="00FA5027" w:rsidP="00604445">
      <w:pPr>
        <w:numPr>
          <w:ilvl w:val="0"/>
          <w:numId w:val="7"/>
        </w:numPr>
        <w:tabs>
          <w:tab w:val="clear" w:pos="1080"/>
          <w:tab w:val="num" w:pos="450"/>
        </w:tabs>
        <w:ind w:left="450" w:hanging="450"/>
      </w:pPr>
      <w:r w:rsidRPr="00543C92">
        <w:t>assure that all reports and other communications he/she transmits to the Board or to individual members of the Board are accurate and reliable to the best of his/her knowledge.</w:t>
      </w:r>
    </w:p>
    <w:p w14:paraId="6607EF48" w14:textId="5843E8AB" w:rsidR="00FA5027" w:rsidRPr="00543C92" w:rsidRDefault="00FA5027" w:rsidP="00604445">
      <w:pPr>
        <w:numPr>
          <w:ilvl w:val="0"/>
          <w:numId w:val="7"/>
        </w:numPr>
        <w:tabs>
          <w:tab w:val="clear" w:pos="1080"/>
          <w:tab w:val="num" w:pos="450"/>
        </w:tabs>
        <w:ind w:left="450" w:hanging="450"/>
      </w:pPr>
      <w:r w:rsidRPr="00543C92">
        <w:t>exercise informed and independent judgment in making decisions as a member of the Board.</w:t>
      </w:r>
    </w:p>
    <w:p w14:paraId="59738215" w14:textId="77777777" w:rsidR="00FA5027" w:rsidRPr="00543C92" w:rsidRDefault="00FA5027" w:rsidP="00604445">
      <w:pPr>
        <w:numPr>
          <w:ilvl w:val="0"/>
          <w:numId w:val="7"/>
        </w:numPr>
        <w:tabs>
          <w:tab w:val="clear" w:pos="1080"/>
          <w:tab w:val="num" w:pos="450"/>
        </w:tabs>
        <w:ind w:left="450" w:hanging="450"/>
      </w:pPr>
      <w:r w:rsidRPr="00543C92">
        <w:t>PROSCRIPTION:  A Board member shall not:</w:t>
      </w:r>
    </w:p>
    <w:p w14:paraId="544D75E8" w14:textId="39A03F2A" w:rsidR="00FA5027" w:rsidRPr="00543C92" w:rsidRDefault="00FA5027" w:rsidP="00604445">
      <w:pPr>
        <w:numPr>
          <w:ilvl w:val="0"/>
          <w:numId w:val="7"/>
        </w:numPr>
        <w:tabs>
          <w:tab w:val="clear" w:pos="1080"/>
          <w:tab w:val="num" w:pos="450"/>
        </w:tabs>
        <w:ind w:left="450" w:hanging="450"/>
      </w:pPr>
      <w:r w:rsidRPr="00543C92">
        <w:t>conceal knowledge of or concerns about the unreliability of reports, other communications, or information from the other members of the Board.</w:t>
      </w:r>
      <w:r w:rsidRPr="00543C92">
        <w:br w:type="page"/>
      </w:r>
    </w:p>
    <w:p w14:paraId="3AB12497" w14:textId="77777777" w:rsidR="00FA5027" w:rsidRPr="00543C92" w:rsidRDefault="00FA5027" w:rsidP="00952B72">
      <w:pPr>
        <w:tabs>
          <w:tab w:val="left" w:pos="270"/>
        </w:tabs>
      </w:pPr>
      <w:r w:rsidRPr="00543C92">
        <w:rPr>
          <w:b/>
        </w:rPr>
        <w:lastRenderedPageBreak/>
        <w:t>EXPECTATION III</w:t>
      </w:r>
    </w:p>
    <w:p w14:paraId="38D5907E" w14:textId="77777777" w:rsidR="00FA5027" w:rsidRPr="00543C92" w:rsidRDefault="00FA5027" w:rsidP="00952B72">
      <w:pPr>
        <w:tabs>
          <w:tab w:val="left" w:pos="270"/>
        </w:tabs>
        <w:rPr>
          <w:b/>
        </w:rPr>
      </w:pPr>
      <w:r w:rsidRPr="00543C92">
        <w:rPr>
          <w:b/>
        </w:rPr>
        <w:t>A Board member shall be loyal by exercising his/her powers to promote the interests of the organization.</w:t>
      </w:r>
    </w:p>
    <w:p w14:paraId="7415113B" w14:textId="77777777" w:rsidR="00FA5027" w:rsidRPr="00543C92" w:rsidRDefault="00FA5027" w:rsidP="00952B72">
      <w:pPr>
        <w:tabs>
          <w:tab w:val="left" w:pos="270"/>
        </w:tabs>
      </w:pPr>
      <w:r w:rsidRPr="00543C92">
        <w:t>PRESCRIPTIONS:  A Board member shall:</w:t>
      </w:r>
    </w:p>
    <w:p w14:paraId="6742EE01" w14:textId="7C7B4521" w:rsidR="00FA5027" w:rsidRPr="00543C92" w:rsidRDefault="00FA5027" w:rsidP="00604445">
      <w:pPr>
        <w:numPr>
          <w:ilvl w:val="0"/>
          <w:numId w:val="7"/>
        </w:numPr>
        <w:tabs>
          <w:tab w:val="clear" w:pos="1080"/>
          <w:tab w:val="num" w:pos="450"/>
        </w:tabs>
        <w:ind w:left="450" w:hanging="450"/>
      </w:pPr>
      <w:r w:rsidRPr="00543C92">
        <w:t>exercise his/her powers in the interest of the organization without respect to his/her own interests or the interests of another person(s).</w:t>
      </w:r>
    </w:p>
    <w:p w14:paraId="0DB19A05" w14:textId="533B1C4A" w:rsidR="00FA5027" w:rsidRPr="00543C92" w:rsidRDefault="00FA5027" w:rsidP="00604445">
      <w:pPr>
        <w:numPr>
          <w:ilvl w:val="0"/>
          <w:numId w:val="7"/>
        </w:numPr>
        <w:tabs>
          <w:tab w:val="clear" w:pos="1080"/>
          <w:tab w:val="num" w:pos="450"/>
        </w:tabs>
        <w:ind w:left="450" w:hanging="450"/>
      </w:pPr>
      <w:r w:rsidRPr="00543C92">
        <w:t>be sensitive to potential conflicts of interest and act with candor and care in dealing with any such conflicts.</w:t>
      </w:r>
    </w:p>
    <w:p w14:paraId="716E7CBE" w14:textId="6175D80B" w:rsidR="00FA5027" w:rsidRPr="00543C92" w:rsidRDefault="00FA5027" w:rsidP="00604445">
      <w:pPr>
        <w:numPr>
          <w:ilvl w:val="0"/>
          <w:numId w:val="7"/>
        </w:numPr>
        <w:tabs>
          <w:tab w:val="clear" w:pos="1080"/>
          <w:tab w:val="num" w:pos="450"/>
        </w:tabs>
        <w:ind w:left="450" w:hanging="450"/>
      </w:pPr>
      <w:r w:rsidRPr="00543C92">
        <w:t>respect the sensitive nature of confidential information.</w:t>
      </w:r>
    </w:p>
    <w:p w14:paraId="36B47771" w14:textId="77777777" w:rsidR="00FA5027" w:rsidRPr="00543C92" w:rsidRDefault="00FA5027" w:rsidP="00604445">
      <w:pPr>
        <w:numPr>
          <w:ilvl w:val="0"/>
          <w:numId w:val="7"/>
        </w:numPr>
        <w:tabs>
          <w:tab w:val="clear" w:pos="1080"/>
          <w:tab w:val="num" w:pos="450"/>
        </w:tabs>
        <w:ind w:left="450" w:hanging="450"/>
      </w:pPr>
      <w:r w:rsidRPr="00543C92">
        <w:t>PROSCRIPTIONS:  A Board member shall not:</w:t>
      </w:r>
    </w:p>
    <w:p w14:paraId="4456EB9D" w14:textId="44078163" w:rsidR="00FA5027" w:rsidRPr="00543C92" w:rsidRDefault="00FA5027" w:rsidP="00604445">
      <w:pPr>
        <w:numPr>
          <w:ilvl w:val="0"/>
          <w:numId w:val="7"/>
        </w:numPr>
        <w:tabs>
          <w:tab w:val="clear" w:pos="1080"/>
          <w:tab w:val="num" w:pos="450"/>
        </w:tabs>
        <w:ind w:left="450" w:hanging="450"/>
      </w:pPr>
      <w:r w:rsidRPr="00543C92">
        <w:t>divulge confidential information.</w:t>
      </w:r>
    </w:p>
    <w:p w14:paraId="5599BD67" w14:textId="45F91995" w:rsidR="00FA5027" w:rsidRPr="00543C92" w:rsidRDefault="00FA5027" w:rsidP="00604445">
      <w:pPr>
        <w:numPr>
          <w:ilvl w:val="0"/>
          <w:numId w:val="7"/>
        </w:numPr>
        <w:tabs>
          <w:tab w:val="clear" w:pos="1080"/>
          <w:tab w:val="num" w:pos="450"/>
        </w:tabs>
        <w:ind w:left="450" w:hanging="450"/>
      </w:pPr>
      <w:r w:rsidRPr="00543C92">
        <w:t>violate the secrecy of any executive session.</w:t>
      </w:r>
    </w:p>
    <w:p w14:paraId="0603EA52" w14:textId="2C0A944A" w:rsidR="00FA5027" w:rsidRPr="00543C92" w:rsidRDefault="00FA5027" w:rsidP="00604445">
      <w:pPr>
        <w:numPr>
          <w:ilvl w:val="0"/>
          <w:numId w:val="7"/>
        </w:numPr>
        <w:tabs>
          <w:tab w:val="clear" w:pos="1080"/>
          <w:tab w:val="num" w:pos="450"/>
        </w:tabs>
        <w:ind w:left="450" w:hanging="450"/>
      </w:pPr>
      <w:r w:rsidRPr="00543C92">
        <w:t>engage in conduct injurious to the organization or its purposes.</w:t>
      </w:r>
    </w:p>
    <w:p w14:paraId="5F40ED5B" w14:textId="77777777" w:rsidR="00FA5027" w:rsidRPr="00543C92" w:rsidRDefault="00FA5027" w:rsidP="00952B72">
      <w:pPr>
        <w:tabs>
          <w:tab w:val="left" w:pos="270"/>
        </w:tabs>
      </w:pPr>
    </w:p>
    <w:p w14:paraId="58DEA448" w14:textId="77777777" w:rsidR="00FA5027" w:rsidRPr="00543C92" w:rsidRDefault="00FA5027" w:rsidP="00604445">
      <w:pPr>
        <w:tabs>
          <w:tab w:val="left" w:pos="270"/>
        </w:tabs>
        <w:rPr>
          <w:b/>
        </w:rPr>
      </w:pPr>
      <w:r w:rsidRPr="00543C92">
        <w:rPr>
          <w:b/>
        </w:rPr>
        <w:t>EXPECTATION IV</w:t>
      </w:r>
    </w:p>
    <w:p w14:paraId="70515165" w14:textId="77777777" w:rsidR="00FA5027" w:rsidRPr="00543C92" w:rsidRDefault="00FA5027" w:rsidP="00604445">
      <w:pPr>
        <w:numPr>
          <w:ilvl w:val="0"/>
          <w:numId w:val="7"/>
        </w:numPr>
        <w:tabs>
          <w:tab w:val="clear" w:pos="1080"/>
          <w:tab w:val="num" w:pos="450"/>
        </w:tabs>
        <w:ind w:left="450" w:hanging="450"/>
      </w:pPr>
      <w:r w:rsidRPr="00543C92">
        <w:rPr>
          <w:bCs/>
        </w:rPr>
        <w:t xml:space="preserve">A </w:t>
      </w:r>
      <w:r w:rsidRPr="00543C92">
        <w:t>Board member shall be respectful of other Board members and staff.</w:t>
      </w:r>
    </w:p>
    <w:p w14:paraId="7AAC7777" w14:textId="77777777" w:rsidR="00FA5027" w:rsidRPr="00543C92" w:rsidRDefault="00FA5027" w:rsidP="00604445">
      <w:pPr>
        <w:numPr>
          <w:ilvl w:val="0"/>
          <w:numId w:val="7"/>
        </w:numPr>
        <w:tabs>
          <w:tab w:val="clear" w:pos="1080"/>
          <w:tab w:val="num" w:pos="450"/>
        </w:tabs>
        <w:ind w:left="450" w:hanging="450"/>
      </w:pPr>
      <w:r w:rsidRPr="00543C92">
        <w:t>PRESCRIPTIONS:  The Board member shall:</w:t>
      </w:r>
    </w:p>
    <w:p w14:paraId="45700019" w14:textId="3B9D7613" w:rsidR="00FA5027" w:rsidRPr="00543C92" w:rsidRDefault="00FA5027" w:rsidP="00604445">
      <w:pPr>
        <w:numPr>
          <w:ilvl w:val="0"/>
          <w:numId w:val="7"/>
        </w:numPr>
        <w:tabs>
          <w:tab w:val="clear" w:pos="1080"/>
          <w:tab w:val="num" w:pos="450"/>
        </w:tabs>
        <w:ind w:left="450" w:hanging="450"/>
      </w:pPr>
      <w:r w:rsidRPr="00543C92">
        <w:t>respect the legitimate authority of the Board Chair/President.</w:t>
      </w:r>
    </w:p>
    <w:p w14:paraId="74C0A043" w14:textId="5D1CB9CA" w:rsidR="00FA5027" w:rsidRPr="00543C92" w:rsidRDefault="00FA5027" w:rsidP="00604445">
      <w:pPr>
        <w:numPr>
          <w:ilvl w:val="0"/>
          <w:numId w:val="7"/>
        </w:numPr>
        <w:tabs>
          <w:tab w:val="clear" w:pos="1080"/>
          <w:tab w:val="num" w:pos="450"/>
        </w:tabs>
        <w:ind w:left="450" w:hanging="450"/>
      </w:pPr>
      <w:r w:rsidRPr="00543C92">
        <w:t>respect the integrity and opinions of each Board member.</w:t>
      </w:r>
    </w:p>
    <w:p w14:paraId="1CD11ABC" w14:textId="38D7B0BB" w:rsidR="00FA5027" w:rsidRPr="00543C92" w:rsidRDefault="00FA5027" w:rsidP="00604445">
      <w:pPr>
        <w:numPr>
          <w:ilvl w:val="0"/>
          <w:numId w:val="7"/>
        </w:numPr>
        <w:tabs>
          <w:tab w:val="clear" w:pos="1080"/>
          <w:tab w:val="num" w:pos="450"/>
        </w:tabs>
        <w:ind w:left="450" w:hanging="450"/>
      </w:pPr>
      <w:r w:rsidRPr="00543C92">
        <w:t>respect the reporting structure of the organization.</w:t>
      </w:r>
    </w:p>
    <w:p w14:paraId="1CFB6375" w14:textId="38585140" w:rsidR="00FA5027" w:rsidRPr="00543C92" w:rsidRDefault="00FA5027" w:rsidP="00604445">
      <w:pPr>
        <w:numPr>
          <w:ilvl w:val="0"/>
          <w:numId w:val="7"/>
        </w:numPr>
        <w:tabs>
          <w:tab w:val="clear" w:pos="1080"/>
          <w:tab w:val="num" w:pos="450"/>
        </w:tabs>
        <w:ind w:left="450" w:hanging="450"/>
      </w:pPr>
      <w:r w:rsidRPr="00543C92">
        <w:t>exercise oversight of the organization only through the Board and not individually.</w:t>
      </w:r>
    </w:p>
    <w:p w14:paraId="73234C14" w14:textId="77777777" w:rsidR="00FA5027" w:rsidRPr="00543C92" w:rsidRDefault="00FA5027" w:rsidP="00604445">
      <w:pPr>
        <w:numPr>
          <w:ilvl w:val="0"/>
          <w:numId w:val="7"/>
        </w:numPr>
        <w:tabs>
          <w:tab w:val="clear" w:pos="1080"/>
          <w:tab w:val="num" w:pos="450"/>
        </w:tabs>
        <w:ind w:left="450" w:hanging="450"/>
      </w:pPr>
      <w:r w:rsidRPr="00543C92">
        <w:t>PROSCRIPTIONS:  A Board member shall not:</w:t>
      </w:r>
    </w:p>
    <w:p w14:paraId="2C2A8D88" w14:textId="24676975" w:rsidR="00FA5027" w:rsidRPr="00543C92" w:rsidRDefault="00FA5027" w:rsidP="00604445">
      <w:pPr>
        <w:numPr>
          <w:ilvl w:val="0"/>
          <w:numId w:val="7"/>
        </w:numPr>
        <w:tabs>
          <w:tab w:val="clear" w:pos="1080"/>
          <w:tab w:val="num" w:pos="450"/>
        </w:tabs>
        <w:ind w:left="450" w:hanging="450"/>
      </w:pPr>
      <w:r w:rsidRPr="00543C92">
        <w:t>make or publish judgments of the President &amp; CEO or staff performance except as outlined in explicit Board policies.</w:t>
      </w:r>
    </w:p>
    <w:p w14:paraId="77847464" w14:textId="372D68C7" w:rsidR="00FA5027" w:rsidRPr="00543C92" w:rsidRDefault="00FA5027" w:rsidP="00604445">
      <w:pPr>
        <w:numPr>
          <w:ilvl w:val="0"/>
          <w:numId w:val="7"/>
        </w:numPr>
        <w:tabs>
          <w:tab w:val="clear" w:pos="1080"/>
          <w:tab w:val="num" w:pos="450"/>
        </w:tabs>
        <w:ind w:left="450" w:hanging="450"/>
      </w:pPr>
      <w:r w:rsidRPr="00543C92">
        <w:t>coerce, promise favors, or threaten in order to unduly influence another Board member’s vote or opinion.</w:t>
      </w:r>
    </w:p>
    <w:p w14:paraId="2F72264D" w14:textId="77777777" w:rsidR="00FA5027" w:rsidRPr="00543C92" w:rsidRDefault="00FA5027" w:rsidP="00952B72">
      <w:pPr>
        <w:tabs>
          <w:tab w:val="left" w:pos="270"/>
        </w:tabs>
      </w:pPr>
    </w:p>
    <w:p w14:paraId="1ADE3DDF" w14:textId="3FE1C5D6" w:rsidR="00FA5027" w:rsidRPr="00543C92" w:rsidRDefault="00FA5027" w:rsidP="00952B72">
      <w:pPr>
        <w:tabs>
          <w:tab w:val="left" w:pos="270"/>
        </w:tabs>
      </w:pPr>
      <w:r w:rsidRPr="00543C92">
        <w:t xml:space="preserve">Alleged violations of this Code of Conduct shall be referred to the Board of Directors which may </w:t>
      </w:r>
      <w:r w:rsidR="00300206" w:rsidRPr="00543C92">
        <w:t>act</w:t>
      </w:r>
      <w:r w:rsidRPr="00543C92">
        <w:t xml:space="preserve"> as it deems appropriate pursuant to Article V, Section 5 of the ACHCA Bylaws.</w:t>
      </w:r>
    </w:p>
    <w:p w14:paraId="5AF85D37" w14:textId="77777777" w:rsidR="00FA5027" w:rsidRPr="00543C92" w:rsidRDefault="00FA5027" w:rsidP="00952B72">
      <w:pPr>
        <w:tabs>
          <w:tab w:val="left" w:pos="270"/>
        </w:tabs>
        <w:rPr>
          <w:b/>
        </w:rPr>
      </w:pPr>
    </w:p>
    <w:p w14:paraId="051CF295" w14:textId="77777777" w:rsidR="00FA5027" w:rsidRPr="00543C92" w:rsidRDefault="00FA5027" w:rsidP="00952B72">
      <w:pPr>
        <w:tabs>
          <w:tab w:val="left" w:pos="270"/>
        </w:tabs>
      </w:pPr>
      <w:r w:rsidRPr="00543C92">
        <w:t>[Approved by the Board of Governors on April 26, 1996; citations updated 1/7/2014]</w:t>
      </w:r>
    </w:p>
    <w:p w14:paraId="362BC122" w14:textId="77777777" w:rsidR="006B3AF7" w:rsidRPr="00543C92" w:rsidRDefault="002A0079" w:rsidP="00952B72">
      <w:pPr>
        <w:ind w:left="360"/>
        <w:jc w:val="center"/>
        <w:outlineLvl w:val="0"/>
        <w:rPr>
          <w:b/>
        </w:rPr>
      </w:pPr>
      <w:r w:rsidRPr="00543C92">
        <w:rPr>
          <w:b/>
        </w:rPr>
        <w:tab/>
      </w:r>
      <w:r w:rsidRPr="00543C92">
        <w:rPr>
          <w:b/>
        </w:rPr>
        <w:tab/>
      </w:r>
      <w:r w:rsidRPr="00543C92">
        <w:rPr>
          <w:b/>
        </w:rPr>
        <w:tab/>
      </w:r>
      <w:r w:rsidRPr="00543C92">
        <w:rPr>
          <w:b/>
        </w:rPr>
        <w:tab/>
      </w:r>
    </w:p>
    <w:p w14:paraId="091959B6" w14:textId="77777777" w:rsidR="00604445" w:rsidRPr="00543C92" w:rsidRDefault="00604445" w:rsidP="00604445">
      <w:pPr>
        <w:rPr>
          <w:b/>
        </w:rPr>
      </w:pPr>
      <w:bookmarkStart w:id="114" w:name="committeememberapplication"/>
      <w:bookmarkEnd w:id="114"/>
    </w:p>
    <w:p w14:paraId="2C011A75" w14:textId="77777777" w:rsidR="00604445" w:rsidRPr="00543C92" w:rsidRDefault="00604445" w:rsidP="00604445">
      <w:pPr>
        <w:rPr>
          <w:b/>
        </w:rPr>
      </w:pPr>
    </w:p>
    <w:p w14:paraId="3AD6049B" w14:textId="77777777" w:rsidR="00604445" w:rsidRPr="00543C92" w:rsidRDefault="00604445" w:rsidP="00604445">
      <w:pPr>
        <w:rPr>
          <w:b/>
        </w:rPr>
      </w:pPr>
    </w:p>
    <w:p w14:paraId="01E0A2F2" w14:textId="77777777" w:rsidR="00604445" w:rsidRPr="00543C92" w:rsidRDefault="00604445" w:rsidP="00604445">
      <w:pPr>
        <w:rPr>
          <w:b/>
        </w:rPr>
      </w:pPr>
    </w:p>
    <w:p w14:paraId="6EF341BA" w14:textId="77777777" w:rsidR="00604445" w:rsidRPr="00543C92" w:rsidRDefault="00604445" w:rsidP="00604445">
      <w:pPr>
        <w:rPr>
          <w:b/>
        </w:rPr>
      </w:pPr>
    </w:p>
    <w:p w14:paraId="3858A04F" w14:textId="77777777" w:rsidR="00604445" w:rsidRPr="00543C92" w:rsidRDefault="00604445" w:rsidP="00604445">
      <w:pPr>
        <w:rPr>
          <w:b/>
        </w:rPr>
      </w:pPr>
    </w:p>
    <w:p w14:paraId="25A4D5B3" w14:textId="77777777" w:rsidR="00604445" w:rsidRPr="00543C92" w:rsidRDefault="00604445" w:rsidP="00604445">
      <w:pPr>
        <w:rPr>
          <w:b/>
        </w:rPr>
      </w:pPr>
    </w:p>
    <w:p w14:paraId="03B552E4" w14:textId="77777777" w:rsidR="00604445" w:rsidRPr="00543C92" w:rsidRDefault="00604445" w:rsidP="00604445">
      <w:pPr>
        <w:rPr>
          <w:b/>
        </w:rPr>
      </w:pPr>
    </w:p>
    <w:p w14:paraId="6245C92C" w14:textId="77777777" w:rsidR="00604445" w:rsidRPr="00543C92" w:rsidRDefault="00604445" w:rsidP="00604445">
      <w:pPr>
        <w:rPr>
          <w:b/>
        </w:rPr>
      </w:pPr>
    </w:p>
    <w:p w14:paraId="7E3CF441" w14:textId="77777777" w:rsidR="00604445" w:rsidRPr="00543C92" w:rsidRDefault="00604445" w:rsidP="00604445">
      <w:pPr>
        <w:rPr>
          <w:b/>
        </w:rPr>
      </w:pPr>
    </w:p>
    <w:p w14:paraId="7B1510E9" w14:textId="77777777" w:rsidR="00604445" w:rsidRPr="00543C92" w:rsidRDefault="00604445" w:rsidP="00604445">
      <w:pPr>
        <w:rPr>
          <w:b/>
        </w:rPr>
      </w:pPr>
    </w:p>
    <w:p w14:paraId="37661745" w14:textId="77777777" w:rsidR="00604445" w:rsidRPr="00543C92" w:rsidRDefault="00604445" w:rsidP="00604445">
      <w:pPr>
        <w:rPr>
          <w:b/>
        </w:rPr>
      </w:pPr>
    </w:p>
    <w:p w14:paraId="120BDE9B" w14:textId="77777777" w:rsidR="00604445" w:rsidRPr="00543C92" w:rsidRDefault="002A0079" w:rsidP="00604445">
      <w:pPr>
        <w:rPr>
          <w:b/>
        </w:rPr>
      </w:pPr>
      <w:r w:rsidRPr="00543C92">
        <w:rPr>
          <w:b/>
        </w:rPr>
        <w:tab/>
      </w:r>
      <w:r w:rsidR="006B3AF7" w:rsidRPr="00543C92">
        <w:rPr>
          <w:b/>
        </w:rPr>
        <w:tab/>
      </w:r>
      <w:r w:rsidR="006B3AF7" w:rsidRPr="00543C92">
        <w:rPr>
          <w:b/>
        </w:rPr>
        <w:tab/>
      </w:r>
      <w:r w:rsidR="006B3AF7" w:rsidRPr="00543C92">
        <w:rPr>
          <w:b/>
        </w:rPr>
        <w:tab/>
      </w:r>
      <w:r w:rsidR="006B3AF7" w:rsidRPr="00543C92">
        <w:rPr>
          <w:b/>
        </w:rPr>
        <w:tab/>
      </w:r>
      <w:r w:rsidR="006B3AF7" w:rsidRPr="00543C92">
        <w:rPr>
          <w:b/>
        </w:rPr>
        <w:tab/>
      </w:r>
      <w:r w:rsidR="006B3AF7" w:rsidRPr="00543C92">
        <w:rPr>
          <w:b/>
        </w:rPr>
        <w:tab/>
      </w:r>
      <w:bookmarkStart w:id="115" w:name="Antitrust"/>
      <w:bookmarkStart w:id="116" w:name="_Toc66784344"/>
      <w:bookmarkEnd w:id="115"/>
    </w:p>
    <w:p w14:paraId="1781F700" w14:textId="6C67A384" w:rsidR="00DB7027" w:rsidRPr="00543C92" w:rsidRDefault="006B3AF7" w:rsidP="00604445">
      <w:pPr>
        <w:ind w:left="7920"/>
        <w:rPr>
          <w:b/>
        </w:rPr>
      </w:pPr>
      <w:r w:rsidRPr="00543C92">
        <w:rPr>
          <w:b/>
        </w:rPr>
        <w:lastRenderedPageBreak/>
        <w:t xml:space="preserve">Appendix </w:t>
      </w:r>
      <w:r w:rsidR="005723D0" w:rsidRPr="00543C92">
        <w:rPr>
          <w:b/>
        </w:rPr>
        <w:t>5</w:t>
      </w:r>
      <w:bookmarkEnd w:id="116"/>
    </w:p>
    <w:p w14:paraId="6FED748B" w14:textId="77777777" w:rsidR="00DB7027" w:rsidRPr="00543C92" w:rsidRDefault="00DB7027" w:rsidP="00952B72">
      <w:pPr>
        <w:spacing w:line="480" w:lineRule="auto"/>
        <w:jc w:val="center"/>
        <w:rPr>
          <w:b/>
          <w:u w:val="single"/>
        </w:rPr>
      </w:pPr>
      <w:r w:rsidRPr="00543C92">
        <w:rPr>
          <w:b/>
          <w:u w:val="single"/>
        </w:rPr>
        <w:t xml:space="preserve">STATEMENT OF ACHCA ANTITRUST POLICY </w:t>
      </w:r>
    </w:p>
    <w:p w14:paraId="039CE585" w14:textId="77777777" w:rsidR="00DB7027" w:rsidRPr="00543C92" w:rsidRDefault="00DB7027" w:rsidP="00952B72">
      <w:pPr>
        <w:spacing w:line="480" w:lineRule="auto"/>
      </w:pPr>
      <w:r w:rsidRPr="00543C92">
        <w:tab/>
        <w:t>It is the established policy of the ACHCA to comply with all laws, including the antitrust and conflict of interest laws.  Because College members and committee participants may be competitors, it is important that we confine our discussions, both formal and informal, to the topics described on our Agenda.  In order to comply with our policy, we will not address, in the group or separately, any issues related to our respective companies' current or future pricing, terms of sale or costs, strategic plans or initiatives, bidding situations, sales to specific customers or in specific geographic areas.   If you have any questions or concerns about these matters as we proceed, please raise them immediately.</w:t>
      </w:r>
    </w:p>
    <w:p w14:paraId="025AF7BE" w14:textId="486AD116" w:rsidR="00916BBE" w:rsidRPr="00543C92" w:rsidRDefault="00916BBE" w:rsidP="00952B72">
      <w:r w:rsidRPr="00543C92">
        <w:br w:type="page"/>
      </w:r>
    </w:p>
    <w:p w14:paraId="5FE570DD" w14:textId="3A705962" w:rsidR="00916BBE" w:rsidRPr="00543C92" w:rsidRDefault="00916BBE" w:rsidP="00604445">
      <w:pPr>
        <w:jc w:val="right"/>
        <w:rPr>
          <w:b/>
        </w:rPr>
      </w:pPr>
      <w:r w:rsidRPr="00543C92">
        <w:rPr>
          <w:b/>
        </w:rPr>
        <w:lastRenderedPageBreak/>
        <w:t xml:space="preserve">Appendix </w:t>
      </w:r>
      <w:r w:rsidR="005723D0" w:rsidRPr="00543C92">
        <w:rPr>
          <w:b/>
        </w:rPr>
        <w:t>6</w:t>
      </w:r>
    </w:p>
    <w:p w14:paraId="0E3B5059" w14:textId="77777777" w:rsidR="00916BBE" w:rsidRPr="00543C92" w:rsidRDefault="00931D92" w:rsidP="00952B72">
      <w:pPr>
        <w:pStyle w:val="Heading3"/>
        <w:spacing w:before="0" w:after="0"/>
        <w:contextualSpacing/>
        <w:jc w:val="center"/>
        <w:rPr>
          <w:rFonts w:ascii="Times New Roman" w:hAnsi="Times New Roman"/>
          <w:sz w:val="24"/>
          <w:szCs w:val="24"/>
        </w:rPr>
      </w:pPr>
      <w:bookmarkStart w:id="117" w:name="COI"/>
      <w:bookmarkStart w:id="118" w:name="_Toc66784345"/>
      <w:bookmarkEnd w:id="117"/>
      <w:r w:rsidRPr="00543C92">
        <w:rPr>
          <w:rFonts w:ascii="Times New Roman" w:hAnsi="Times New Roman"/>
          <w:sz w:val="24"/>
          <w:szCs w:val="24"/>
        </w:rPr>
        <w:t>BOARD/</w:t>
      </w:r>
      <w:r w:rsidR="00916BBE" w:rsidRPr="00543C92">
        <w:rPr>
          <w:rFonts w:ascii="Times New Roman" w:hAnsi="Times New Roman"/>
          <w:sz w:val="24"/>
          <w:szCs w:val="24"/>
        </w:rPr>
        <w:t>COMMITTEE DISCLOSURE STATEMENT</w:t>
      </w:r>
      <w:bookmarkEnd w:id="118"/>
    </w:p>
    <w:p w14:paraId="1486304A" w14:textId="77777777" w:rsidR="00916BBE" w:rsidRPr="00543C92" w:rsidRDefault="00916BBE" w:rsidP="00952B72">
      <w:pPr>
        <w:rPr>
          <w:b/>
        </w:rPr>
      </w:pPr>
    </w:p>
    <w:p w14:paraId="7D48E9CC" w14:textId="77777777" w:rsidR="00916BBE" w:rsidRPr="00543C92" w:rsidRDefault="00916BBE" w:rsidP="00952B72">
      <w:pPr>
        <w:ind w:left="-450" w:right="-216"/>
      </w:pPr>
      <w:r w:rsidRPr="00543C92">
        <w:t xml:space="preserve">I have been selected to serve on the ________________________________ </w:t>
      </w:r>
      <w:r w:rsidR="00931D92" w:rsidRPr="00543C92">
        <w:t>Board/Committee/</w:t>
      </w:r>
      <w:r w:rsidRPr="00543C92">
        <w:t>Task Force of the American College of Health Care Administrators (ACHCA).</w:t>
      </w:r>
    </w:p>
    <w:p w14:paraId="713E4219" w14:textId="77777777" w:rsidR="00916BBE" w:rsidRPr="00543C92" w:rsidRDefault="00916BBE" w:rsidP="00952B72">
      <w:pPr>
        <w:ind w:left="-450" w:right="-216"/>
      </w:pPr>
    </w:p>
    <w:p w14:paraId="7C7AB72F" w14:textId="3DF6F539" w:rsidR="00916BBE" w:rsidRPr="00543C92" w:rsidRDefault="00916BBE" w:rsidP="00952B72">
      <w:pPr>
        <w:ind w:left="-450" w:right="-216"/>
      </w:pPr>
      <w:r w:rsidRPr="00543C92">
        <w:t xml:space="preserve">As a member of the ______________________________________ </w:t>
      </w:r>
      <w:r w:rsidR="00931D92" w:rsidRPr="00543C92">
        <w:t>Board/</w:t>
      </w:r>
      <w:r w:rsidRPr="00543C92">
        <w:t xml:space="preserve">Committee/Task Force, I hereby attest that, as of the date below, I do not have any business or professional interests that could form the basis for a conflict with regard to my position on this </w:t>
      </w:r>
      <w:r w:rsidR="009B75AF" w:rsidRPr="00543C92">
        <w:t xml:space="preserve">ACHCA assignment </w:t>
      </w:r>
      <w:r w:rsidRPr="00543C92">
        <w:t xml:space="preserve">or the basis for a consanguine relationship with a third party who has a potential contract being considered by this </w:t>
      </w:r>
      <w:r w:rsidR="009B75AF" w:rsidRPr="00543C92">
        <w:t>ACHCA assignment.</w:t>
      </w:r>
    </w:p>
    <w:p w14:paraId="0AD27AE4" w14:textId="4DD652F9" w:rsidR="00916BBE" w:rsidRPr="00543C92" w:rsidRDefault="00916BBE" w:rsidP="00952B72">
      <w:pPr>
        <w:ind w:left="-450" w:right="-216"/>
      </w:pPr>
      <w:r w:rsidRPr="00543C92">
        <w:t xml:space="preserve">I understand that in the course of my duties on the </w:t>
      </w:r>
      <w:r w:rsidR="00931D92" w:rsidRPr="00543C92">
        <w:t>Board/</w:t>
      </w:r>
      <w:r w:rsidRPr="00543C92">
        <w:t xml:space="preserve">committee, I may have access to confidential information about ACHCA's operations. I agree that during and after my service on this </w:t>
      </w:r>
      <w:r w:rsidR="009B75AF" w:rsidRPr="00543C92">
        <w:t>ACHCA assignment,</w:t>
      </w:r>
      <w:r w:rsidRPr="00543C92">
        <w:t xml:space="preserve"> I will not disclose any such information to any person or entity, other than the officers, </w:t>
      </w:r>
      <w:r w:rsidR="00300206" w:rsidRPr="00543C92">
        <w:t>agents,</w:t>
      </w:r>
      <w:r w:rsidRPr="00543C92">
        <w:t xml:space="preserve"> and employees of ACHCA, except as the ACHCA specifically authorizes or directs me in writing. I agree to abide by the above disclosure statement during any current or future service as a board or committee member of any other association. I will observe any requirements or procedures that ACHCA may require for the protection of the confidentially of such information. I understand that any questions as to what information is confidential will be referred to, and resolved by, the Chair of the Board of ACHCA.</w:t>
      </w:r>
    </w:p>
    <w:p w14:paraId="47C13732" w14:textId="77777777" w:rsidR="00916BBE" w:rsidRPr="00543C92" w:rsidRDefault="00916BBE" w:rsidP="00952B72">
      <w:pPr>
        <w:ind w:left="-450" w:right="-216"/>
      </w:pPr>
      <w:r w:rsidRPr="00543C92">
        <w:t xml:space="preserve">I further understand that the information that I provide in this statement and/or in supplements to this statement may be provided to the chair of the committee, members of the Board and/or officers of ACHCA. </w:t>
      </w:r>
    </w:p>
    <w:p w14:paraId="5A6F661C" w14:textId="77777777" w:rsidR="00916BBE" w:rsidRPr="00543C92" w:rsidRDefault="00916BBE" w:rsidP="00952B72">
      <w:pPr>
        <w:ind w:left="-450" w:right="-216"/>
      </w:pPr>
      <w:r w:rsidRPr="00543C92">
        <w:t>Should a conflict or potential conflict arise, I shall report it immediately to the then-current chair of the committee and staff liaison for the appropriate action.</w:t>
      </w:r>
    </w:p>
    <w:p w14:paraId="7EAD1E0E" w14:textId="77777777" w:rsidR="00916BBE" w:rsidRPr="00543C92" w:rsidRDefault="00916BBE" w:rsidP="00952B72">
      <w:pPr>
        <w:ind w:left="-450" w:right="-216"/>
      </w:pPr>
    </w:p>
    <w:p w14:paraId="363CED1B" w14:textId="712FFAE9" w:rsidR="006C765E" w:rsidRPr="00543C92" w:rsidRDefault="00916BBE" w:rsidP="00952B72">
      <w:pPr>
        <w:pStyle w:val="NoSpacing"/>
        <w:ind w:left="-450" w:right="-216"/>
        <w:rPr>
          <w:rFonts w:ascii="Times New Roman" w:hAnsi="Times New Roman"/>
          <w:sz w:val="24"/>
          <w:szCs w:val="24"/>
        </w:rPr>
      </w:pPr>
      <w:r w:rsidRPr="00543C92">
        <w:rPr>
          <w:rFonts w:ascii="Times New Roman" w:eastAsia="Times New Roman" w:hAnsi="Times New Roman"/>
          <w:sz w:val="24"/>
          <w:szCs w:val="24"/>
        </w:rPr>
        <w:t xml:space="preserve">Here is a list of associations, </w:t>
      </w:r>
      <w:r w:rsidR="00300206" w:rsidRPr="00543C92">
        <w:rPr>
          <w:rFonts w:ascii="Times New Roman" w:eastAsia="Times New Roman" w:hAnsi="Times New Roman"/>
          <w:sz w:val="24"/>
          <w:szCs w:val="24"/>
        </w:rPr>
        <w:t>organizations,</w:t>
      </w:r>
      <w:r w:rsidRPr="00543C92">
        <w:rPr>
          <w:rFonts w:ascii="Times New Roman" w:eastAsia="Times New Roman" w:hAnsi="Times New Roman"/>
          <w:sz w:val="24"/>
          <w:szCs w:val="24"/>
        </w:rPr>
        <w:t xml:space="preserve"> and health care institutions with which I have professional or business interests that may be considered a potential conflict.   (Please include being an officer or a member of the Board of Directors of any national or state long-term health care related association.)</w:t>
      </w:r>
      <w:r w:rsidRPr="00543C92">
        <w:rPr>
          <w:rFonts w:ascii="Times New Roman" w:hAnsi="Times New Roman"/>
          <w:sz w:val="24"/>
          <w:szCs w:val="24"/>
        </w:rPr>
        <w:t xml:space="preserve"> </w:t>
      </w:r>
    </w:p>
    <w:p w14:paraId="56FBEDA1" w14:textId="77777777" w:rsidR="006C765E" w:rsidRPr="00543C92" w:rsidRDefault="006C765E" w:rsidP="00952B72">
      <w:pPr>
        <w:pStyle w:val="NoSpacing"/>
        <w:ind w:left="-450" w:right="-216"/>
        <w:rPr>
          <w:rFonts w:ascii="Times New Roman" w:hAnsi="Times New Roman"/>
          <w:sz w:val="24"/>
          <w:szCs w:val="24"/>
        </w:rPr>
      </w:pPr>
    </w:p>
    <w:tbl>
      <w:tblPr>
        <w:tblStyle w:val="TableGrid"/>
        <w:tblW w:w="10188" w:type="dxa"/>
        <w:tblInd w:w="-450" w:type="dxa"/>
        <w:tblLook w:val="04A0" w:firstRow="1" w:lastRow="0" w:firstColumn="1" w:lastColumn="0" w:noHBand="0" w:noVBand="1"/>
      </w:tblPr>
      <w:tblGrid>
        <w:gridCol w:w="5508"/>
        <w:gridCol w:w="1620"/>
        <w:gridCol w:w="3060"/>
      </w:tblGrid>
      <w:tr w:rsidR="005C4077" w:rsidRPr="00543C92" w14:paraId="3A73F590" w14:textId="77777777" w:rsidTr="001336A2">
        <w:tc>
          <w:tcPr>
            <w:tcW w:w="5508" w:type="dxa"/>
            <w:shd w:val="clear" w:color="auto" w:fill="EEECE1" w:themeFill="background2"/>
          </w:tcPr>
          <w:p w14:paraId="1C7E9467" w14:textId="6D12B89B" w:rsidR="006C765E" w:rsidRPr="00543C92" w:rsidRDefault="006C765E" w:rsidP="00952B72">
            <w:pPr>
              <w:pStyle w:val="NoSpacing"/>
              <w:ind w:right="-216"/>
              <w:rPr>
                <w:rFonts w:ascii="Times New Roman" w:hAnsi="Times New Roman"/>
                <w:sz w:val="24"/>
                <w:szCs w:val="24"/>
              </w:rPr>
            </w:pPr>
            <w:r w:rsidRPr="00543C92">
              <w:rPr>
                <w:rFonts w:ascii="Times New Roman" w:eastAsia="Times New Roman" w:hAnsi="Times New Roman"/>
                <w:sz w:val="24"/>
                <w:szCs w:val="24"/>
              </w:rPr>
              <w:t>Name of association, organization, and health care institution (spelled out plus acronym)</w:t>
            </w:r>
          </w:p>
        </w:tc>
        <w:tc>
          <w:tcPr>
            <w:tcW w:w="1620" w:type="dxa"/>
            <w:shd w:val="clear" w:color="auto" w:fill="EEECE1" w:themeFill="background2"/>
          </w:tcPr>
          <w:p w14:paraId="3F0FFE46" w14:textId="0E175B24" w:rsidR="006C765E" w:rsidRPr="00543C92" w:rsidRDefault="006C765E" w:rsidP="00952B72">
            <w:pPr>
              <w:pStyle w:val="NoSpacing"/>
              <w:ind w:right="-216"/>
              <w:rPr>
                <w:rFonts w:ascii="Times New Roman" w:eastAsia="Times New Roman" w:hAnsi="Times New Roman"/>
                <w:sz w:val="24"/>
                <w:szCs w:val="24"/>
              </w:rPr>
            </w:pPr>
            <w:r w:rsidRPr="00543C92">
              <w:rPr>
                <w:rFonts w:ascii="Times New Roman" w:eastAsia="Times New Roman" w:hAnsi="Times New Roman"/>
                <w:sz w:val="24"/>
                <w:szCs w:val="24"/>
              </w:rPr>
              <w:t>State or National Entity</w:t>
            </w:r>
          </w:p>
        </w:tc>
        <w:tc>
          <w:tcPr>
            <w:tcW w:w="3060" w:type="dxa"/>
            <w:shd w:val="clear" w:color="auto" w:fill="EEECE1" w:themeFill="background2"/>
          </w:tcPr>
          <w:p w14:paraId="639A8883" w14:textId="32FD0427" w:rsidR="006C765E" w:rsidRPr="00543C92" w:rsidRDefault="006C765E" w:rsidP="00952B72">
            <w:pPr>
              <w:pStyle w:val="NoSpacing"/>
              <w:ind w:right="-216"/>
              <w:rPr>
                <w:rFonts w:ascii="Times New Roman" w:hAnsi="Times New Roman"/>
                <w:sz w:val="24"/>
                <w:szCs w:val="24"/>
              </w:rPr>
            </w:pPr>
            <w:r w:rsidRPr="00543C92">
              <w:rPr>
                <w:rFonts w:ascii="Times New Roman" w:eastAsia="Times New Roman" w:hAnsi="Times New Roman"/>
                <w:sz w:val="24"/>
                <w:szCs w:val="24"/>
              </w:rPr>
              <w:t xml:space="preserve">Your Role (member, </w:t>
            </w:r>
            <w:r w:rsidR="007576FA" w:rsidRPr="00543C92">
              <w:rPr>
                <w:rFonts w:ascii="Times New Roman" w:eastAsia="Times New Roman" w:hAnsi="Times New Roman"/>
                <w:sz w:val="24"/>
                <w:szCs w:val="24"/>
              </w:rPr>
              <w:t>Board member</w:t>
            </w:r>
            <w:r w:rsidR="001336A2" w:rsidRPr="00543C92">
              <w:rPr>
                <w:rFonts w:ascii="Times New Roman" w:eastAsia="Times New Roman" w:hAnsi="Times New Roman"/>
                <w:sz w:val="24"/>
                <w:szCs w:val="24"/>
              </w:rPr>
              <w:t>, officer</w:t>
            </w:r>
            <w:r w:rsidRPr="00543C92">
              <w:rPr>
                <w:rFonts w:ascii="Times New Roman" w:eastAsia="Times New Roman" w:hAnsi="Times New Roman"/>
                <w:sz w:val="24"/>
                <w:szCs w:val="24"/>
              </w:rPr>
              <w:t>, committee participant, committee chair, etc.)</w:t>
            </w:r>
          </w:p>
        </w:tc>
      </w:tr>
      <w:tr w:rsidR="005C4077" w:rsidRPr="00543C92" w14:paraId="323DD4CD" w14:textId="77777777" w:rsidTr="001336A2">
        <w:tc>
          <w:tcPr>
            <w:tcW w:w="5508" w:type="dxa"/>
          </w:tcPr>
          <w:p w14:paraId="0DA06557" w14:textId="77777777" w:rsidR="006C765E" w:rsidRPr="00543C92" w:rsidRDefault="006C765E" w:rsidP="00952B72">
            <w:pPr>
              <w:pStyle w:val="NoSpacing"/>
              <w:ind w:right="-216"/>
              <w:rPr>
                <w:rFonts w:ascii="Times New Roman" w:hAnsi="Times New Roman"/>
                <w:sz w:val="24"/>
                <w:szCs w:val="24"/>
              </w:rPr>
            </w:pPr>
          </w:p>
        </w:tc>
        <w:tc>
          <w:tcPr>
            <w:tcW w:w="1620" w:type="dxa"/>
          </w:tcPr>
          <w:p w14:paraId="5D5C6DC8" w14:textId="77777777" w:rsidR="006C765E" w:rsidRPr="00543C92" w:rsidRDefault="006C765E" w:rsidP="00952B72">
            <w:pPr>
              <w:pStyle w:val="NoSpacing"/>
              <w:ind w:right="-216"/>
              <w:rPr>
                <w:rFonts w:ascii="Times New Roman" w:hAnsi="Times New Roman"/>
                <w:sz w:val="24"/>
                <w:szCs w:val="24"/>
              </w:rPr>
            </w:pPr>
          </w:p>
        </w:tc>
        <w:tc>
          <w:tcPr>
            <w:tcW w:w="3060" w:type="dxa"/>
          </w:tcPr>
          <w:p w14:paraId="3DEC6DD2" w14:textId="77777777" w:rsidR="006C765E" w:rsidRPr="00543C92" w:rsidRDefault="006C765E" w:rsidP="00952B72">
            <w:pPr>
              <w:pStyle w:val="NoSpacing"/>
              <w:ind w:right="-216"/>
              <w:rPr>
                <w:rFonts w:ascii="Times New Roman" w:hAnsi="Times New Roman"/>
                <w:sz w:val="24"/>
                <w:szCs w:val="24"/>
              </w:rPr>
            </w:pPr>
          </w:p>
        </w:tc>
      </w:tr>
      <w:tr w:rsidR="005C4077" w:rsidRPr="00543C92" w14:paraId="63E0D7AD" w14:textId="77777777" w:rsidTr="001336A2">
        <w:tc>
          <w:tcPr>
            <w:tcW w:w="5508" w:type="dxa"/>
          </w:tcPr>
          <w:p w14:paraId="09198934" w14:textId="77777777" w:rsidR="006C765E" w:rsidRPr="00543C92" w:rsidRDefault="006C765E" w:rsidP="00952B72">
            <w:pPr>
              <w:pStyle w:val="NoSpacing"/>
              <w:ind w:right="-216"/>
              <w:rPr>
                <w:rFonts w:ascii="Times New Roman" w:hAnsi="Times New Roman"/>
                <w:sz w:val="24"/>
                <w:szCs w:val="24"/>
              </w:rPr>
            </w:pPr>
          </w:p>
        </w:tc>
        <w:tc>
          <w:tcPr>
            <w:tcW w:w="1620" w:type="dxa"/>
          </w:tcPr>
          <w:p w14:paraId="33B1435E" w14:textId="77777777" w:rsidR="006C765E" w:rsidRPr="00543C92" w:rsidRDefault="006C765E" w:rsidP="00952B72">
            <w:pPr>
              <w:pStyle w:val="NoSpacing"/>
              <w:ind w:right="-216"/>
              <w:rPr>
                <w:rFonts w:ascii="Times New Roman" w:hAnsi="Times New Roman"/>
                <w:sz w:val="24"/>
                <w:szCs w:val="24"/>
              </w:rPr>
            </w:pPr>
          </w:p>
        </w:tc>
        <w:tc>
          <w:tcPr>
            <w:tcW w:w="3060" w:type="dxa"/>
          </w:tcPr>
          <w:p w14:paraId="32723ED2" w14:textId="77777777" w:rsidR="006C765E" w:rsidRPr="00543C92" w:rsidRDefault="006C765E" w:rsidP="00952B72">
            <w:pPr>
              <w:pStyle w:val="NoSpacing"/>
              <w:ind w:right="-216"/>
              <w:rPr>
                <w:rFonts w:ascii="Times New Roman" w:hAnsi="Times New Roman"/>
                <w:sz w:val="24"/>
                <w:szCs w:val="24"/>
              </w:rPr>
            </w:pPr>
          </w:p>
        </w:tc>
      </w:tr>
      <w:tr w:rsidR="005C4077" w:rsidRPr="00543C92" w14:paraId="26B4FC6D" w14:textId="77777777" w:rsidTr="001336A2">
        <w:tc>
          <w:tcPr>
            <w:tcW w:w="5508" w:type="dxa"/>
          </w:tcPr>
          <w:p w14:paraId="43BEFC70" w14:textId="77777777" w:rsidR="006C765E" w:rsidRPr="00543C92" w:rsidRDefault="006C765E" w:rsidP="00952B72">
            <w:pPr>
              <w:pStyle w:val="NoSpacing"/>
              <w:ind w:right="-216"/>
              <w:rPr>
                <w:rFonts w:ascii="Times New Roman" w:hAnsi="Times New Roman"/>
                <w:sz w:val="24"/>
                <w:szCs w:val="24"/>
              </w:rPr>
            </w:pPr>
          </w:p>
        </w:tc>
        <w:tc>
          <w:tcPr>
            <w:tcW w:w="1620" w:type="dxa"/>
          </w:tcPr>
          <w:p w14:paraId="10E72071" w14:textId="77777777" w:rsidR="006C765E" w:rsidRPr="00543C92" w:rsidRDefault="006C765E" w:rsidP="00952B72">
            <w:pPr>
              <w:pStyle w:val="NoSpacing"/>
              <w:ind w:right="-216"/>
              <w:rPr>
                <w:rFonts w:ascii="Times New Roman" w:hAnsi="Times New Roman"/>
                <w:sz w:val="24"/>
                <w:szCs w:val="24"/>
              </w:rPr>
            </w:pPr>
          </w:p>
        </w:tc>
        <w:tc>
          <w:tcPr>
            <w:tcW w:w="3060" w:type="dxa"/>
          </w:tcPr>
          <w:p w14:paraId="0DD45B08" w14:textId="77777777" w:rsidR="006C765E" w:rsidRPr="00543C92" w:rsidRDefault="006C765E" w:rsidP="00952B72">
            <w:pPr>
              <w:pStyle w:val="NoSpacing"/>
              <w:ind w:right="-216"/>
              <w:rPr>
                <w:rFonts w:ascii="Times New Roman" w:hAnsi="Times New Roman"/>
                <w:sz w:val="24"/>
                <w:szCs w:val="24"/>
              </w:rPr>
            </w:pPr>
          </w:p>
        </w:tc>
      </w:tr>
      <w:tr w:rsidR="005C4077" w:rsidRPr="00543C92" w14:paraId="051A2665" w14:textId="77777777" w:rsidTr="001336A2">
        <w:tc>
          <w:tcPr>
            <w:tcW w:w="5508" w:type="dxa"/>
          </w:tcPr>
          <w:p w14:paraId="0844B61F" w14:textId="77777777" w:rsidR="006C765E" w:rsidRPr="00543C92" w:rsidRDefault="006C765E" w:rsidP="00952B72">
            <w:pPr>
              <w:pStyle w:val="NoSpacing"/>
              <w:ind w:right="-216"/>
              <w:rPr>
                <w:rFonts w:ascii="Times New Roman" w:hAnsi="Times New Roman"/>
                <w:sz w:val="24"/>
                <w:szCs w:val="24"/>
              </w:rPr>
            </w:pPr>
          </w:p>
        </w:tc>
        <w:tc>
          <w:tcPr>
            <w:tcW w:w="1620" w:type="dxa"/>
          </w:tcPr>
          <w:p w14:paraId="4F0B728A" w14:textId="77777777" w:rsidR="006C765E" w:rsidRPr="00543C92" w:rsidRDefault="006C765E" w:rsidP="00952B72">
            <w:pPr>
              <w:pStyle w:val="NoSpacing"/>
              <w:ind w:right="-216"/>
              <w:rPr>
                <w:rFonts w:ascii="Times New Roman" w:hAnsi="Times New Roman"/>
                <w:sz w:val="24"/>
                <w:szCs w:val="24"/>
              </w:rPr>
            </w:pPr>
          </w:p>
        </w:tc>
        <w:tc>
          <w:tcPr>
            <w:tcW w:w="3060" w:type="dxa"/>
          </w:tcPr>
          <w:p w14:paraId="05360994" w14:textId="77777777" w:rsidR="006C765E" w:rsidRPr="00543C92" w:rsidRDefault="006C765E" w:rsidP="00952B72">
            <w:pPr>
              <w:pStyle w:val="NoSpacing"/>
              <w:ind w:right="-216"/>
              <w:rPr>
                <w:rFonts w:ascii="Times New Roman" w:hAnsi="Times New Roman"/>
                <w:sz w:val="24"/>
                <w:szCs w:val="24"/>
              </w:rPr>
            </w:pPr>
          </w:p>
        </w:tc>
      </w:tr>
    </w:tbl>
    <w:p w14:paraId="52098653" w14:textId="77777777" w:rsidR="00916BBE" w:rsidRPr="00543C92" w:rsidRDefault="00916BBE" w:rsidP="00952B72">
      <w:pPr>
        <w:ind w:left="-450" w:right="-216"/>
      </w:pPr>
    </w:p>
    <w:p w14:paraId="5273009B" w14:textId="77777777" w:rsidR="00916BBE" w:rsidRPr="00543C92" w:rsidRDefault="00916BBE" w:rsidP="00952B72">
      <w:pPr>
        <w:ind w:left="-450" w:right="-216"/>
      </w:pPr>
      <w:r w:rsidRPr="00543C92">
        <w:t>______________________________</w:t>
      </w:r>
      <w:r w:rsidRPr="00543C92">
        <w:tab/>
        <w:t>_____________________________</w:t>
      </w:r>
    </w:p>
    <w:p w14:paraId="20EB2E13" w14:textId="41B5BD00" w:rsidR="00916BBE" w:rsidRPr="00543C92" w:rsidRDefault="009B75AF" w:rsidP="00952B72">
      <w:pPr>
        <w:ind w:left="-450" w:right="-216"/>
      </w:pPr>
      <w:r w:rsidRPr="00543C92">
        <w:t xml:space="preserve">               </w:t>
      </w:r>
      <w:r w:rsidR="00916BBE" w:rsidRPr="00543C92">
        <w:t>(Print name)</w:t>
      </w:r>
      <w:r w:rsidR="00916BBE" w:rsidRPr="00543C92">
        <w:tab/>
      </w:r>
      <w:r w:rsidR="00916BBE" w:rsidRPr="00543C92">
        <w:tab/>
      </w:r>
      <w:r w:rsidR="00916BBE" w:rsidRPr="00543C92">
        <w:tab/>
      </w:r>
      <w:r w:rsidR="00916BBE" w:rsidRPr="00543C92">
        <w:tab/>
      </w:r>
      <w:r w:rsidR="00916BBE" w:rsidRPr="00543C92">
        <w:tab/>
        <w:t>(Sign name)</w:t>
      </w:r>
    </w:p>
    <w:p w14:paraId="79535ABA" w14:textId="77777777" w:rsidR="00916BBE" w:rsidRPr="00543C92" w:rsidRDefault="00916BBE" w:rsidP="00952B72">
      <w:pPr>
        <w:ind w:left="-446" w:right="-216"/>
        <w:contextualSpacing/>
      </w:pPr>
      <w:r w:rsidRPr="00543C92">
        <w:t>______________________________</w:t>
      </w:r>
    </w:p>
    <w:p w14:paraId="0DCC8AE2" w14:textId="74206FCE" w:rsidR="00916BBE" w:rsidRPr="00543C92" w:rsidRDefault="009B75AF" w:rsidP="00952B72">
      <w:pPr>
        <w:ind w:left="-446" w:right="-216"/>
        <w:contextualSpacing/>
      </w:pPr>
      <w:r w:rsidRPr="00543C92">
        <w:t xml:space="preserve">                  (Date)</w:t>
      </w:r>
    </w:p>
    <w:p w14:paraId="7AF8B692" w14:textId="530353E1" w:rsidR="002B1D48" w:rsidRPr="00543C92" w:rsidRDefault="002B1D48" w:rsidP="00952B72">
      <w:pPr>
        <w:ind w:left="-446" w:right="-216"/>
        <w:contextualSpacing/>
      </w:pPr>
    </w:p>
    <w:p w14:paraId="6957730F" w14:textId="19F6225D" w:rsidR="002B7595" w:rsidRPr="00543C92" w:rsidRDefault="002B7595" w:rsidP="00952B72">
      <w:pPr>
        <w:pStyle w:val="Default"/>
        <w:jc w:val="right"/>
        <w:rPr>
          <w:b/>
          <w:bCs/>
          <w:color w:val="auto"/>
        </w:rPr>
      </w:pPr>
    </w:p>
    <w:p w14:paraId="67E820A6" w14:textId="63C90A75" w:rsidR="007556DA" w:rsidRPr="00543C92" w:rsidRDefault="00DF199A" w:rsidP="00952B72">
      <w:r w:rsidRPr="00543C92">
        <w:tab/>
      </w:r>
    </w:p>
    <w:p w14:paraId="5FEACCAB" w14:textId="77777777" w:rsidR="00604445" w:rsidRPr="00543C92" w:rsidRDefault="00604445" w:rsidP="00604445">
      <w:pPr>
        <w:ind w:left="7200" w:firstLine="720"/>
        <w:rPr>
          <w:b/>
        </w:rPr>
      </w:pPr>
    </w:p>
    <w:p w14:paraId="659BE6BB" w14:textId="14AD8598" w:rsidR="00D65A87" w:rsidRPr="00543C92" w:rsidRDefault="00D65A87" w:rsidP="00604445">
      <w:pPr>
        <w:ind w:left="7200" w:firstLine="720"/>
        <w:rPr>
          <w:b/>
        </w:rPr>
      </w:pPr>
      <w:r w:rsidRPr="00543C92">
        <w:rPr>
          <w:b/>
        </w:rPr>
        <w:lastRenderedPageBreak/>
        <w:t xml:space="preserve">Appendix </w:t>
      </w:r>
      <w:r w:rsidR="005723D0" w:rsidRPr="00543C92">
        <w:rPr>
          <w:b/>
        </w:rPr>
        <w:t>7</w:t>
      </w:r>
    </w:p>
    <w:p w14:paraId="28EF8E4B" w14:textId="77777777" w:rsidR="00D65A87" w:rsidRPr="00543C92" w:rsidRDefault="00D65A87" w:rsidP="00952B72">
      <w:pPr>
        <w:pStyle w:val="Default"/>
        <w:jc w:val="center"/>
        <w:rPr>
          <w:b/>
          <w:bCs/>
          <w:color w:val="auto"/>
          <w:u w:val="single"/>
        </w:rPr>
      </w:pPr>
      <w:bookmarkStart w:id="119" w:name="whistleblowerpolicy"/>
      <w:bookmarkEnd w:id="119"/>
      <w:r w:rsidRPr="00543C92">
        <w:rPr>
          <w:b/>
          <w:bCs/>
          <w:color w:val="auto"/>
          <w:u w:val="single"/>
        </w:rPr>
        <w:t>WHISTLEBLOWER AND NON-RETALIATION POLICY</w:t>
      </w:r>
    </w:p>
    <w:p w14:paraId="09329E7A" w14:textId="77777777" w:rsidR="00D65A87" w:rsidRPr="00543C92" w:rsidRDefault="00D65A87" w:rsidP="00952B72">
      <w:pPr>
        <w:pStyle w:val="Default"/>
        <w:jc w:val="center"/>
        <w:rPr>
          <w:color w:val="auto"/>
        </w:rPr>
      </w:pPr>
    </w:p>
    <w:p w14:paraId="75F66FE1" w14:textId="77777777" w:rsidR="00D65A87" w:rsidRPr="00543C92" w:rsidRDefault="00D65A87" w:rsidP="00952B72">
      <w:pPr>
        <w:pStyle w:val="Default"/>
        <w:rPr>
          <w:color w:val="auto"/>
        </w:rPr>
      </w:pPr>
    </w:p>
    <w:p w14:paraId="0A2F0879" w14:textId="77777777" w:rsidR="00D65A87" w:rsidRPr="00543C92" w:rsidRDefault="00D65A87" w:rsidP="00952B72">
      <w:pPr>
        <w:pStyle w:val="Default"/>
        <w:rPr>
          <w:color w:val="auto"/>
        </w:rPr>
      </w:pPr>
      <w:r w:rsidRPr="00543C92">
        <w:rPr>
          <w:color w:val="auto"/>
        </w:rPr>
        <w:t xml:space="preserve">ACHCA requires Board members, Officers, employees, and volunteers to observe high standards of business and personal ethics in the conduct of their duties and responsibilities. As employees and representatives of ACHCA must practice honesty and integrity in fulfilling our responsibilities and comply with all applicable laws and regulations. </w:t>
      </w:r>
    </w:p>
    <w:p w14:paraId="4964B57D" w14:textId="77777777" w:rsidR="00D65A87" w:rsidRPr="00543C92" w:rsidRDefault="00D65A87" w:rsidP="00952B72">
      <w:pPr>
        <w:pStyle w:val="Default"/>
        <w:rPr>
          <w:color w:val="auto"/>
        </w:rPr>
      </w:pPr>
    </w:p>
    <w:p w14:paraId="37936AB5" w14:textId="77777777" w:rsidR="00D65A87" w:rsidRPr="00543C92" w:rsidRDefault="00D65A87" w:rsidP="00952B72">
      <w:pPr>
        <w:pStyle w:val="Default"/>
        <w:numPr>
          <w:ilvl w:val="0"/>
          <w:numId w:val="90"/>
        </w:numPr>
        <w:tabs>
          <w:tab w:val="clear" w:pos="3420"/>
        </w:tabs>
        <w:ind w:left="540"/>
        <w:rPr>
          <w:color w:val="auto"/>
          <w:u w:val="single"/>
        </w:rPr>
      </w:pPr>
      <w:r w:rsidRPr="00543C92">
        <w:rPr>
          <w:bCs/>
          <w:color w:val="auto"/>
          <w:u w:val="single"/>
        </w:rPr>
        <w:t xml:space="preserve">Reporting Responsibility </w:t>
      </w:r>
    </w:p>
    <w:p w14:paraId="2D71639E" w14:textId="77777777" w:rsidR="00D65A87" w:rsidRPr="00543C92" w:rsidRDefault="00D65A87" w:rsidP="00952B72">
      <w:pPr>
        <w:pStyle w:val="Default"/>
        <w:rPr>
          <w:color w:val="auto"/>
        </w:rPr>
      </w:pPr>
    </w:p>
    <w:p w14:paraId="72077146" w14:textId="77777777" w:rsidR="00D65A87" w:rsidRPr="00543C92" w:rsidRDefault="00D65A87" w:rsidP="00952B72">
      <w:pPr>
        <w:pStyle w:val="Default"/>
        <w:rPr>
          <w:color w:val="auto"/>
        </w:rPr>
      </w:pPr>
      <w:r w:rsidRPr="00543C92">
        <w:rPr>
          <w:color w:val="auto"/>
        </w:rPr>
        <w:t xml:space="preserve">It is the responsibility of all Board members, Officers, employees, and volunteers to comply with and to report violations or suspected violations of state and federal laws, clearly mandated public policy, and ACHCA policy, in accordance with this Whistleblower and Non-Retaliation Policy. </w:t>
      </w:r>
    </w:p>
    <w:p w14:paraId="22917235" w14:textId="77777777" w:rsidR="00D65A87" w:rsidRPr="00543C92" w:rsidRDefault="00D65A87" w:rsidP="00952B72">
      <w:pPr>
        <w:pStyle w:val="Default"/>
        <w:rPr>
          <w:color w:val="auto"/>
        </w:rPr>
      </w:pPr>
    </w:p>
    <w:p w14:paraId="40D724C2" w14:textId="77777777" w:rsidR="00D65A87" w:rsidRPr="00543C92" w:rsidRDefault="00D65A87" w:rsidP="00952B72">
      <w:pPr>
        <w:pStyle w:val="Default"/>
        <w:numPr>
          <w:ilvl w:val="0"/>
          <w:numId w:val="90"/>
        </w:numPr>
        <w:tabs>
          <w:tab w:val="num" w:pos="540"/>
        </w:tabs>
        <w:ind w:left="0" w:firstLine="360"/>
        <w:rPr>
          <w:color w:val="auto"/>
          <w:u w:val="single"/>
        </w:rPr>
      </w:pPr>
      <w:r w:rsidRPr="00543C92">
        <w:rPr>
          <w:bCs/>
          <w:color w:val="auto"/>
          <w:u w:val="single"/>
        </w:rPr>
        <w:t xml:space="preserve">No Retaliation </w:t>
      </w:r>
    </w:p>
    <w:p w14:paraId="18AA0796" w14:textId="77777777" w:rsidR="00D65A87" w:rsidRPr="00543C92" w:rsidRDefault="00D65A87" w:rsidP="00952B72">
      <w:pPr>
        <w:pStyle w:val="Default"/>
        <w:rPr>
          <w:color w:val="auto"/>
        </w:rPr>
      </w:pPr>
    </w:p>
    <w:p w14:paraId="4DF1C88D" w14:textId="2F4050D8" w:rsidR="00D65A87" w:rsidRPr="00543C92" w:rsidRDefault="00D65A87" w:rsidP="00952B72">
      <w:pPr>
        <w:pStyle w:val="Default"/>
        <w:rPr>
          <w:color w:val="auto"/>
        </w:rPr>
      </w:pPr>
      <w:r w:rsidRPr="00543C92">
        <w:rPr>
          <w:color w:val="auto"/>
        </w:rPr>
        <w:t xml:space="preserve">No Board member, Officer, employee, volunteer, or contractor who in good faith reports a violation of state or federal laws, clearly mandated public policy, or ACHCA policy shall suffer harassment, </w:t>
      </w:r>
      <w:r w:rsidR="00300206" w:rsidRPr="00543C92">
        <w:rPr>
          <w:color w:val="auto"/>
        </w:rPr>
        <w:t>retaliation,</w:t>
      </w:r>
      <w:r w:rsidRPr="00543C92">
        <w:rPr>
          <w:color w:val="auto"/>
        </w:rPr>
        <w:t xml:space="preserve"> or adverse employment consequence. An employee who retaliates against someone who has reported a violation in good faith is subject to discipline up to and including termination of employment. This Whistleblower Policy is intended to encourage and enable employees and others to raise serious concerns within ACHCA prior to seeking resolution outside ACHCA.</w:t>
      </w:r>
    </w:p>
    <w:p w14:paraId="4FA7B8DD" w14:textId="77777777" w:rsidR="00D65A87" w:rsidRPr="00543C92" w:rsidRDefault="00D65A87" w:rsidP="00952B72">
      <w:pPr>
        <w:pStyle w:val="Default"/>
        <w:rPr>
          <w:color w:val="auto"/>
        </w:rPr>
      </w:pPr>
    </w:p>
    <w:p w14:paraId="706BE8D9" w14:textId="77777777" w:rsidR="00D65A87" w:rsidRPr="00543C92" w:rsidRDefault="00D65A87" w:rsidP="00952B72">
      <w:pPr>
        <w:pStyle w:val="Default"/>
        <w:numPr>
          <w:ilvl w:val="0"/>
          <w:numId w:val="90"/>
        </w:numPr>
        <w:tabs>
          <w:tab w:val="num" w:pos="540"/>
        </w:tabs>
        <w:ind w:hanging="3060"/>
        <w:rPr>
          <w:color w:val="auto"/>
          <w:u w:val="single"/>
        </w:rPr>
      </w:pPr>
      <w:r w:rsidRPr="00543C92">
        <w:rPr>
          <w:bCs/>
          <w:color w:val="auto"/>
          <w:u w:val="single"/>
        </w:rPr>
        <w:t xml:space="preserve">Reporting Violations </w:t>
      </w:r>
    </w:p>
    <w:p w14:paraId="76D0C29E" w14:textId="77777777" w:rsidR="00D65A87" w:rsidRPr="00543C92" w:rsidRDefault="00D65A87" w:rsidP="00952B72">
      <w:pPr>
        <w:pStyle w:val="Default"/>
        <w:rPr>
          <w:color w:val="auto"/>
        </w:rPr>
      </w:pPr>
    </w:p>
    <w:p w14:paraId="41C715EB" w14:textId="5F19D476" w:rsidR="00D65A87" w:rsidRPr="00543C92" w:rsidRDefault="00D65A87" w:rsidP="00952B72">
      <w:pPr>
        <w:pStyle w:val="Default"/>
        <w:rPr>
          <w:color w:val="auto"/>
        </w:rPr>
      </w:pPr>
      <w:r w:rsidRPr="00543C92">
        <w:rPr>
          <w:color w:val="auto"/>
        </w:rPr>
        <w:t xml:space="preserve">Board members, Officers, employees, and volunteers should share their questions, concerns, </w:t>
      </w:r>
      <w:r w:rsidR="00300206" w:rsidRPr="00543C92">
        <w:rPr>
          <w:color w:val="auto"/>
        </w:rPr>
        <w:t>suggestions,</w:t>
      </w:r>
      <w:r w:rsidRPr="00543C92">
        <w:rPr>
          <w:color w:val="auto"/>
        </w:rPr>
        <w:t xml:space="preserve"> or complaints with someone who can address them properly.  In most cases, employees and volunteers should report to ACHCA’s CEO.  However, if an employee or volunteer is not comfortable speaking with the CEO or is not satisfied with the response, that employee or volunteer is encouraged to report to any officer of the Board. </w:t>
      </w:r>
    </w:p>
    <w:p w14:paraId="0DA0AF37" w14:textId="77777777" w:rsidR="00D65A87" w:rsidRPr="00543C92" w:rsidRDefault="00D65A87" w:rsidP="00952B72">
      <w:pPr>
        <w:pStyle w:val="Default"/>
        <w:rPr>
          <w:color w:val="auto"/>
        </w:rPr>
      </w:pPr>
    </w:p>
    <w:p w14:paraId="686E9876" w14:textId="77777777" w:rsidR="00D65A87" w:rsidRPr="00543C92" w:rsidRDefault="00D65A87" w:rsidP="00952B72">
      <w:pPr>
        <w:pStyle w:val="Default"/>
        <w:rPr>
          <w:color w:val="auto"/>
        </w:rPr>
      </w:pPr>
    </w:p>
    <w:p w14:paraId="75DBCBA5" w14:textId="77777777" w:rsidR="00D65A87" w:rsidRPr="00543C92" w:rsidRDefault="00D65A87" w:rsidP="00952B72">
      <w:pPr>
        <w:pStyle w:val="Default"/>
        <w:numPr>
          <w:ilvl w:val="0"/>
          <w:numId w:val="90"/>
        </w:numPr>
        <w:tabs>
          <w:tab w:val="num" w:pos="540"/>
        </w:tabs>
        <w:ind w:hanging="3060"/>
        <w:rPr>
          <w:color w:val="auto"/>
          <w:u w:val="single"/>
        </w:rPr>
      </w:pPr>
      <w:r w:rsidRPr="00543C92">
        <w:rPr>
          <w:bCs/>
          <w:color w:val="auto"/>
          <w:u w:val="single"/>
        </w:rPr>
        <w:t xml:space="preserve">Acting in Good Faith </w:t>
      </w:r>
    </w:p>
    <w:p w14:paraId="0C205E8C" w14:textId="77777777" w:rsidR="00D65A87" w:rsidRPr="00543C92" w:rsidRDefault="00D65A87" w:rsidP="00952B72">
      <w:pPr>
        <w:pStyle w:val="Default"/>
        <w:rPr>
          <w:color w:val="auto"/>
        </w:rPr>
      </w:pPr>
    </w:p>
    <w:p w14:paraId="50D7E006" w14:textId="74DBA5A5" w:rsidR="00D65A87" w:rsidRPr="00543C92" w:rsidRDefault="00D65A87" w:rsidP="00952B72">
      <w:pPr>
        <w:pStyle w:val="Default"/>
        <w:rPr>
          <w:color w:val="auto"/>
        </w:rPr>
      </w:pPr>
      <w:r w:rsidRPr="00543C92">
        <w:rPr>
          <w:color w:val="auto"/>
        </w:rPr>
        <w:t xml:space="preserve">Any good faith report, concern or complaint is fully protected by this Policy, even if the report, </w:t>
      </w:r>
      <w:r w:rsidR="00300206" w:rsidRPr="00543C92">
        <w:rPr>
          <w:color w:val="auto"/>
        </w:rPr>
        <w:t>question,</w:t>
      </w:r>
      <w:r w:rsidRPr="00543C92">
        <w:rPr>
          <w:color w:val="auto"/>
        </w:rPr>
        <w:t xml:space="preserve"> or concern is, after investigation, not substantiated.  Anyone filing a complaint concerning a violation or suspected violation must be acting in good faith and have reasonable grounds for believing the information disclosed indicates a violation of state or federal laws, clearly mandated public policy, or ACHCA policy. Any allegations that prove to be unsubstantiated and to have been made maliciously or with the knowledge that they were false will be treated as a serious disciplinary offense. </w:t>
      </w:r>
    </w:p>
    <w:p w14:paraId="04BA24BE" w14:textId="77777777" w:rsidR="00D65A87" w:rsidRPr="00543C92" w:rsidRDefault="00D65A87" w:rsidP="00952B72">
      <w:pPr>
        <w:pStyle w:val="Default"/>
        <w:rPr>
          <w:color w:val="auto"/>
        </w:rPr>
      </w:pPr>
    </w:p>
    <w:p w14:paraId="74204956" w14:textId="77777777" w:rsidR="00D65A87" w:rsidRPr="00543C92" w:rsidRDefault="00D65A87" w:rsidP="00952B72">
      <w:pPr>
        <w:pStyle w:val="Default"/>
        <w:rPr>
          <w:color w:val="auto"/>
        </w:rPr>
      </w:pPr>
    </w:p>
    <w:p w14:paraId="15AA70EA" w14:textId="77777777" w:rsidR="00D65A87" w:rsidRPr="00543C92" w:rsidRDefault="00D65A87" w:rsidP="00952B72">
      <w:pPr>
        <w:pStyle w:val="Default"/>
        <w:rPr>
          <w:color w:val="auto"/>
        </w:rPr>
      </w:pPr>
    </w:p>
    <w:p w14:paraId="46BA8079" w14:textId="77777777" w:rsidR="00D65A87" w:rsidRPr="00543C92" w:rsidRDefault="00D65A87" w:rsidP="00952B72">
      <w:pPr>
        <w:pStyle w:val="Default"/>
        <w:numPr>
          <w:ilvl w:val="0"/>
          <w:numId w:val="90"/>
        </w:numPr>
        <w:tabs>
          <w:tab w:val="num" w:pos="540"/>
        </w:tabs>
        <w:ind w:hanging="3060"/>
        <w:rPr>
          <w:color w:val="auto"/>
          <w:u w:val="single"/>
        </w:rPr>
      </w:pPr>
      <w:r w:rsidRPr="00543C92">
        <w:rPr>
          <w:bCs/>
          <w:color w:val="auto"/>
          <w:u w:val="single"/>
        </w:rPr>
        <w:lastRenderedPageBreak/>
        <w:t xml:space="preserve">Confidentiality </w:t>
      </w:r>
    </w:p>
    <w:p w14:paraId="7BDF7606" w14:textId="77777777" w:rsidR="00D65A87" w:rsidRPr="00543C92" w:rsidRDefault="00D65A87" w:rsidP="00952B72">
      <w:pPr>
        <w:pStyle w:val="Default"/>
        <w:rPr>
          <w:color w:val="auto"/>
        </w:rPr>
      </w:pPr>
    </w:p>
    <w:p w14:paraId="46BFBCBD" w14:textId="1C8936BE" w:rsidR="00D65A87" w:rsidRPr="00543C92" w:rsidRDefault="00D65A87" w:rsidP="00952B72">
      <w:pPr>
        <w:pStyle w:val="Default"/>
        <w:rPr>
          <w:color w:val="auto"/>
        </w:rPr>
      </w:pPr>
      <w:r w:rsidRPr="00543C92">
        <w:rPr>
          <w:color w:val="auto"/>
        </w:rPr>
        <w:t xml:space="preserve">Upon the request of the complainant, ACHCA will use its best efforts to protect the confidentiality of the complainant for any good faith report. Violations or suspected violations may be submitted on a confidential basis by the </w:t>
      </w:r>
      <w:r w:rsidR="0085678E" w:rsidRPr="00543C92">
        <w:rPr>
          <w:color w:val="auto"/>
        </w:rPr>
        <w:t>complainant or</w:t>
      </w:r>
      <w:r w:rsidRPr="00543C92">
        <w:rPr>
          <w:color w:val="auto"/>
        </w:rPr>
        <w:t xml:space="preserve"> may be submitted anonymously. Reports of violations or suspected violations will be kept confidential to the extent possible, consistent with the need to conduct an adequate investigation. </w:t>
      </w:r>
    </w:p>
    <w:p w14:paraId="44B8828A" w14:textId="77777777" w:rsidR="00D65A87" w:rsidRPr="00543C92" w:rsidRDefault="00D65A87" w:rsidP="00952B72">
      <w:pPr>
        <w:pStyle w:val="Default"/>
        <w:rPr>
          <w:color w:val="auto"/>
        </w:rPr>
      </w:pPr>
    </w:p>
    <w:p w14:paraId="7574C6D7" w14:textId="77777777" w:rsidR="00D65A87" w:rsidRPr="00543C92" w:rsidRDefault="00D65A87" w:rsidP="00952B72">
      <w:pPr>
        <w:pStyle w:val="Default"/>
        <w:numPr>
          <w:ilvl w:val="0"/>
          <w:numId w:val="90"/>
        </w:numPr>
        <w:tabs>
          <w:tab w:val="num" w:pos="540"/>
        </w:tabs>
        <w:ind w:hanging="3060"/>
        <w:rPr>
          <w:color w:val="auto"/>
          <w:u w:val="single"/>
        </w:rPr>
      </w:pPr>
      <w:r w:rsidRPr="00543C92">
        <w:rPr>
          <w:bCs/>
          <w:color w:val="auto"/>
          <w:u w:val="single"/>
        </w:rPr>
        <w:t xml:space="preserve">Handling of Reported Violations </w:t>
      </w:r>
    </w:p>
    <w:p w14:paraId="1BFD16BA" w14:textId="77777777" w:rsidR="00D65A87" w:rsidRPr="00543C92" w:rsidRDefault="00D65A87" w:rsidP="00952B72">
      <w:pPr>
        <w:pStyle w:val="Default"/>
        <w:rPr>
          <w:color w:val="auto"/>
        </w:rPr>
      </w:pPr>
    </w:p>
    <w:p w14:paraId="575D9158" w14:textId="1459F1AD" w:rsidR="00D65A87" w:rsidRPr="00543C92" w:rsidRDefault="00D65A87" w:rsidP="00952B72">
      <w:pPr>
        <w:pStyle w:val="Default"/>
        <w:rPr>
          <w:color w:val="auto"/>
        </w:rPr>
      </w:pPr>
      <w:r w:rsidRPr="00543C92">
        <w:rPr>
          <w:color w:val="auto"/>
        </w:rPr>
        <w:t xml:space="preserve">All reports will be investigated </w:t>
      </w:r>
      <w:r w:rsidR="0085678E" w:rsidRPr="00543C92">
        <w:rPr>
          <w:color w:val="auto"/>
        </w:rPr>
        <w:t>promptly,</w:t>
      </w:r>
      <w:r w:rsidRPr="00543C92">
        <w:rPr>
          <w:color w:val="auto"/>
        </w:rPr>
        <w:t xml:space="preserve"> and appropriate corrective action will be taken if warranted by the investigation. The complainant will be informed that follow up has or is occurring within two (2) weeks of receipt of the complaint or report by the CEO or Officer. The Board of Directors shall be informed of all such complaints or reports. </w:t>
      </w:r>
    </w:p>
    <w:p w14:paraId="164A45B0" w14:textId="77777777" w:rsidR="007556DA" w:rsidRPr="00543C92" w:rsidRDefault="007556DA" w:rsidP="00952B72">
      <w:pPr>
        <w:ind w:left="-450" w:right="-216"/>
      </w:pPr>
    </w:p>
    <w:p w14:paraId="1A1A5BDB" w14:textId="77777777" w:rsidR="00B54927" w:rsidRPr="00543C92" w:rsidRDefault="00B54927" w:rsidP="00952B72">
      <w:pPr>
        <w:ind w:left="-450" w:right="-216"/>
      </w:pPr>
    </w:p>
    <w:p w14:paraId="40E117E3" w14:textId="77777777" w:rsidR="004D3A20" w:rsidRPr="00543C92" w:rsidRDefault="004D3A20" w:rsidP="00952B72">
      <w:pPr>
        <w:ind w:left="-450" w:right="-216"/>
      </w:pPr>
    </w:p>
    <w:p w14:paraId="2708ADB2" w14:textId="77777777" w:rsidR="00DF199A" w:rsidRPr="00543C92" w:rsidRDefault="00DF199A" w:rsidP="00952B72">
      <w:pPr>
        <w:ind w:left="-450" w:right="-216"/>
      </w:pPr>
    </w:p>
    <w:p w14:paraId="70799338" w14:textId="77777777" w:rsidR="00DF199A" w:rsidRPr="00543C92" w:rsidRDefault="00DF199A" w:rsidP="00952B72">
      <w:pPr>
        <w:ind w:left="-450" w:right="-216"/>
      </w:pPr>
    </w:p>
    <w:bookmarkEnd w:id="100"/>
    <w:bookmarkEnd w:id="101"/>
    <w:p w14:paraId="608A485D" w14:textId="1C3B24A3" w:rsidR="00DF199A" w:rsidRPr="00543C92" w:rsidRDefault="00DF199A" w:rsidP="00952B72">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t xml:space="preserve"> </w:t>
      </w:r>
    </w:p>
    <w:p w14:paraId="0A27E91E" w14:textId="77777777" w:rsidR="00D71CF2" w:rsidRPr="00543C92" w:rsidRDefault="00D71CF2" w:rsidP="00952B72">
      <w:pPr>
        <w:pStyle w:val="Title"/>
        <w:rPr>
          <w:szCs w:val="24"/>
        </w:rPr>
      </w:pPr>
    </w:p>
    <w:p w14:paraId="3826CF35" w14:textId="77777777" w:rsidR="00D71CF2" w:rsidRPr="00543C92" w:rsidRDefault="00D71CF2" w:rsidP="00952B72">
      <w:pPr>
        <w:pStyle w:val="Title"/>
        <w:rPr>
          <w:szCs w:val="24"/>
        </w:rPr>
      </w:pPr>
    </w:p>
    <w:p w14:paraId="75A98E27" w14:textId="77777777" w:rsidR="00E43F2D" w:rsidRPr="00543C92" w:rsidRDefault="00E43F2D" w:rsidP="00952B72">
      <w:pPr>
        <w:pStyle w:val="Title"/>
        <w:rPr>
          <w:szCs w:val="24"/>
        </w:rPr>
      </w:pPr>
    </w:p>
    <w:p w14:paraId="04BF6A07" w14:textId="77777777" w:rsidR="00E43F2D" w:rsidRPr="00543C92" w:rsidRDefault="00E43F2D" w:rsidP="00952B72">
      <w:pPr>
        <w:pStyle w:val="Title"/>
        <w:rPr>
          <w:szCs w:val="24"/>
        </w:rPr>
      </w:pPr>
    </w:p>
    <w:p w14:paraId="3E534BC3" w14:textId="77777777" w:rsidR="00E43F2D" w:rsidRPr="00543C92" w:rsidRDefault="00E43F2D" w:rsidP="00952B72">
      <w:pPr>
        <w:pStyle w:val="Title"/>
        <w:rPr>
          <w:szCs w:val="24"/>
        </w:rPr>
      </w:pPr>
    </w:p>
    <w:p w14:paraId="1C8E3AAE" w14:textId="77777777" w:rsidR="00E43F2D" w:rsidRPr="00543C92" w:rsidRDefault="00E43F2D" w:rsidP="00952B72">
      <w:pPr>
        <w:pStyle w:val="Title"/>
        <w:rPr>
          <w:szCs w:val="24"/>
        </w:rPr>
      </w:pPr>
    </w:p>
    <w:p w14:paraId="176DD997" w14:textId="77777777" w:rsidR="00E43F2D" w:rsidRPr="00543C92" w:rsidRDefault="00E43F2D" w:rsidP="00952B72">
      <w:pPr>
        <w:pStyle w:val="Title"/>
        <w:rPr>
          <w:szCs w:val="24"/>
        </w:rPr>
      </w:pPr>
    </w:p>
    <w:p w14:paraId="6C41280E" w14:textId="77777777" w:rsidR="00E43F2D" w:rsidRPr="00543C92" w:rsidRDefault="00E43F2D" w:rsidP="00952B72">
      <w:pPr>
        <w:pStyle w:val="Title"/>
        <w:rPr>
          <w:szCs w:val="24"/>
        </w:rPr>
      </w:pPr>
    </w:p>
    <w:p w14:paraId="1AAA95C0" w14:textId="77777777" w:rsidR="00E43F2D" w:rsidRPr="00543C92" w:rsidRDefault="00E43F2D" w:rsidP="00952B72">
      <w:pPr>
        <w:pStyle w:val="Title"/>
        <w:rPr>
          <w:szCs w:val="24"/>
        </w:rPr>
      </w:pPr>
    </w:p>
    <w:p w14:paraId="1D3FB98C" w14:textId="77777777" w:rsidR="00E43F2D" w:rsidRPr="00543C92" w:rsidRDefault="00E43F2D" w:rsidP="00952B72">
      <w:pPr>
        <w:pStyle w:val="Title"/>
        <w:rPr>
          <w:szCs w:val="24"/>
        </w:rPr>
      </w:pPr>
    </w:p>
    <w:p w14:paraId="30BDFEAF" w14:textId="77777777" w:rsidR="00E43F2D" w:rsidRPr="00543C92" w:rsidRDefault="00E43F2D" w:rsidP="00952B72">
      <w:pPr>
        <w:pStyle w:val="Title"/>
        <w:rPr>
          <w:szCs w:val="24"/>
        </w:rPr>
      </w:pPr>
    </w:p>
    <w:p w14:paraId="03E05CB7" w14:textId="77777777" w:rsidR="00E43F2D" w:rsidRPr="00543C92" w:rsidRDefault="00E43F2D" w:rsidP="00952B72">
      <w:pPr>
        <w:pStyle w:val="Title"/>
        <w:rPr>
          <w:szCs w:val="24"/>
        </w:rPr>
      </w:pPr>
    </w:p>
    <w:p w14:paraId="5151837D" w14:textId="77777777" w:rsidR="00E43F2D" w:rsidRPr="00543C92" w:rsidRDefault="00E43F2D" w:rsidP="00952B72">
      <w:pPr>
        <w:pStyle w:val="Title"/>
        <w:rPr>
          <w:szCs w:val="24"/>
        </w:rPr>
      </w:pPr>
    </w:p>
    <w:p w14:paraId="3F2E364A" w14:textId="77777777" w:rsidR="00E43F2D" w:rsidRPr="00543C92" w:rsidRDefault="00E43F2D" w:rsidP="00952B72">
      <w:pPr>
        <w:pStyle w:val="Title"/>
        <w:rPr>
          <w:szCs w:val="24"/>
        </w:rPr>
      </w:pPr>
    </w:p>
    <w:p w14:paraId="6AE59397" w14:textId="77777777" w:rsidR="00E43F2D" w:rsidRPr="00543C92" w:rsidRDefault="00E43F2D" w:rsidP="00952B72">
      <w:pPr>
        <w:pStyle w:val="Title"/>
        <w:rPr>
          <w:szCs w:val="24"/>
        </w:rPr>
      </w:pPr>
    </w:p>
    <w:p w14:paraId="045BF87A" w14:textId="77777777" w:rsidR="00E43F2D" w:rsidRPr="00543C92" w:rsidRDefault="00E43F2D" w:rsidP="00952B72">
      <w:pPr>
        <w:pStyle w:val="Title"/>
        <w:rPr>
          <w:szCs w:val="24"/>
        </w:rPr>
      </w:pPr>
    </w:p>
    <w:p w14:paraId="57581418" w14:textId="77777777" w:rsidR="00E43F2D" w:rsidRPr="00543C92" w:rsidRDefault="00E43F2D" w:rsidP="00952B72">
      <w:pPr>
        <w:pStyle w:val="Title"/>
        <w:rPr>
          <w:szCs w:val="24"/>
        </w:rPr>
      </w:pPr>
    </w:p>
    <w:p w14:paraId="6907CA43" w14:textId="77777777" w:rsidR="00E43F2D" w:rsidRPr="00543C92" w:rsidRDefault="00E43F2D" w:rsidP="00952B72">
      <w:pPr>
        <w:pStyle w:val="Title"/>
        <w:rPr>
          <w:szCs w:val="24"/>
        </w:rPr>
      </w:pPr>
    </w:p>
    <w:p w14:paraId="6AE75B9B" w14:textId="77777777" w:rsidR="00E43F2D" w:rsidRPr="00543C92" w:rsidRDefault="00E43F2D" w:rsidP="00952B72">
      <w:pPr>
        <w:pStyle w:val="Title"/>
        <w:rPr>
          <w:szCs w:val="24"/>
        </w:rPr>
      </w:pPr>
    </w:p>
    <w:p w14:paraId="48B23F65" w14:textId="77777777" w:rsidR="00E43F2D" w:rsidRPr="00543C92" w:rsidRDefault="00E43F2D" w:rsidP="00952B72">
      <w:pPr>
        <w:pStyle w:val="Title"/>
        <w:rPr>
          <w:szCs w:val="24"/>
        </w:rPr>
      </w:pPr>
    </w:p>
    <w:p w14:paraId="7936E9B8" w14:textId="77777777" w:rsidR="00E43F2D" w:rsidRPr="00543C92" w:rsidRDefault="00E43F2D" w:rsidP="00952B72">
      <w:pPr>
        <w:pStyle w:val="Title"/>
        <w:rPr>
          <w:szCs w:val="24"/>
        </w:rPr>
      </w:pPr>
    </w:p>
    <w:p w14:paraId="4AB1247D" w14:textId="77777777" w:rsidR="00E43F2D" w:rsidRPr="00543C92" w:rsidRDefault="00E43F2D" w:rsidP="00952B72">
      <w:pPr>
        <w:pStyle w:val="Title"/>
        <w:rPr>
          <w:szCs w:val="24"/>
        </w:rPr>
      </w:pPr>
    </w:p>
    <w:p w14:paraId="1505C2FF" w14:textId="77777777" w:rsidR="00E43F2D" w:rsidRPr="00543C92" w:rsidRDefault="00E43F2D" w:rsidP="00952B72">
      <w:pPr>
        <w:pStyle w:val="Title"/>
        <w:rPr>
          <w:szCs w:val="24"/>
        </w:rPr>
      </w:pPr>
    </w:p>
    <w:p w14:paraId="256B51AB" w14:textId="77777777" w:rsidR="00006AB9" w:rsidRPr="00543C92" w:rsidRDefault="00952D67" w:rsidP="00952B72">
      <w:pPr>
        <w:pStyle w:val="Title"/>
        <w:rPr>
          <w:szCs w:val="24"/>
        </w:rPr>
      </w:pPr>
      <w:r w:rsidRPr="00543C92">
        <w:rPr>
          <w:szCs w:val="24"/>
        </w:rPr>
        <w:tab/>
      </w:r>
      <w:r w:rsidRPr="00543C92">
        <w:rPr>
          <w:szCs w:val="24"/>
        </w:rPr>
        <w:tab/>
      </w:r>
      <w:r w:rsidRPr="00543C92">
        <w:rPr>
          <w:szCs w:val="24"/>
        </w:rPr>
        <w:tab/>
      </w:r>
      <w:r w:rsidRPr="00543C92">
        <w:rPr>
          <w:szCs w:val="24"/>
        </w:rPr>
        <w:tab/>
      </w:r>
      <w:r w:rsidRPr="00543C92">
        <w:rPr>
          <w:szCs w:val="24"/>
        </w:rPr>
        <w:tab/>
      </w:r>
      <w:r w:rsidRPr="00543C92">
        <w:rPr>
          <w:szCs w:val="24"/>
        </w:rPr>
        <w:tab/>
      </w:r>
      <w:r w:rsidRPr="00543C92">
        <w:rPr>
          <w:szCs w:val="24"/>
        </w:rPr>
        <w:tab/>
      </w:r>
      <w:r w:rsidRPr="00543C92">
        <w:rPr>
          <w:szCs w:val="24"/>
        </w:rPr>
        <w:tab/>
      </w:r>
      <w:r w:rsidRPr="00543C92">
        <w:rPr>
          <w:szCs w:val="24"/>
        </w:rPr>
        <w:tab/>
      </w:r>
    </w:p>
    <w:p w14:paraId="399E16D4" w14:textId="77777777" w:rsidR="005535E5" w:rsidRPr="00543C92" w:rsidRDefault="005535E5" w:rsidP="00006AB9">
      <w:pPr>
        <w:pStyle w:val="Title"/>
        <w:jc w:val="right"/>
        <w:rPr>
          <w:szCs w:val="24"/>
        </w:rPr>
      </w:pPr>
    </w:p>
    <w:p w14:paraId="3592D671" w14:textId="77777777" w:rsidR="00604445" w:rsidRPr="00543C92" w:rsidRDefault="00604445" w:rsidP="00006AB9">
      <w:pPr>
        <w:pStyle w:val="Title"/>
        <w:jc w:val="right"/>
        <w:rPr>
          <w:szCs w:val="24"/>
        </w:rPr>
      </w:pPr>
    </w:p>
    <w:p w14:paraId="10C5F0A4" w14:textId="77777777" w:rsidR="00604445" w:rsidRPr="00543C92" w:rsidRDefault="00604445" w:rsidP="00604445">
      <w:pPr>
        <w:pStyle w:val="Title"/>
        <w:jc w:val="both"/>
        <w:rPr>
          <w:szCs w:val="24"/>
        </w:rPr>
      </w:pPr>
    </w:p>
    <w:p w14:paraId="44B00E9D" w14:textId="704B3890" w:rsidR="00604445" w:rsidRPr="00543C92" w:rsidRDefault="00952D67" w:rsidP="00604445">
      <w:pPr>
        <w:pStyle w:val="Title"/>
        <w:ind w:left="7200" w:firstLine="720"/>
        <w:jc w:val="both"/>
        <w:rPr>
          <w:szCs w:val="24"/>
        </w:rPr>
      </w:pPr>
      <w:r w:rsidRPr="00543C92">
        <w:rPr>
          <w:szCs w:val="24"/>
        </w:rPr>
        <w:t xml:space="preserve">Appendix </w:t>
      </w:r>
      <w:r w:rsidR="00931881" w:rsidRPr="00543C92">
        <w:rPr>
          <w:szCs w:val="24"/>
        </w:rPr>
        <w:t>8</w:t>
      </w:r>
      <w:bookmarkStart w:id="120" w:name="DisciplanaryactionCodeofEthics"/>
      <w:bookmarkEnd w:id="120"/>
    </w:p>
    <w:p w14:paraId="7B284E80" w14:textId="0321D9E0" w:rsidR="00B54927" w:rsidRPr="00543C92" w:rsidRDefault="00B54927" w:rsidP="00952B72">
      <w:pPr>
        <w:pStyle w:val="Title"/>
        <w:rPr>
          <w:szCs w:val="24"/>
        </w:rPr>
      </w:pPr>
      <w:r w:rsidRPr="00543C92">
        <w:rPr>
          <w:szCs w:val="24"/>
        </w:rPr>
        <w:t>Procedural Document for Disciplinary Action</w:t>
      </w:r>
    </w:p>
    <w:p w14:paraId="5458853A" w14:textId="77777777" w:rsidR="00B54927" w:rsidRPr="00543C92" w:rsidRDefault="00B54927" w:rsidP="00952B72">
      <w:pPr>
        <w:jc w:val="center"/>
        <w:rPr>
          <w:b/>
        </w:rPr>
      </w:pPr>
      <w:r w:rsidRPr="00543C92">
        <w:rPr>
          <w:b/>
        </w:rPr>
        <w:t>on Violation of the ACHCA</w:t>
      </w:r>
    </w:p>
    <w:p w14:paraId="62FBDE4E" w14:textId="77777777" w:rsidR="00B54927" w:rsidRPr="00543C92" w:rsidRDefault="00B54927" w:rsidP="00952B72">
      <w:pPr>
        <w:jc w:val="center"/>
        <w:rPr>
          <w:b/>
        </w:rPr>
      </w:pPr>
      <w:r w:rsidRPr="00543C92">
        <w:rPr>
          <w:b/>
        </w:rPr>
        <w:t>Code of Ethics</w:t>
      </w:r>
    </w:p>
    <w:p w14:paraId="738C472D" w14:textId="77777777" w:rsidR="00B54927" w:rsidRPr="00543C92" w:rsidRDefault="00B54927" w:rsidP="00952B72"/>
    <w:p w14:paraId="67937850" w14:textId="77777777" w:rsidR="00B54927" w:rsidRPr="00543C92" w:rsidRDefault="00B54927" w:rsidP="00952B72"/>
    <w:p w14:paraId="1F7B95B7" w14:textId="77777777" w:rsidR="00B54927" w:rsidRPr="00543C92" w:rsidRDefault="00B54927" w:rsidP="00952B72">
      <w:pPr>
        <w:rPr>
          <w:b/>
        </w:rPr>
      </w:pPr>
      <w:r w:rsidRPr="00543C92">
        <w:rPr>
          <w:b/>
        </w:rPr>
        <w:t>I.</w:t>
      </w:r>
      <w:r w:rsidRPr="00543C92">
        <w:rPr>
          <w:b/>
        </w:rPr>
        <w:tab/>
        <w:t>INITIATION OF DISCIPLINARY PROCEDURE</w:t>
      </w:r>
    </w:p>
    <w:p w14:paraId="632B6299" w14:textId="77777777" w:rsidR="00B54927" w:rsidRPr="00543C92" w:rsidRDefault="00B54927" w:rsidP="00952B72">
      <w:pPr>
        <w:ind w:left="720"/>
      </w:pPr>
    </w:p>
    <w:p w14:paraId="12726E9D" w14:textId="15BF89E3" w:rsidR="00B54927" w:rsidRPr="00543C92" w:rsidRDefault="00B54927" w:rsidP="00952B72">
      <w:pPr>
        <w:ind w:left="720"/>
      </w:pPr>
      <w:r w:rsidRPr="00543C92">
        <w:t>A complaint alleging a violation of the ACHCA Code of Ethics may originate from a member(s) within the ACHCA membership. All complaints must be in writing, signed by the Complainant(s), and submitted to the ACHCA President. In the event the President is the subject of the alleged violation (hereinafter called Respondent) or the Complainant, the written complaint must be submitted to the Chairman of the Board of Directors. All complaints must be filed within six months of the date of the alleged Ethics, or six months of the discovery of the alleged Ethics. All complaints shall identify the member(s) against whom the complaint is directed, the action which occasioned the complaint and the specific expectation and proscription which the Complainant(s) believes has been violated.</w:t>
      </w:r>
      <w:r w:rsidR="00ED027B" w:rsidRPr="00543C92">
        <w:t xml:space="preserve">  The Respondent(s) remains anonymous except for the individuals conducting the investigations.</w:t>
      </w:r>
    </w:p>
    <w:p w14:paraId="4B0A2725" w14:textId="77777777" w:rsidR="00B54927" w:rsidRPr="00543C92" w:rsidRDefault="00B54927" w:rsidP="00952B72">
      <w:pPr>
        <w:ind w:left="720"/>
      </w:pPr>
    </w:p>
    <w:p w14:paraId="5F8C936D" w14:textId="6327C970" w:rsidR="00B54927" w:rsidRPr="00543C92" w:rsidRDefault="00B54927" w:rsidP="00952B72">
      <w:pPr>
        <w:ind w:left="720"/>
      </w:pPr>
      <w:r w:rsidRPr="00543C92">
        <w:t xml:space="preserve">Proof supporting the alleged violation must accompany the complaint.  Examples of appropriate proof </w:t>
      </w:r>
      <w:r w:rsidR="0085678E" w:rsidRPr="00543C92">
        <w:t>include</w:t>
      </w:r>
      <w:r w:rsidRPr="00543C92">
        <w:t xml:space="preserve"> copies of written correspondence and summaries of verbal conversations (signed by the Complainant).</w:t>
      </w:r>
    </w:p>
    <w:p w14:paraId="2F00A666" w14:textId="77777777" w:rsidR="00B54927" w:rsidRPr="00543C92" w:rsidRDefault="00B54927" w:rsidP="00952B72">
      <w:pPr>
        <w:ind w:left="720"/>
      </w:pPr>
    </w:p>
    <w:p w14:paraId="46FC5CD0" w14:textId="77777777" w:rsidR="00B54927" w:rsidRPr="00543C92" w:rsidRDefault="00B54927" w:rsidP="00952B72">
      <w:pPr>
        <w:ind w:left="720"/>
      </w:pPr>
      <w:r w:rsidRPr="00543C92">
        <w:t>Within ten (10) days of receipt of the complaint and documentation, the President or the Board Chair shall acknowledge in writing to the Complainant receipt of the complaint and shall enclose in such acknowledgment a copy of this Procedural Document.</w:t>
      </w:r>
    </w:p>
    <w:p w14:paraId="5A817585" w14:textId="77777777" w:rsidR="00B54927" w:rsidRPr="00543C92" w:rsidRDefault="00B54927" w:rsidP="00952B72">
      <w:pPr>
        <w:ind w:left="360" w:hanging="360"/>
      </w:pPr>
    </w:p>
    <w:p w14:paraId="338666FA" w14:textId="77777777" w:rsidR="00B54927" w:rsidRPr="00543C92" w:rsidRDefault="00B54927" w:rsidP="00952B72">
      <w:pPr>
        <w:rPr>
          <w:b/>
        </w:rPr>
      </w:pPr>
      <w:r w:rsidRPr="00543C92">
        <w:rPr>
          <w:b/>
        </w:rPr>
        <w:t>II.</w:t>
      </w:r>
      <w:r w:rsidRPr="00543C92">
        <w:rPr>
          <w:b/>
        </w:rPr>
        <w:tab/>
        <w:t>PRELIMINARY ASSESSMENT</w:t>
      </w:r>
    </w:p>
    <w:p w14:paraId="462961BB" w14:textId="77777777" w:rsidR="00B54927" w:rsidRPr="00543C92" w:rsidRDefault="00B54927" w:rsidP="00952B72"/>
    <w:p w14:paraId="3C9725C4" w14:textId="0C4D8F50" w:rsidR="00B54927" w:rsidRPr="00543C92" w:rsidRDefault="00B54927" w:rsidP="00952B72">
      <w:pPr>
        <w:ind w:left="720"/>
      </w:pPr>
      <w:r w:rsidRPr="00543C92">
        <w:t xml:space="preserve">Within thirty (30) calendar days of receipt of the complaint, the BOD (excluding the Complainant and the Respondent) shall make a preliminary assessment of the complaint and shall either decide, by a two-thirds vote of the participants </w:t>
      </w:r>
      <w:r w:rsidR="0085678E" w:rsidRPr="00543C92">
        <w:t>present</w:t>
      </w:r>
      <w:r w:rsidRPr="00543C92">
        <w:t xml:space="preserve"> to 1) recommend a formal investigation be conducted or, absent such two-thirds vote, 2) dismiss the complaint.</w:t>
      </w:r>
    </w:p>
    <w:p w14:paraId="0D909A16" w14:textId="77777777" w:rsidR="00B54927" w:rsidRPr="00543C92" w:rsidRDefault="00B54927" w:rsidP="00952B72">
      <w:pPr>
        <w:ind w:left="720"/>
      </w:pPr>
    </w:p>
    <w:p w14:paraId="7F73F536" w14:textId="77777777" w:rsidR="00B54927" w:rsidRPr="00543C92" w:rsidRDefault="00B54927" w:rsidP="00952B72">
      <w:pPr>
        <w:ind w:left="720"/>
      </w:pPr>
      <w:r w:rsidRPr="00543C92">
        <w:rPr>
          <w:b/>
        </w:rPr>
        <w:t>A.  UNWARRANTED COMPLAINT</w:t>
      </w:r>
      <w:r w:rsidRPr="00543C92">
        <w:t>.  If the BOD determines that the complaint is unwarranted on its face, or if the allegation does not involve violations of the Code of Ethics, the BOD shall dismiss the complaint and advise the Complainant by letter.  In such case, the ACHCA National Office shall keep a copy of the complaint and letter for a period of one year after which the complaint and letter shall be destroyed.</w:t>
      </w:r>
    </w:p>
    <w:p w14:paraId="1E9313CD" w14:textId="77777777" w:rsidR="00B54927" w:rsidRPr="00543C92" w:rsidRDefault="00B54927" w:rsidP="00952B72">
      <w:pPr>
        <w:ind w:left="720"/>
      </w:pPr>
    </w:p>
    <w:p w14:paraId="0B6B6AA1" w14:textId="77777777" w:rsidR="00B54927" w:rsidRPr="00543C92" w:rsidRDefault="00B54927" w:rsidP="00952B72">
      <w:pPr>
        <w:ind w:left="720"/>
      </w:pPr>
      <w:r w:rsidRPr="00543C92">
        <w:rPr>
          <w:b/>
        </w:rPr>
        <w:t xml:space="preserve">B.  INITIATE A FORMAL INVESTIGATION.  </w:t>
      </w:r>
      <w:r w:rsidRPr="00543C92">
        <w:t xml:space="preserve">If the decision is to institute a formal investigation, the Respondent will be notified by certified letter, within five (5) working days, of the nature of the charges.  A copy of this Procedural Document will be sent to the Respondent.  Specific credible documentation of any violation of specific rules, governing </w:t>
      </w:r>
      <w:r w:rsidRPr="00543C92">
        <w:lastRenderedPageBreak/>
        <w:t>duties, loyalty expectation or respectfulness expectation shall be deemed conclusive evidence of a violation of the Code of Ethics.</w:t>
      </w:r>
    </w:p>
    <w:p w14:paraId="32E65D15" w14:textId="77777777" w:rsidR="00B54927" w:rsidRPr="00543C92" w:rsidRDefault="00B54927" w:rsidP="00952B72">
      <w:pPr>
        <w:ind w:left="720"/>
      </w:pPr>
    </w:p>
    <w:p w14:paraId="4A8DCA1E" w14:textId="77777777" w:rsidR="00B54927" w:rsidRPr="00543C92" w:rsidRDefault="00B54927" w:rsidP="00952B72">
      <w:pPr>
        <w:rPr>
          <w:b/>
        </w:rPr>
      </w:pPr>
      <w:r w:rsidRPr="00543C92">
        <w:rPr>
          <w:b/>
        </w:rPr>
        <w:t>III.</w:t>
      </w:r>
      <w:r w:rsidRPr="00543C92">
        <w:rPr>
          <w:b/>
        </w:rPr>
        <w:tab/>
        <w:t>FORMAL INVESTIGATION</w:t>
      </w:r>
    </w:p>
    <w:p w14:paraId="3C8FB26C" w14:textId="77777777" w:rsidR="00B54927" w:rsidRPr="00543C92" w:rsidRDefault="00B54927" w:rsidP="00952B72">
      <w:pPr>
        <w:ind w:left="720"/>
      </w:pPr>
    </w:p>
    <w:p w14:paraId="6FBCA4AF" w14:textId="116CCD06" w:rsidR="00B54927" w:rsidRPr="00543C92" w:rsidRDefault="00B54927" w:rsidP="00952B72">
      <w:pPr>
        <w:ind w:left="720"/>
      </w:pPr>
      <w:r w:rsidRPr="00543C92">
        <w:t xml:space="preserve">The President shall appoint a case investigator from the BOD within five (5) working days of a decision to pursue a formal </w:t>
      </w:r>
      <w:r w:rsidR="00300206" w:rsidRPr="00543C92">
        <w:t>investigation unless</w:t>
      </w:r>
      <w:r w:rsidRPr="00543C92">
        <w:t xml:space="preserve"> the President is the Complainant or Respondent in which case the Board Chair shall make the appointment.  If the Board Chair is the Complainant or Respondent, involving the President, the Secretary/Treasurer shall make the appointment.  The case investigator must:</w:t>
      </w:r>
    </w:p>
    <w:p w14:paraId="3306CA68" w14:textId="77777777" w:rsidR="00B54927" w:rsidRPr="00543C92" w:rsidRDefault="00B54927" w:rsidP="00952B72">
      <w:pPr>
        <w:ind w:left="720"/>
      </w:pPr>
    </w:p>
    <w:p w14:paraId="268FC2F0" w14:textId="77777777" w:rsidR="00B54927" w:rsidRPr="00543C92" w:rsidRDefault="00B54927" w:rsidP="00952B72">
      <w:pPr>
        <w:ind w:left="720"/>
      </w:pPr>
      <w:r w:rsidRPr="00543C92">
        <w:t>A.  Have never had a substantial professional relationship, through employment or otherwise, with either the Complainant or the Respondent, and</w:t>
      </w:r>
    </w:p>
    <w:p w14:paraId="74362BC7" w14:textId="77777777" w:rsidR="00B54927" w:rsidRPr="00543C92" w:rsidRDefault="00B54927" w:rsidP="00952B72">
      <w:pPr>
        <w:ind w:left="720"/>
      </w:pPr>
    </w:p>
    <w:p w14:paraId="5D3A7324" w14:textId="77777777" w:rsidR="00B54927" w:rsidRPr="00543C92" w:rsidRDefault="00B54927" w:rsidP="00952B72">
      <w:pPr>
        <w:ind w:left="720"/>
      </w:pPr>
      <w:r w:rsidRPr="00543C92">
        <w:t>B.  Affirm that no conflict of interest exists with either the Complainant or the Respondent.</w:t>
      </w:r>
    </w:p>
    <w:p w14:paraId="2660240A" w14:textId="77777777" w:rsidR="00B54927" w:rsidRPr="00543C92" w:rsidRDefault="00B54927" w:rsidP="00952B72">
      <w:pPr>
        <w:ind w:left="720"/>
      </w:pPr>
    </w:p>
    <w:p w14:paraId="5153660E" w14:textId="77777777" w:rsidR="00B54927" w:rsidRPr="00543C92" w:rsidRDefault="00B54927" w:rsidP="00952B72">
      <w:pPr>
        <w:ind w:left="720"/>
      </w:pPr>
      <w:r w:rsidRPr="00543C92">
        <w:t>The case investigator may not participate in the proceedings in any role other than as investigator and shall not vote on any BOD decision concerning the complaint.</w:t>
      </w:r>
    </w:p>
    <w:p w14:paraId="077EF970" w14:textId="77777777" w:rsidR="00B54927" w:rsidRPr="00543C92" w:rsidRDefault="00B54927" w:rsidP="00952B72">
      <w:pPr>
        <w:ind w:left="720"/>
      </w:pPr>
    </w:p>
    <w:p w14:paraId="2D33E2B4" w14:textId="4B122DE7" w:rsidR="00B54927" w:rsidRPr="00543C92" w:rsidRDefault="00B54927" w:rsidP="00952B72">
      <w:pPr>
        <w:ind w:left="720"/>
      </w:pPr>
      <w:r w:rsidRPr="00543C92">
        <w:t xml:space="preserve">The investigator shall make a fair and adequate review of the circumstances under which the alleged Ethics violation took place.  The case investigator shall prepare an investigative file which contains material, information and documents acquired during the investigation.  As a part of the investigation, the Complainant and the Respondent will be offered an opportunity to submit a statement of position or evidence with respect to the allegations.  The investigator shall not make any recommendations concerning the </w:t>
      </w:r>
      <w:r w:rsidR="0085678E" w:rsidRPr="00543C92">
        <w:t>complaint but</w:t>
      </w:r>
      <w:r w:rsidRPr="00543C92">
        <w:t xml:space="preserve"> will only collect and organize information.  The investigator shall transmit the investigative file to the BOD within thirty (30) calendar days of appointment, unless special circumstances warrant an additional period for the investigation or </w:t>
      </w:r>
      <w:r w:rsidR="0085678E" w:rsidRPr="00543C92">
        <w:t>report and</w:t>
      </w:r>
      <w:r w:rsidRPr="00543C92">
        <w:t xml:space="preserve"> be available to clarify the contents of the investigative file.  Utmost precautions will be maintained to assure confidentiality.  At completion of the investigation, copies of the investigative file will be sent to members of the BOD for review at which time the Respondent will be advised of his/her right to a copy of the investigative file and to a hearing.  </w:t>
      </w:r>
    </w:p>
    <w:p w14:paraId="3A8CE2E4" w14:textId="77777777" w:rsidR="00B54927" w:rsidRPr="00543C92" w:rsidRDefault="00B54927" w:rsidP="00952B72">
      <w:pPr>
        <w:ind w:left="720" w:hanging="720"/>
      </w:pPr>
    </w:p>
    <w:p w14:paraId="49E913F4" w14:textId="77777777" w:rsidR="00B54927" w:rsidRPr="00543C92" w:rsidRDefault="00B54927" w:rsidP="00952B72">
      <w:pPr>
        <w:rPr>
          <w:b/>
        </w:rPr>
      </w:pPr>
      <w:r w:rsidRPr="00543C92">
        <w:rPr>
          <w:b/>
        </w:rPr>
        <w:t>IV.</w:t>
      </w:r>
      <w:r w:rsidRPr="00543C92">
        <w:rPr>
          <w:b/>
        </w:rPr>
        <w:tab/>
        <w:t>HEARING</w:t>
      </w:r>
    </w:p>
    <w:p w14:paraId="0DAF4A4A" w14:textId="77777777" w:rsidR="00B54927" w:rsidRPr="00543C92" w:rsidRDefault="00B54927" w:rsidP="00952B72">
      <w:pPr>
        <w:ind w:left="720"/>
      </w:pPr>
    </w:p>
    <w:p w14:paraId="18C1B9C6" w14:textId="77777777" w:rsidR="00B54927" w:rsidRPr="00543C92" w:rsidRDefault="00B54927" w:rsidP="00952B72">
      <w:pPr>
        <w:ind w:left="720"/>
        <w:rPr>
          <w:b/>
        </w:rPr>
      </w:pPr>
      <w:r w:rsidRPr="00543C92">
        <w:rPr>
          <w:b/>
        </w:rPr>
        <w:t>Timelines:</w:t>
      </w:r>
    </w:p>
    <w:p w14:paraId="5B009FF1" w14:textId="77777777" w:rsidR="00B54927" w:rsidRPr="00543C92" w:rsidRDefault="00B54927" w:rsidP="00952B72">
      <w:pPr>
        <w:ind w:left="720"/>
      </w:pPr>
      <w:r w:rsidRPr="00543C92">
        <w:t>The Respondent will notify the BOD within thirty (30) calendar days of the date of notification if he/she wishes to have a hearing and to request a copy of the investigative file.  If the Respondent declines the opportunity to have a hearing or if he/she fails to respond within thirty (30) days, the BOD will make its decision based on the investigative file.</w:t>
      </w:r>
    </w:p>
    <w:p w14:paraId="4204D789" w14:textId="2D656133" w:rsidR="00B54927" w:rsidRPr="00543C92" w:rsidRDefault="00B54927" w:rsidP="00952B72">
      <w:pPr>
        <w:ind w:left="720"/>
      </w:pPr>
      <w:r w:rsidRPr="00543C92">
        <w:t xml:space="preserve">The procedures and time limits of this Procedural Document may be modified by vote of the BOD if the incident that gave rise to the proceeding is the subject of investigation or action by federal, </w:t>
      </w:r>
      <w:r w:rsidR="00300206" w:rsidRPr="00543C92">
        <w:t>state,</w:t>
      </w:r>
      <w:r w:rsidRPr="00543C92">
        <w:t xml:space="preserve"> or local authorities or is the subject of pending civil litigation.</w:t>
      </w:r>
    </w:p>
    <w:p w14:paraId="4ECD8DB1" w14:textId="77777777" w:rsidR="00B54927" w:rsidRPr="00543C92" w:rsidRDefault="00B54927" w:rsidP="00952B72">
      <w:pPr>
        <w:ind w:left="720"/>
      </w:pPr>
    </w:p>
    <w:p w14:paraId="3EC1A0DC" w14:textId="77777777" w:rsidR="00B54927" w:rsidRPr="00543C92" w:rsidRDefault="00B54927" w:rsidP="00952B72">
      <w:pPr>
        <w:ind w:left="720"/>
      </w:pPr>
      <w:r w:rsidRPr="00543C92">
        <w:lastRenderedPageBreak/>
        <w:t>If a hearing is requested by the Respondent, the BOD shall set the date, time, and place within at least forty-five (45) calendar days, for the hearing of the case.  At least thirty (30) calendar days’ notice in writing by certified mail shall be given to the Respondent.</w:t>
      </w:r>
    </w:p>
    <w:p w14:paraId="2544DE6E" w14:textId="77777777" w:rsidR="00B54927" w:rsidRPr="00543C92" w:rsidRDefault="00B54927" w:rsidP="00952B72">
      <w:pPr>
        <w:ind w:left="720"/>
      </w:pPr>
    </w:p>
    <w:p w14:paraId="5E15F8E0" w14:textId="77777777" w:rsidR="00B54927" w:rsidRPr="00543C92" w:rsidRDefault="00B54927" w:rsidP="00952B72">
      <w:pPr>
        <w:ind w:left="720"/>
        <w:rPr>
          <w:b/>
        </w:rPr>
      </w:pPr>
      <w:r w:rsidRPr="00543C92">
        <w:rPr>
          <w:b/>
        </w:rPr>
        <w:t>Process:</w:t>
      </w:r>
    </w:p>
    <w:p w14:paraId="0BF99E31" w14:textId="789E7C7B" w:rsidR="00B54927" w:rsidRPr="00543C92" w:rsidRDefault="00B54927" w:rsidP="00952B72">
      <w:pPr>
        <w:ind w:left="720"/>
      </w:pPr>
      <w:r w:rsidRPr="00543C92">
        <w:t xml:space="preserve">The BOD shall conduct a hearing to review the pertinent facts, call witnesses (including the case investigator) if </w:t>
      </w:r>
      <w:r w:rsidR="0085678E" w:rsidRPr="00543C92">
        <w:t>desirable and</w:t>
      </w:r>
      <w:r w:rsidRPr="00543C92">
        <w:t xml:space="preserve"> review any documentation pertinent to the case.  Except for the purpose of offering testimony, attendance at the hearing is limited to members of the BOD, ACHCA staff liaison, the Respondent, and Respondent’s legal counsel (if applicable), the BOD’s legal counsel (if applicable), and a transcriber (if applicable).  Additional persons may be allowed to attend only with the mutual agreement of the BOD and the Respondent.  Witnesses may attend the hearing, unless the BOD determines that for good cause they should be excluded.  The Respondent shall have the right to appear before the BOD in person, to present witnesses, to examine evidence and to cross-examine witnesses.  Formal evidentiary rules need not be applied by the BOD, and the chairperson (President/Board Chair/Secretary/Treasurer) may conduct the hearing in a manner which in his/her sole discretion efficiently elicits evidence, consistent with fundamental fairness.  The chairperson may limit the length of the hearing or the manner of presenting evidence or the scope of subjects addressed, or set any other rules needed to Ethics the hearing in a reasonable manner.  An oral affirmation of truthfulness will be requested from each witness.  The hearing shall be recorded either by audiotape or by stenographic record, and in either case, the Complainant and the Respondent shall each be entitled, at his/her own expense, to a copy thereof.  All documents accepted by the BOD, including the investigation file, shall be made part of the hearing.</w:t>
      </w:r>
    </w:p>
    <w:p w14:paraId="02367819" w14:textId="77777777" w:rsidR="00B54927" w:rsidRPr="00543C92" w:rsidRDefault="00B54927" w:rsidP="00952B72">
      <w:pPr>
        <w:ind w:left="720"/>
      </w:pPr>
    </w:p>
    <w:p w14:paraId="7EAA16B1" w14:textId="77777777" w:rsidR="00B54927" w:rsidRPr="00543C92" w:rsidRDefault="00B54927" w:rsidP="00952B72">
      <w:pPr>
        <w:ind w:left="720"/>
      </w:pPr>
      <w:r w:rsidRPr="00543C92">
        <w:t>The Respondent shall be responsible for his/her expenses and the expenses of any witnesses or legal counsel the Respondent calls for the hearing.</w:t>
      </w:r>
    </w:p>
    <w:p w14:paraId="5E358CAC" w14:textId="77777777" w:rsidR="00B54927" w:rsidRPr="00543C92" w:rsidRDefault="00B54927" w:rsidP="00952B72">
      <w:pPr>
        <w:ind w:left="720"/>
      </w:pPr>
    </w:p>
    <w:p w14:paraId="47628384" w14:textId="77777777" w:rsidR="00B54927" w:rsidRPr="00543C92" w:rsidRDefault="00B54927" w:rsidP="00952B72">
      <w:pPr>
        <w:rPr>
          <w:b/>
        </w:rPr>
      </w:pPr>
      <w:r w:rsidRPr="00543C92">
        <w:rPr>
          <w:b/>
        </w:rPr>
        <w:t>V.</w:t>
      </w:r>
      <w:r w:rsidRPr="00543C92">
        <w:rPr>
          <w:b/>
        </w:rPr>
        <w:tab/>
        <w:t>DECISION OF THE BOARD OF DIRECTORS</w:t>
      </w:r>
    </w:p>
    <w:p w14:paraId="295C4169" w14:textId="77777777" w:rsidR="00B54927" w:rsidRPr="00543C92" w:rsidRDefault="00B54927" w:rsidP="00952B72">
      <w:pPr>
        <w:ind w:left="720"/>
      </w:pPr>
    </w:p>
    <w:p w14:paraId="5346268B" w14:textId="77777777" w:rsidR="00B54927" w:rsidRPr="00543C92" w:rsidRDefault="00B54927" w:rsidP="00952B72">
      <w:pPr>
        <w:ind w:left="720"/>
      </w:pPr>
      <w:r w:rsidRPr="00543C92">
        <w:t>The BOD shall make findings as to all questions of fact and all questions of interpretation of the Code of Ethics.  Its decision shall be based on evidence contained in the investigative file and obtained at a hearing if held.  The actions of the BOD shall be limited to:</w:t>
      </w:r>
    </w:p>
    <w:p w14:paraId="454194B0" w14:textId="77777777" w:rsidR="00B54927" w:rsidRPr="00543C92" w:rsidRDefault="00B54927" w:rsidP="00952B72">
      <w:pPr>
        <w:ind w:left="720"/>
      </w:pPr>
    </w:p>
    <w:p w14:paraId="7FF1F6E1" w14:textId="77777777" w:rsidR="00B54927" w:rsidRPr="00543C92" w:rsidRDefault="00B54927" w:rsidP="00604445">
      <w:pPr>
        <w:numPr>
          <w:ilvl w:val="0"/>
          <w:numId w:val="7"/>
        </w:numPr>
        <w:tabs>
          <w:tab w:val="clear" w:pos="1080"/>
          <w:tab w:val="num" w:pos="450"/>
        </w:tabs>
        <w:ind w:left="450" w:hanging="450"/>
      </w:pPr>
      <w:r w:rsidRPr="00543C92">
        <w:t>dismissal of the complaint; or</w:t>
      </w:r>
    </w:p>
    <w:p w14:paraId="009918DE" w14:textId="560F347F" w:rsidR="00B54927" w:rsidRPr="00543C92" w:rsidRDefault="00B54927" w:rsidP="00604445">
      <w:pPr>
        <w:numPr>
          <w:ilvl w:val="0"/>
          <w:numId w:val="7"/>
        </w:numPr>
        <w:tabs>
          <w:tab w:val="clear" w:pos="1080"/>
          <w:tab w:val="num" w:pos="450"/>
        </w:tabs>
        <w:ind w:left="450" w:hanging="450"/>
      </w:pPr>
      <w:r w:rsidRPr="00543C92">
        <w:t xml:space="preserve">imposition of one of the following disciplinary </w:t>
      </w:r>
      <w:r w:rsidR="0085678E" w:rsidRPr="00543C92">
        <w:t>actions.</w:t>
      </w:r>
    </w:p>
    <w:p w14:paraId="0C5BAB55" w14:textId="77777777" w:rsidR="00B54927" w:rsidRPr="00543C92" w:rsidRDefault="00B54927" w:rsidP="00952B72">
      <w:r w:rsidRPr="00543C92">
        <w:tab/>
      </w:r>
      <w:r w:rsidRPr="00543C92">
        <w:tab/>
        <w:t>- Reprimand</w:t>
      </w:r>
    </w:p>
    <w:p w14:paraId="33C89593" w14:textId="77777777" w:rsidR="00B54927" w:rsidRPr="00543C92" w:rsidRDefault="00B54927" w:rsidP="00952B72">
      <w:pPr>
        <w:ind w:left="720"/>
      </w:pPr>
      <w:r w:rsidRPr="00543C92">
        <w:tab/>
        <w:t>- Censure</w:t>
      </w:r>
    </w:p>
    <w:p w14:paraId="311F0880" w14:textId="77777777" w:rsidR="00B54927" w:rsidRPr="00543C92" w:rsidRDefault="00B54927" w:rsidP="00952B72">
      <w:pPr>
        <w:ind w:left="720"/>
      </w:pPr>
      <w:r w:rsidRPr="00543C92">
        <w:tab/>
        <w:t xml:space="preserve">- Suspension or Expulsion of Membership </w:t>
      </w:r>
    </w:p>
    <w:p w14:paraId="0E95DB66" w14:textId="77777777" w:rsidR="00B54927" w:rsidRPr="00543C92" w:rsidRDefault="00B54927" w:rsidP="00952B72">
      <w:pPr>
        <w:ind w:left="720"/>
      </w:pPr>
    </w:p>
    <w:p w14:paraId="260E9F6D" w14:textId="77777777" w:rsidR="00B54927" w:rsidRPr="00543C92" w:rsidRDefault="00B54927" w:rsidP="00952B72">
      <w:pPr>
        <w:ind w:left="720"/>
      </w:pPr>
      <w:r w:rsidRPr="00543C92">
        <w:t>The decision of the BOD shall be final.  The BOD shall mail a copy of its decision to dismiss or its imposition/recommendation for disciplinary action to the Respondent by certified mail within fifteen (15) working days of the hearing or if no hearing is held within ten (10) working days of the BOD decision.  Copies of the decision shall be forwarded to the Complainant.</w:t>
      </w:r>
    </w:p>
    <w:p w14:paraId="1A06DFBF" w14:textId="77777777" w:rsidR="00B54927" w:rsidRPr="00543C92" w:rsidRDefault="00B54927" w:rsidP="00952B72">
      <w:pPr>
        <w:ind w:left="720"/>
      </w:pPr>
    </w:p>
    <w:p w14:paraId="14C254A1" w14:textId="77777777" w:rsidR="00B54927" w:rsidRPr="00543C92" w:rsidRDefault="00B54927" w:rsidP="00952B72">
      <w:pPr>
        <w:ind w:left="720"/>
      </w:pPr>
      <w:r w:rsidRPr="00543C92">
        <w:lastRenderedPageBreak/>
        <w:t xml:space="preserve">The original investigative file, hearing report and other appropriate documentation will be kept by the National Office at all times.  Any photocopies will be destroyed after the BOD decision.  Confidentiality Statements, signed by all participating in the proceedings, will be part of the documentation.  </w:t>
      </w:r>
    </w:p>
    <w:p w14:paraId="7E356316" w14:textId="77777777" w:rsidR="00B54927" w:rsidRPr="00543C92" w:rsidRDefault="00B54927" w:rsidP="00952B72">
      <w:pPr>
        <w:ind w:left="720"/>
      </w:pPr>
    </w:p>
    <w:p w14:paraId="61274D32" w14:textId="77777777" w:rsidR="00B54927" w:rsidRPr="00543C92" w:rsidRDefault="00B54927" w:rsidP="00952B72">
      <w:pPr>
        <w:rPr>
          <w:b/>
        </w:rPr>
      </w:pPr>
      <w:r w:rsidRPr="00543C92">
        <w:rPr>
          <w:b/>
        </w:rPr>
        <w:t>VI.</w:t>
      </w:r>
      <w:r w:rsidRPr="00543C92">
        <w:rPr>
          <w:b/>
        </w:rPr>
        <w:tab/>
        <w:t>SPECIAL CONSIDERATIONS</w:t>
      </w:r>
    </w:p>
    <w:p w14:paraId="3BC965AF" w14:textId="77777777" w:rsidR="00B54927" w:rsidRPr="00543C92" w:rsidRDefault="00B54927" w:rsidP="00952B72">
      <w:pPr>
        <w:ind w:left="720"/>
      </w:pPr>
    </w:p>
    <w:p w14:paraId="384EC158" w14:textId="77777777" w:rsidR="00B54927" w:rsidRPr="00543C92" w:rsidRDefault="00B54927" w:rsidP="00952B72">
      <w:pPr>
        <w:ind w:left="720"/>
      </w:pPr>
      <w:r w:rsidRPr="00543C92">
        <w:t>A.  Strict confidentiality shall be maintained by all who are involved in the reporting, monitoring, and enforcing of alleged infractions of the Code of Ethics.  Special care must be exercised at the preliminary review and investigative stages.  The maintenance of confidentiality, however, shall not interfere with the provision of proper notice to all parties with an interest in the disciplinary proceedings.</w:t>
      </w:r>
    </w:p>
    <w:p w14:paraId="405C0D7B" w14:textId="77777777" w:rsidR="00B54927" w:rsidRPr="00543C92" w:rsidRDefault="00B54927" w:rsidP="00952B72">
      <w:pPr>
        <w:ind w:left="720"/>
      </w:pPr>
    </w:p>
    <w:p w14:paraId="267E1096" w14:textId="0B656804" w:rsidR="00B54927" w:rsidRPr="00543C92" w:rsidRDefault="00B54927" w:rsidP="00952B72">
      <w:pPr>
        <w:ind w:left="720"/>
      </w:pPr>
      <w:r w:rsidRPr="00543C92">
        <w:t>B.  If a Respondent resigns from ACHCA membership during the pendency of a proceeding, the BOD may in its discretion continue or terminate the proceeding.</w:t>
      </w:r>
    </w:p>
    <w:p w14:paraId="4C540AF7" w14:textId="4F357155" w:rsidR="00976438" w:rsidRPr="00543C92" w:rsidRDefault="00976438" w:rsidP="00952B72">
      <w:pPr>
        <w:ind w:left="720"/>
      </w:pPr>
    </w:p>
    <w:p w14:paraId="084B0675" w14:textId="198590E3" w:rsidR="00394193" w:rsidRPr="00543C92" w:rsidRDefault="00976438" w:rsidP="00540E0A">
      <w:pPr>
        <w:jc w:val="right"/>
      </w:pPr>
      <w:r w:rsidRPr="00543C92">
        <w:br w:type="page"/>
      </w:r>
      <w:r w:rsidR="00E05194" w:rsidRPr="00543C92">
        <w:rPr>
          <w:b/>
          <w:noProof/>
        </w:rPr>
        <w:lastRenderedPageBreak/>
        <w:drawing>
          <wp:anchor distT="0" distB="0" distL="114300" distR="114300" simplePos="0" relativeHeight="251658240" behindDoc="1" locked="0" layoutInCell="1" allowOverlap="1" wp14:anchorId="48CA9BB7" wp14:editId="2D2F832D">
            <wp:simplePos x="0" y="0"/>
            <wp:positionH relativeFrom="column">
              <wp:posOffset>-812800</wp:posOffset>
            </wp:positionH>
            <wp:positionV relativeFrom="paragraph">
              <wp:posOffset>622372</wp:posOffset>
            </wp:positionV>
            <wp:extent cx="7572375" cy="58513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72375" cy="5851380"/>
                    </a:xfrm>
                    <a:prstGeom prst="rect">
                      <a:avLst/>
                    </a:prstGeom>
                  </pic:spPr>
                </pic:pic>
              </a:graphicData>
            </a:graphic>
            <wp14:sizeRelH relativeFrom="page">
              <wp14:pctWidth>0</wp14:pctWidth>
            </wp14:sizeRelH>
            <wp14:sizeRelV relativeFrom="page">
              <wp14:pctHeight>0</wp14:pctHeight>
            </wp14:sizeRelV>
          </wp:anchor>
        </w:drawing>
      </w:r>
      <w:r w:rsidR="00604445" w:rsidRPr="00543C92">
        <w:rPr>
          <w:b/>
        </w:rPr>
        <w:tab/>
      </w:r>
      <w:r w:rsidR="00540E0A" w:rsidRPr="00543C92">
        <w:rPr>
          <w:b/>
        </w:rPr>
        <w:tab/>
      </w:r>
      <w:r w:rsidR="00540E0A" w:rsidRPr="00543C92">
        <w:rPr>
          <w:b/>
        </w:rPr>
        <w:tab/>
      </w:r>
      <w:r w:rsidR="00540E0A" w:rsidRPr="00543C92">
        <w:rPr>
          <w:b/>
        </w:rPr>
        <w:tab/>
      </w:r>
      <w:r w:rsidR="00540E0A" w:rsidRPr="00543C92">
        <w:rPr>
          <w:b/>
        </w:rPr>
        <w:tab/>
      </w:r>
      <w:r w:rsidR="00540E0A" w:rsidRPr="00543C92">
        <w:rPr>
          <w:b/>
        </w:rPr>
        <w:tab/>
      </w:r>
      <w:r w:rsidR="00540E0A" w:rsidRPr="00543C92">
        <w:rPr>
          <w:b/>
        </w:rPr>
        <w:tab/>
      </w:r>
      <w:r w:rsidR="00540E0A" w:rsidRPr="00543C92">
        <w:rPr>
          <w:b/>
        </w:rPr>
        <w:tab/>
      </w:r>
      <w:r w:rsidR="00540E0A" w:rsidRPr="00543C92">
        <w:rPr>
          <w:b/>
        </w:rPr>
        <w:tab/>
      </w:r>
      <w:r w:rsidR="00540E0A" w:rsidRPr="00543C92">
        <w:rPr>
          <w:b/>
        </w:rPr>
        <w:tab/>
      </w:r>
      <w:r w:rsidR="00540E0A" w:rsidRPr="00543C92">
        <w:rPr>
          <w:b/>
        </w:rPr>
        <w:tab/>
      </w:r>
      <w:r w:rsidR="00006AB9" w:rsidRPr="00543C92">
        <w:rPr>
          <w:b/>
        </w:rPr>
        <w:t xml:space="preserve">Appendix </w:t>
      </w:r>
      <w:r w:rsidR="00931881" w:rsidRPr="00543C92">
        <w:rPr>
          <w:b/>
        </w:rPr>
        <w:t>9</w:t>
      </w:r>
    </w:p>
    <w:p w14:paraId="76D5737F" w14:textId="1D41645E" w:rsidR="005535E5" w:rsidRPr="00543C92" w:rsidRDefault="00D47821" w:rsidP="00F23B2B">
      <w:pPr>
        <w:jc w:val="center"/>
        <w:rPr>
          <w:b/>
        </w:rPr>
      </w:pPr>
      <w:r w:rsidRPr="00543C92">
        <w:rPr>
          <w:b/>
        </w:rPr>
        <w:t>Code of Ethics</w:t>
      </w:r>
    </w:p>
    <w:p w14:paraId="5547F132" w14:textId="77777777" w:rsidR="00394193" w:rsidRPr="00543C92" w:rsidRDefault="00394193" w:rsidP="00952B72">
      <w:pPr>
        <w:rPr>
          <w:b/>
        </w:rPr>
      </w:pPr>
    </w:p>
    <w:p w14:paraId="429AB5B7" w14:textId="40BFE830" w:rsidR="00952D67" w:rsidRPr="00543C92" w:rsidRDefault="00952D67" w:rsidP="00952B72">
      <w:pPr>
        <w:rPr>
          <w:b/>
        </w:rPr>
      </w:pPr>
      <w:r w:rsidRPr="00543C92">
        <w:rPr>
          <w:b/>
        </w:rPr>
        <w:br w:type="page"/>
      </w:r>
    </w:p>
    <w:p w14:paraId="2830EBFA" w14:textId="01986EB9" w:rsidR="00637A69" w:rsidRPr="00543C92" w:rsidRDefault="00637A69" w:rsidP="00604445">
      <w:pPr>
        <w:ind w:left="7200" w:firstLine="720"/>
        <w:rPr>
          <w:b/>
        </w:rPr>
      </w:pPr>
      <w:bookmarkStart w:id="121" w:name="strategicplan"/>
      <w:bookmarkEnd w:id="121"/>
      <w:r w:rsidRPr="00543C92">
        <w:rPr>
          <w:b/>
        </w:rPr>
        <w:lastRenderedPageBreak/>
        <w:t xml:space="preserve">Appendix </w:t>
      </w:r>
      <w:r w:rsidR="00931881" w:rsidRPr="00543C92">
        <w:rPr>
          <w:b/>
        </w:rPr>
        <w:t>10</w:t>
      </w:r>
    </w:p>
    <w:p w14:paraId="70832E1F" w14:textId="0BB1E2FA" w:rsidR="004470F9" w:rsidRPr="00543C92" w:rsidRDefault="004B47E1" w:rsidP="00952B72">
      <w:pPr>
        <w:pStyle w:val="Heading1"/>
        <w:spacing w:before="0" w:after="0"/>
        <w:jc w:val="center"/>
        <w:rPr>
          <w:rFonts w:ascii="Times New Roman" w:hAnsi="Times New Roman" w:cs="Times New Roman"/>
          <w:sz w:val="24"/>
          <w:szCs w:val="24"/>
        </w:rPr>
      </w:pPr>
      <w:bookmarkStart w:id="122" w:name="_Toc332762812"/>
      <w:bookmarkStart w:id="123" w:name="_Toc66784346"/>
      <w:r w:rsidRPr="00543C92">
        <w:rPr>
          <w:rFonts w:ascii="Times New Roman" w:hAnsi="Times New Roman" w:cs="Times New Roman"/>
          <w:sz w:val="24"/>
          <w:szCs w:val="24"/>
        </w:rPr>
        <w:t>Committee Strategic Plans</w:t>
      </w:r>
      <w:bookmarkEnd w:id="122"/>
      <w:bookmarkEnd w:id="123"/>
    </w:p>
    <w:p w14:paraId="738D5744" w14:textId="77777777" w:rsidR="002B2250" w:rsidRPr="00543C92" w:rsidRDefault="002B2250" w:rsidP="00952B72">
      <w:pPr>
        <w:jc w:val="center"/>
        <w:outlineLvl w:val="0"/>
        <w:rPr>
          <w:b/>
        </w:rPr>
      </w:pPr>
      <w:bookmarkStart w:id="124" w:name="_Toc332762813"/>
      <w:bookmarkStart w:id="125" w:name="_Toc66784347"/>
      <w:bookmarkStart w:id="126" w:name="focusexecute"/>
      <w:r w:rsidRPr="00543C92">
        <w:rPr>
          <w:b/>
        </w:rPr>
        <w:t>Focus and Execute</w:t>
      </w:r>
      <w:bookmarkEnd w:id="124"/>
      <w:bookmarkEnd w:id="125"/>
    </w:p>
    <w:bookmarkEnd w:id="126"/>
    <w:p w14:paraId="1059BD39" w14:textId="77777777" w:rsidR="004470F9" w:rsidRPr="00543C92" w:rsidRDefault="004470F9" w:rsidP="00952B72">
      <w:pPr>
        <w:jc w:val="center"/>
        <w:rPr>
          <w:b/>
          <w:u w:val="single"/>
        </w:rPr>
      </w:pPr>
      <w:r w:rsidRPr="00543C92">
        <w:rPr>
          <w:b/>
        </w:rPr>
        <w:t>Guidelines</w:t>
      </w:r>
    </w:p>
    <w:p w14:paraId="5DBCEE60" w14:textId="77777777" w:rsidR="00515B54" w:rsidRPr="00543C92" w:rsidRDefault="00515B54" w:rsidP="00952B72">
      <w:pPr>
        <w:rPr>
          <w:b/>
          <w:u w:val="single"/>
        </w:rPr>
      </w:pPr>
    </w:p>
    <w:p w14:paraId="3411BB55" w14:textId="77777777" w:rsidR="004470F9" w:rsidRPr="00543C92" w:rsidRDefault="004470F9" w:rsidP="00952B72">
      <w:pPr>
        <w:rPr>
          <w:b/>
          <w:u w:val="single"/>
        </w:rPr>
      </w:pPr>
      <w:r w:rsidRPr="00543C92">
        <w:rPr>
          <w:b/>
          <w:u w:val="single"/>
        </w:rPr>
        <w:t>Purpose:</w:t>
      </w:r>
    </w:p>
    <w:p w14:paraId="274C7948" w14:textId="28608EA3" w:rsidR="00680797" w:rsidRPr="00543C92" w:rsidRDefault="004470F9" w:rsidP="00952B72">
      <w:r w:rsidRPr="00543C92">
        <w:t xml:space="preserve">To ensure a standardized tool </w:t>
      </w:r>
      <w:r w:rsidR="002B2250" w:rsidRPr="00543C92">
        <w:t xml:space="preserve">(Focus and </w:t>
      </w:r>
      <w:r w:rsidR="000B115F" w:rsidRPr="00543C92">
        <w:t>Execute) is</w:t>
      </w:r>
      <w:r w:rsidRPr="00543C92">
        <w:t xml:space="preserve"> utilized by all committees, to track progress of committee performance and to communicate committee accomplishments toward goals, to the Committee and the Board of Directors. </w:t>
      </w:r>
    </w:p>
    <w:p w14:paraId="3BD58AFC" w14:textId="77777777" w:rsidR="004470F9" w:rsidRPr="00543C92" w:rsidRDefault="004470F9" w:rsidP="00952B72"/>
    <w:p w14:paraId="0A41B87F" w14:textId="77777777" w:rsidR="004470F9" w:rsidRPr="00543C92" w:rsidRDefault="004470F9" w:rsidP="00952B72">
      <w:pPr>
        <w:rPr>
          <w:u w:val="single"/>
        </w:rPr>
      </w:pPr>
      <w:r w:rsidRPr="00543C92">
        <w:rPr>
          <w:b/>
          <w:u w:val="single"/>
        </w:rPr>
        <w:t>Guidelines</w:t>
      </w:r>
      <w:r w:rsidRPr="00543C92">
        <w:rPr>
          <w:u w:val="single"/>
        </w:rPr>
        <w:t>:</w:t>
      </w:r>
    </w:p>
    <w:p w14:paraId="164F968A" w14:textId="77777777" w:rsidR="004470F9" w:rsidRPr="00543C92" w:rsidRDefault="004470F9" w:rsidP="00952B72">
      <w:pPr>
        <w:pStyle w:val="ListParagraph"/>
        <w:numPr>
          <w:ilvl w:val="0"/>
          <w:numId w:val="9"/>
        </w:numPr>
        <w:spacing w:after="0" w:line="240" w:lineRule="auto"/>
        <w:rPr>
          <w:rFonts w:ascii="Times New Roman" w:hAnsi="Times New Roman"/>
          <w:sz w:val="24"/>
          <w:szCs w:val="24"/>
        </w:rPr>
      </w:pPr>
      <w:r w:rsidRPr="00543C92">
        <w:rPr>
          <w:rFonts w:ascii="Times New Roman" w:hAnsi="Times New Roman"/>
          <w:sz w:val="24"/>
          <w:szCs w:val="24"/>
        </w:rPr>
        <w:t xml:space="preserve">The committee </w:t>
      </w:r>
      <w:r w:rsidR="00680797" w:rsidRPr="00543C92">
        <w:rPr>
          <w:rFonts w:ascii="Times New Roman" w:hAnsi="Times New Roman"/>
          <w:sz w:val="24"/>
          <w:szCs w:val="24"/>
        </w:rPr>
        <w:t xml:space="preserve">strategic </w:t>
      </w:r>
      <w:r w:rsidRPr="00543C92">
        <w:rPr>
          <w:rFonts w:ascii="Times New Roman" w:hAnsi="Times New Roman"/>
          <w:sz w:val="24"/>
          <w:szCs w:val="24"/>
        </w:rPr>
        <w:t>plan is part of the overarching consolidated ACHCA Strategic Plan.</w:t>
      </w:r>
    </w:p>
    <w:p w14:paraId="064EDAAB" w14:textId="77777777" w:rsidR="004470F9" w:rsidRPr="00543C92" w:rsidRDefault="004470F9" w:rsidP="00952B72">
      <w:pPr>
        <w:pStyle w:val="ListParagraph"/>
        <w:numPr>
          <w:ilvl w:val="0"/>
          <w:numId w:val="9"/>
        </w:numPr>
        <w:spacing w:after="0" w:line="240" w:lineRule="auto"/>
        <w:rPr>
          <w:rFonts w:ascii="Times New Roman" w:hAnsi="Times New Roman"/>
          <w:sz w:val="24"/>
          <w:szCs w:val="24"/>
        </w:rPr>
      </w:pPr>
      <w:r w:rsidRPr="00543C92">
        <w:rPr>
          <w:rFonts w:ascii="Times New Roman" w:hAnsi="Times New Roman"/>
          <w:sz w:val="24"/>
          <w:szCs w:val="24"/>
        </w:rPr>
        <w:t xml:space="preserve">The Staff </w:t>
      </w:r>
      <w:r w:rsidR="0093597E" w:rsidRPr="00543C92">
        <w:rPr>
          <w:rFonts w:ascii="Times New Roman" w:hAnsi="Times New Roman"/>
          <w:sz w:val="24"/>
          <w:szCs w:val="24"/>
        </w:rPr>
        <w:t>L</w:t>
      </w:r>
      <w:r w:rsidRPr="00543C92">
        <w:rPr>
          <w:rFonts w:ascii="Times New Roman" w:hAnsi="Times New Roman"/>
          <w:sz w:val="24"/>
          <w:szCs w:val="24"/>
        </w:rPr>
        <w:t xml:space="preserve">iaison will be the scribe who will be responsible for maintaining and completing the </w:t>
      </w:r>
      <w:r w:rsidR="009B2899" w:rsidRPr="00543C92">
        <w:rPr>
          <w:rFonts w:ascii="Times New Roman" w:hAnsi="Times New Roman"/>
          <w:sz w:val="24"/>
          <w:szCs w:val="24"/>
        </w:rPr>
        <w:t>c</w:t>
      </w:r>
      <w:r w:rsidRPr="00543C92">
        <w:rPr>
          <w:rFonts w:ascii="Times New Roman" w:hAnsi="Times New Roman"/>
          <w:sz w:val="24"/>
          <w:szCs w:val="24"/>
        </w:rPr>
        <w:t xml:space="preserve">ommittee’s </w:t>
      </w:r>
      <w:r w:rsidR="00680797" w:rsidRPr="00543C92">
        <w:rPr>
          <w:rFonts w:ascii="Times New Roman" w:hAnsi="Times New Roman"/>
          <w:sz w:val="24"/>
          <w:szCs w:val="24"/>
        </w:rPr>
        <w:t>strategic plan</w:t>
      </w:r>
      <w:r w:rsidRPr="00543C92">
        <w:rPr>
          <w:rFonts w:ascii="Times New Roman" w:hAnsi="Times New Roman"/>
          <w:sz w:val="24"/>
          <w:szCs w:val="24"/>
        </w:rPr>
        <w:t xml:space="preserve"> in collaboration with the </w:t>
      </w:r>
      <w:r w:rsidR="001D41C2" w:rsidRPr="00543C92">
        <w:rPr>
          <w:rFonts w:ascii="Times New Roman" w:hAnsi="Times New Roman"/>
          <w:sz w:val="24"/>
          <w:szCs w:val="24"/>
        </w:rPr>
        <w:t>C</w:t>
      </w:r>
      <w:r w:rsidRPr="00543C92">
        <w:rPr>
          <w:rFonts w:ascii="Times New Roman" w:hAnsi="Times New Roman"/>
          <w:sz w:val="24"/>
          <w:szCs w:val="24"/>
        </w:rPr>
        <w:t xml:space="preserve">ommittee </w:t>
      </w:r>
      <w:r w:rsidR="001D41C2" w:rsidRPr="00543C92">
        <w:rPr>
          <w:rFonts w:ascii="Times New Roman" w:hAnsi="Times New Roman"/>
          <w:sz w:val="24"/>
          <w:szCs w:val="24"/>
        </w:rPr>
        <w:t>C</w:t>
      </w:r>
      <w:r w:rsidRPr="00543C92">
        <w:rPr>
          <w:rFonts w:ascii="Times New Roman" w:hAnsi="Times New Roman"/>
          <w:sz w:val="24"/>
          <w:szCs w:val="24"/>
        </w:rPr>
        <w:t xml:space="preserve">hair. </w:t>
      </w:r>
    </w:p>
    <w:p w14:paraId="1A277DE2" w14:textId="77777777" w:rsidR="004470F9" w:rsidRPr="00543C92" w:rsidRDefault="004470F9" w:rsidP="00952B72">
      <w:pPr>
        <w:pStyle w:val="ListParagraph"/>
        <w:numPr>
          <w:ilvl w:val="0"/>
          <w:numId w:val="9"/>
        </w:numPr>
        <w:spacing w:after="0" w:line="240" w:lineRule="auto"/>
        <w:rPr>
          <w:rFonts w:ascii="Times New Roman" w:hAnsi="Times New Roman"/>
          <w:sz w:val="24"/>
          <w:szCs w:val="24"/>
        </w:rPr>
      </w:pPr>
      <w:r w:rsidRPr="00543C92">
        <w:rPr>
          <w:rFonts w:ascii="Times New Roman" w:hAnsi="Times New Roman"/>
          <w:sz w:val="24"/>
          <w:szCs w:val="24"/>
        </w:rPr>
        <w:t xml:space="preserve">The </w:t>
      </w:r>
      <w:r w:rsidR="00680797" w:rsidRPr="00543C92">
        <w:rPr>
          <w:rFonts w:ascii="Times New Roman" w:hAnsi="Times New Roman"/>
          <w:sz w:val="24"/>
          <w:szCs w:val="24"/>
        </w:rPr>
        <w:t>strategic</w:t>
      </w:r>
      <w:r w:rsidRPr="00543C92">
        <w:rPr>
          <w:rFonts w:ascii="Times New Roman" w:hAnsi="Times New Roman"/>
          <w:sz w:val="24"/>
          <w:szCs w:val="24"/>
        </w:rPr>
        <w:t xml:space="preserve"> plans will be updated with </w:t>
      </w:r>
      <w:r w:rsidR="00680797" w:rsidRPr="00543C92">
        <w:rPr>
          <w:rFonts w:ascii="Times New Roman" w:hAnsi="Times New Roman"/>
          <w:sz w:val="24"/>
          <w:szCs w:val="24"/>
        </w:rPr>
        <w:t xml:space="preserve">the </w:t>
      </w:r>
      <w:r w:rsidR="009B2899" w:rsidRPr="00543C92">
        <w:rPr>
          <w:rFonts w:ascii="Times New Roman" w:hAnsi="Times New Roman"/>
          <w:sz w:val="24"/>
          <w:szCs w:val="24"/>
        </w:rPr>
        <w:t>c</w:t>
      </w:r>
      <w:r w:rsidRPr="00543C92">
        <w:rPr>
          <w:rFonts w:ascii="Times New Roman" w:hAnsi="Times New Roman"/>
          <w:sz w:val="24"/>
          <w:szCs w:val="24"/>
        </w:rPr>
        <w:t>ommittee</w:t>
      </w:r>
      <w:r w:rsidR="00680797" w:rsidRPr="00543C92">
        <w:rPr>
          <w:rFonts w:ascii="Times New Roman" w:hAnsi="Times New Roman"/>
          <w:sz w:val="24"/>
          <w:szCs w:val="24"/>
        </w:rPr>
        <w:t>s quarterly.</w:t>
      </w:r>
    </w:p>
    <w:p w14:paraId="7814FD92" w14:textId="77777777" w:rsidR="004470F9" w:rsidRPr="00543C92" w:rsidRDefault="00680797" w:rsidP="00952B72">
      <w:pPr>
        <w:tabs>
          <w:tab w:val="left" w:pos="3780"/>
        </w:tabs>
        <w:rPr>
          <w:u w:val="single"/>
        </w:rPr>
      </w:pPr>
      <w:r w:rsidRPr="00543C92">
        <w:rPr>
          <w:b/>
          <w:u w:val="single"/>
        </w:rPr>
        <w:t>Strategic</w:t>
      </w:r>
      <w:r w:rsidR="004470F9" w:rsidRPr="00543C92">
        <w:rPr>
          <w:b/>
          <w:u w:val="single"/>
        </w:rPr>
        <w:t xml:space="preserve"> Plan Elements</w:t>
      </w:r>
      <w:r w:rsidR="004470F9" w:rsidRPr="00543C92">
        <w:rPr>
          <w:u w:val="single"/>
        </w:rPr>
        <w:t>:</w:t>
      </w:r>
    </w:p>
    <w:p w14:paraId="5850CC43" w14:textId="77777777" w:rsidR="004470F9" w:rsidRPr="00543C92" w:rsidRDefault="004470F9" w:rsidP="00952B72">
      <w:pPr>
        <w:pStyle w:val="ListParagraph"/>
        <w:numPr>
          <w:ilvl w:val="0"/>
          <w:numId w:val="10"/>
        </w:numPr>
        <w:spacing w:after="0" w:line="240" w:lineRule="auto"/>
        <w:rPr>
          <w:rFonts w:ascii="Times New Roman" w:hAnsi="Times New Roman"/>
          <w:sz w:val="24"/>
          <w:szCs w:val="24"/>
        </w:rPr>
      </w:pPr>
      <w:r w:rsidRPr="00543C92">
        <w:rPr>
          <w:rFonts w:ascii="Times New Roman" w:hAnsi="Times New Roman"/>
          <w:sz w:val="24"/>
          <w:szCs w:val="24"/>
        </w:rPr>
        <w:t xml:space="preserve">Goal:  </w:t>
      </w:r>
      <w:r w:rsidR="00680797" w:rsidRPr="00543C92">
        <w:rPr>
          <w:rFonts w:ascii="Times New Roman" w:hAnsi="Times New Roman"/>
          <w:sz w:val="24"/>
          <w:szCs w:val="24"/>
        </w:rPr>
        <w:t xml:space="preserve">The </w:t>
      </w:r>
      <w:r w:rsidR="002B2250" w:rsidRPr="00543C92">
        <w:rPr>
          <w:rFonts w:ascii="Times New Roman" w:hAnsi="Times New Roman"/>
          <w:sz w:val="24"/>
          <w:szCs w:val="24"/>
        </w:rPr>
        <w:t xml:space="preserve">overarching ACHCA </w:t>
      </w:r>
      <w:r w:rsidR="00680797" w:rsidRPr="00543C92">
        <w:rPr>
          <w:rFonts w:ascii="Times New Roman" w:hAnsi="Times New Roman"/>
          <w:sz w:val="24"/>
          <w:szCs w:val="24"/>
        </w:rPr>
        <w:t>goals are set by the ACHCA Board of Directors.</w:t>
      </w:r>
    </w:p>
    <w:p w14:paraId="2EB91ADB" w14:textId="77777777" w:rsidR="00680797" w:rsidRPr="00543C92" w:rsidRDefault="0058253B" w:rsidP="00952B72">
      <w:pPr>
        <w:pStyle w:val="ListParagraph"/>
        <w:numPr>
          <w:ilvl w:val="0"/>
          <w:numId w:val="10"/>
        </w:numPr>
        <w:spacing w:after="0" w:line="240" w:lineRule="auto"/>
        <w:rPr>
          <w:rFonts w:ascii="Times New Roman" w:hAnsi="Times New Roman"/>
          <w:sz w:val="24"/>
          <w:szCs w:val="24"/>
        </w:rPr>
      </w:pPr>
      <w:r w:rsidRPr="00543C92">
        <w:rPr>
          <w:rFonts w:ascii="Times New Roman" w:hAnsi="Times New Roman"/>
          <w:sz w:val="24"/>
          <w:szCs w:val="24"/>
        </w:rPr>
        <w:t>ACHCA uses the Focus and Execute Model to track the Board approved plan through its committee structure. Committee strategies/tactics</w:t>
      </w:r>
      <w:r w:rsidR="000C6E98" w:rsidRPr="00543C92">
        <w:rPr>
          <w:rFonts w:ascii="Times New Roman" w:hAnsi="Times New Roman"/>
          <w:sz w:val="24"/>
          <w:szCs w:val="24"/>
        </w:rPr>
        <w:t xml:space="preserve"> and time frames</w:t>
      </w:r>
      <w:r w:rsidRPr="00543C92">
        <w:rPr>
          <w:rFonts w:ascii="Times New Roman" w:hAnsi="Times New Roman"/>
          <w:sz w:val="24"/>
          <w:szCs w:val="24"/>
        </w:rPr>
        <w:t xml:space="preserve"> are incorporated into the overarching strategic plan. </w:t>
      </w:r>
    </w:p>
    <w:p w14:paraId="0E480859" w14:textId="20DAEFAE" w:rsidR="00AD5DEB" w:rsidRPr="00543C92" w:rsidRDefault="000C6E98" w:rsidP="00952B72">
      <w:pPr>
        <w:pStyle w:val="ListParagraph"/>
        <w:numPr>
          <w:ilvl w:val="0"/>
          <w:numId w:val="10"/>
        </w:numPr>
        <w:spacing w:after="0" w:line="240" w:lineRule="auto"/>
        <w:rPr>
          <w:rFonts w:ascii="Times New Roman" w:hAnsi="Times New Roman"/>
          <w:sz w:val="24"/>
          <w:szCs w:val="24"/>
        </w:rPr>
      </w:pPr>
      <w:r w:rsidRPr="00543C92">
        <w:rPr>
          <w:rFonts w:ascii="Times New Roman" w:hAnsi="Times New Roman"/>
          <w:sz w:val="24"/>
          <w:szCs w:val="24"/>
        </w:rPr>
        <w:t>On a quarterly bas</w:t>
      </w:r>
      <w:r w:rsidR="008801D5" w:rsidRPr="00543C92">
        <w:rPr>
          <w:rFonts w:ascii="Times New Roman" w:hAnsi="Times New Roman"/>
          <w:sz w:val="24"/>
          <w:szCs w:val="24"/>
        </w:rPr>
        <w:t>i</w:t>
      </w:r>
      <w:r w:rsidRPr="00543C92">
        <w:rPr>
          <w:rFonts w:ascii="Times New Roman" w:hAnsi="Times New Roman"/>
          <w:sz w:val="24"/>
          <w:szCs w:val="24"/>
        </w:rPr>
        <w:t>s, the committees can track their p</w:t>
      </w:r>
      <w:r w:rsidR="00AD5DEB" w:rsidRPr="00543C92">
        <w:rPr>
          <w:rFonts w:ascii="Times New Roman" w:hAnsi="Times New Roman"/>
          <w:sz w:val="24"/>
          <w:szCs w:val="24"/>
        </w:rPr>
        <w:t>rogress</w:t>
      </w:r>
      <w:r w:rsidRPr="00543C92">
        <w:rPr>
          <w:rFonts w:ascii="Times New Roman" w:hAnsi="Times New Roman"/>
          <w:sz w:val="24"/>
          <w:szCs w:val="24"/>
        </w:rPr>
        <w:t xml:space="preserve"> on achieving its goals</w:t>
      </w:r>
      <w:r w:rsidR="00AD5DEB" w:rsidRPr="00543C92">
        <w:rPr>
          <w:rFonts w:ascii="Times New Roman" w:hAnsi="Times New Roman"/>
          <w:sz w:val="24"/>
          <w:szCs w:val="24"/>
        </w:rPr>
        <w:t xml:space="preserve">:  Categories </w:t>
      </w:r>
      <w:r w:rsidR="000B115F" w:rsidRPr="00543C92">
        <w:rPr>
          <w:rFonts w:ascii="Times New Roman" w:hAnsi="Times New Roman"/>
          <w:sz w:val="24"/>
          <w:szCs w:val="24"/>
        </w:rPr>
        <w:t>include deferred</w:t>
      </w:r>
      <w:r w:rsidR="00AD5DEB" w:rsidRPr="00543C92">
        <w:rPr>
          <w:rFonts w:ascii="Times New Roman" w:hAnsi="Times New Roman"/>
          <w:sz w:val="24"/>
          <w:szCs w:val="24"/>
        </w:rPr>
        <w:t>, in process, or complete</w:t>
      </w:r>
    </w:p>
    <w:p w14:paraId="7C74E810" w14:textId="59D6C7F9" w:rsidR="004470F9" w:rsidRPr="00543C92" w:rsidRDefault="0066511E" w:rsidP="00952B72">
      <w:pPr>
        <w:pStyle w:val="ListParagraph"/>
        <w:numPr>
          <w:ilvl w:val="0"/>
          <w:numId w:val="10"/>
        </w:numPr>
        <w:spacing w:after="0" w:line="240" w:lineRule="auto"/>
        <w:rPr>
          <w:rFonts w:ascii="Times New Roman" w:hAnsi="Times New Roman"/>
          <w:sz w:val="24"/>
          <w:szCs w:val="24"/>
        </w:rPr>
      </w:pPr>
      <w:r w:rsidRPr="00543C92">
        <w:rPr>
          <w:rFonts w:ascii="Times New Roman" w:hAnsi="Times New Roman"/>
          <w:sz w:val="24"/>
          <w:szCs w:val="24"/>
        </w:rPr>
        <w:t>Comments: Describes</w:t>
      </w:r>
      <w:r w:rsidR="009670B1" w:rsidRPr="00543C92">
        <w:rPr>
          <w:rFonts w:ascii="Times New Roman" w:hAnsi="Times New Roman"/>
          <w:sz w:val="24"/>
          <w:szCs w:val="24"/>
        </w:rPr>
        <w:t xml:space="preserve"> </w:t>
      </w:r>
      <w:r w:rsidR="004470F9" w:rsidRPr="00543C92">
        <w:rPr>
          <w:rFonts w:ascii="Times New Roman" w:hAnsi="Times New Roman"/>
          <w:sz w:val="24"/>
          <w:szCs w:val="24"/>
        </w:rPr>
        <w:t>where the committee is on that specific strategy/approach. To be completed during each committee communication, conference call or meeting.</w:t>
      </w:r>
    </w:p>
    <w:p w14:paraId="4B58735A" w14:textId="77777777" w:rsidR="00604445" w:rsidRPr="00543C92" w:rsidRDefault="00604445" w:rsidP="00604445">
      <w:bookmarkStart w:id="127" w:name="staffliaisonresp"/>
      <w:bookmarkStart w:id="128" w:name="_Toc66784348"/>
      <w:bookmarkStart w:id="129" w:name="_Toc190660846"/>
      <w:bookmarkStart w:id="130" w:name="_Toc202341821"/>
      <w:bookmarkStart w:id="131" w:name="_Toc332762814"/>
      <w:bookmarkEnd w:id="127"/>
    </w:p>
    <w:p w14:paraId="218A6304" w14:textId="77777777" w:rsidR="00604445" w:rsidRPr="00543C92" w:rsidRDefault="00604445" w:rsidP="00604445"/>
    <w:p w14:paraId="4B21F88C" w14:textId="77777777" w:rsidR="00604445" w:rsidRPr="00543C92" w:rsidRDefault="00604445" w:rsidP="00604445"/>
    <w:p w14:paraId="178D6B1B" w14:textId="77777777" w:rsidR="00604445" w:rsidRPr="00543C92" w:rsidRDefault="00604445" w:rsidP="00604445"/>
    <w:p w14:paraId="27D9E4D5" w14:textId="77777777" w:rsidR="00604445" w:rsidRPr="00543C92" w:rsidRDefault="00604445" w:rsidP="00604445"/>
    <w:p w14:paraId="5E5E804C" w14:textId="77777777" w:rsidR="00604445" w:rsidRPr="00543C92" w:rsidRDefault="00604445" w:rsidP="00604445"/>
    <w:p w14:paraId="6A1CA5E5" w14:textId="77777777" w:rsidR="00604445" w:rsidRPr="00543C92" w:rsidRDefault="00604445" w:rsidP="00604445"/>
    <w:p w14:paraId="0E3FE0CE" w14:textId="77777777" w:rsidR="00604445" w:rsidRPr="00543C92" w:rsidRDefault="00604445" w:rsidP="00604445"/>
    <w:p w14:paraId="6973407E" w14:textId="77777777" w:rsidR="00604445" w:rsidRPr="00543C92" w:rsidRDefault="00604445" w:rsidP="00604445"/>
    <w:p w14:paraId="4FA8AAFF" w14:textId="77777777" w:rsidR="00604445" w:rsidRPr="00543C92" w:rsidRDefault="00604445" w:rsidP="00604445"/>
    <w:p w14:paraId="78CA5AAD" w14:textId="77777777" w:rsidR="00604445" w:rsidRPr="00543C92" w:rsidRDefault="00604445" w:rsidP="00604445"/>
    <w:p w14:paraId="222936A9" w14:textId="77777777" w:rsidR="00604445" w:rsidRPr="00543C92" w:rsidRDefault="00604445" w:rsidP="00604445"/>
    <w:p w14:paraId="2749A31B" w14:textId="77777777" w:rsidR="00604445" w:rsidRPr="00543C92" w:rsidRDefault="00604445" w:rsidP="00604445"/>
    <w:p w14:paraId="43C2913F" w14:textId="77777777" w:rsidR="00604445" w:rsidRPr="00543C92" w:rsidRDefault="00604445" w:rsidP="00604445"/>
    <w:p w14:paraId="4905CCA1" w14:textId="77777777" w:rsidR="00604445" w:rsidRPr="00543C92" w:rsidRDefault="00604445" w:rsidP="00604445"/>
    <w:p w14:paraId="479671A0" w14:textId="77777777" w:rsidR="00604445" w:rsidRPr="00543C92" w:rsidRDefault="00604445" w:rsidP="00604445"/>
    <w:p w14:paraId="03EBFB5B" w14:textId="77777777" w:rsidR="00604445" w:rsidRPr="00543C92" w:rsidRDefault="00604445" w:rsidP="00604445"/>
    <w:p w14:paraId="6DA62F18" w14:textId="77777777" w:rsidR="00604445" w:rsidRPr="00543C92" w:rsidRDefault="00604445" w:rsidP="00604445"/>
    <w:p w14:paraId="3F20980D" w14:textId="77777777" w:rsidR="00604445" w:rsidRPr="00543C92" w:rsidRDefault="00604445" w:rsidP="00604445"/>
    <w:p w14:paraId="2B493219" w14:textId="77777777" w:rsidR="00604445" w:rsidRPr="00543C92" w:rsidRDefault="00604445" w:rsidP="00604445"/>
    <w:p w14:paraId="37EAEEC8" w14:textId="77777777" w:rsidR="00604445" w:rsidRPr="00543C92" w:rsidRDefault="00604445" w:rsidP="00604445"/>
    <w:p w14:paraId="58DB759D" w14:textId="3213AD45" w:rsidR="008203DA" w:rsidRPr="00543C92" w:rsidRDefault="008203DA" w:rsidP="00604445">
      <w:pPr>
        <w:ind w:left="7200" w:firstLine="720"/>
        <w:rPr>
          <w:b/>
        </w:rPr>
      </w:pPr>
      <w:r w:rsidRPr="00543C92">
        <w:rPr>
          <w:b/>
        </w:rPr>
        <w:lastRenderedPageBreak/>
        <w:t xml:space="preserve">Appendix </w:t>
      </w:r>
      <w:r w:rsidR="00931881" w:rsidRPr="00543C92">
        <w:rPr>
          <w:b/>
        </w:rPr>
        <w:t>11</w:t>
      </w:r>
      <w:bookmarkEnd w:id="128"/>
    </w:p>
    <w:p w14:paraId="763BF248" w14:textId="4098CA00" w:rsidR="0051382C" w:rsidRPr="00543C92" w:rsidRDefault="0051382C" w:rsidP="00952B72">
      <w:pPr>
        <w:pStyle w:val="Heading1"/>
        <w:spacing w:before="0" w:after="0"/>
        <w:jc w:val="center"/>
        <w:rPr>
          <w:rFonts w:ascii="Times New Roman" w:hAnsi="Times New Roman" w:cs="Times New Roman"/>
          <w:sz w:val="24"/>
          <w:szCs w:val="24"/>
        </w:rPr>
      </w:pPr>
      <w:r w:rsidRPr="00543C92">
        <w:rPr>
          <w:rFonts w:ascii="Times New Roman" w:hAnsi="Times New Roman" w:cs="Times New Roman"/>
          <w:sz w:val="24"/>
          <w:szCs w:val="24"/>
        </w:rPr>
        <w:t xml:space="preserve"> </w:t>
      </w:r>
      <w:bookmarkStart w:id="132" w:name="_Toc66784349"/>
      <w:r w:rsidRPr="00543C92">
        <w:rPr>
          <w:rFonts w:ascii="Times New Roman" w:hAnsi="Times New Roman" w:cs="Times New Roman"/>
          <w:sz w:val="24"/>
          <w:szCs w:val="24"/>
        </w:rPr>
        <w:t>Staff Liaison</w:t>
      </w:r>
      <w:bookmarkEnd w:id="129"/>
      <w:bookmarkEnd w:id="130"/>
      <w:bookmarkEnd w:id="131"/>
      <w:r w:rsidR="00A853BC" w:rsidRPr="00543C92">
        <w:rPr>
          <w:rFonts w:ascii="Times New Roman" w:hAnsi="Times New Roman" w:cs="Times New Roman"/>
          <w:sz w:val="24"/>
          <w:szCs w:val="24"/>
        </w:rPr>
        <w:t xml:space="preserve"> Responsibilities</w:t>
      </w:r>
      <w:bookmarkEnd w:id="132"/>
    </w:p>
    <w:p w14:paraId="74CAA3B9" w14:textId="77777777" w:rsidR="0051382C" w:rsidRPr="00543C92" w:rsidRDefault="0051382C" w:rsidP="00952B72">
      <w:r w:rsidRPr="00543C92">
        <w:t xml:space="preserve">Staff, in collaboration with </w:t>
      </w:r>
      <w:r w:rsidR="0093597E" w:rsidRPr="00543C92">
        <w:t>Board Committee Liaison and C</w:t>
      </w:r>
      <w:r w:rsidRPr="00543C92">
        <w:t xml:space="preserve">ommittee </w:t>
      </w:r>
      <w:r w:rsidR="0093597E" w:rsidRPr="00543C92">
        <w:t>C</w:t>
      </w:r>
      <w:r w:rsidRPr="00543C92">
        <w:t xml:space="preserve">hairs, provides the committee management function to ensure overall association goal achievement. Each committee is assigned a </w:t>
      </w:r>
      <w:r w:rsidR="0093597E" w:rsidRPr="00543C92">
        <w:t>S</w:t>
      </w:r>
      <w:r w:rsidRPr="00543C92">
        <w:t xml:space="preserve">taff </w:t>
      </w:r>
      <w:r w:rsidR="0093597E" w:rsidRPr="00543C92">
        <w:t>L</w:t>
      </w:r>
      <w:r w:rsidRPr="00543C92">
        <w:t xml:space="preserve">iaison who has responsibility to assist the </w:t>
      </w:r>
      <w:r w:rsidR="0093597E" w:rsidRPr="00543C92">
        <w:t>C</w:t>
      </w:r>
      <w:r w:rsidRPr="00543C92">
        <w:t xml:space="preserve">ommittee </w:t>
      </w:r>
      <w:r w:rsidR="0093597E" w:rsidRPr="00543C92">
        <w:t>C</w:t>
      </w:r>
      <w:r w:rsidRPr="00543C92">
        <w:t xml:space="preserve">hair in the generation of an agenda, tracking results to the strategic plan, and making sure meeting minutes are generated and filed. The </w:t>
      </w:r>
      <w:r w:rsidR="0093597E" w:rsidRPr="00543C92">
        <w:t>staff</w:t>
      </w:r>
      <w:r w:rsidRPr="00543C92">
        <w:t xml:space="preserve"> liaison ensure</w:t>
      </w:r>
      <w:r w:rsidR="009B2899" w:rsidRPr="00543C92">
        <w:t>s</w:t>
      </w:r>
      <w:r w:rsidRPr="00543C92">
        <w:t xml:space="preserve"> that the committee has regularly scheduled meetings so that meetings </w:t>
      </w:r>
      <w:r w:rsidR="009B2899" w:rsidRPr="00543C92">
        <w:t xml:space="preserve">of various committees </w:t>
      </w:r>
      <w:r w:rsidRPr="00543C92">
        <w:t>are productive and spaced throughout the month t</w:t>
      </w:r>
      <w:r w:rsidR="009B2899" w:rsidRPr="00543C92">
        <w:t>o</w:t>
      </w:r>
      <w:r w:rsidRPr="00543C92">
        <w:t xml:space="preserve"> facilitate efficiency and effective staff utilization. </w:t>
      </w:r>
    </w:p>
    <w:p w14:paraId="1CF7DBE2" w14:textId="77777777" w:rsidR="0051382C" w:rsidRPr="00543C92" w:rsidRDefault="0051382C" w:rsidP="00952B72"/>
    <w:p w14:paraId="6BBB2153" w14:textId="77777777" w:rsidR="0051382C" w:rsidRPr="00543C92" w:rsidRDefault="0051382C" w:rsidP="00952B72">
      <w:r w:rsidRPr="00543C92">
        <w:t xml:space="preserve">Committee management and coordination of activities facilitate goal achievement and contribute to the success of the ACHCA Strategic Plan. The </w:t>
      </w:r>
      <w:r w:rsidR="0093597E" w:rsidRPr="00543C92">
        <w:t>S</w:t>
      </w:r>
      <w:r w:rsidRPr="00543C92">
        <w:t xml:space="preserve">taff </w:t>
      </w:r>
      <w:r w:rsidR="0093597E" w:rsidRPr="00543C92">
        <w:t>L</w:t>
      </w:r>
      <w:r w:rsidRPr="00543C92">
        <w:t>iaison is responsible for the following activities:</w:t>
      </w:r>
    </w:p>
    <w:p w14:paraId="04FA5E26" w14:textId="77777777" w:rsidR="00BF7562" w:rsidRPr="00543C92" w:rsidRDefault="00BF7562" w:rsidP="00952B72"/>
    <w:p w14:paraId="13FA87FD" w14:textId="77777777" w:rsidR="00BF7562" w:rsidRPr="00543C92" w:rsidRDefault="00BF7562" w:rsidP="00952B72">
      <w:pPr>
        <w:numPr>
          <w:ilvl w:val="0"/>
          <w:numId w:val="8"/>
        </w:numPr>
        <w:rPr>
          <w:b/>
        </w:rPr>
      </w:pPr>
      <w:r w:rsidRPr="00543C92">
        <w:t>Provide staff support.</w:t>
      </w:r>
      <w:r w:rsidR="00435448" w:rsidRPr="00543C92">
        <w:t xml:space="preserve"> Utilize</w:t>
      </w:r>
      <w:r w:rsidR="00264F28" w:rsidRPr="00543C92">
        <w:t xml:space="preserve"> committee member volunteers to perform routine committee activities such as taking meeting notes (assign a secretary and alternate or assign on a rotational basis)</w:t>
      </w:r>
      <w:r w:rsidR="0066511E" w:rsidRPr="00543C92">
        <w:t>; Encourage</w:t>
      </w:r>
      <w:r w:rsidR="00264F28" w:rsidRPr="00543C92">
        <w:t xml:space="preserve"> members to be actively involved and ass</w:t>
      </w:r>
      <w:r w:rsidR="000A224F" w:rsidRPr="00543C92">
        <w:t>ign</w:t>
      </w:r>
      <w:r w:rsidR="00264F28" w:rsidRPr="00543C92">
        <w:t xml:space="preserve"> accountability for committee generated activities.</w:t>
      </w:r>
    </w:p>
    <w:p w14:paraId="0D3FA086" w14:textId="77777777" w:rsidR="00BF7562" w:rsidRPr="00543C92" w:rsidRDefault="00BF7562" w:rsidP="00952B72">
      <w:pPr>
        <w:numPr>
          <w:ilvl w:val="0"/>
          <w:numId w:val="8"/>
        </w:numPr>
        <w:rPr>
          <w:b/>
        </w:rPr>
      </w:pPr>
      <w:r w:rsidRPr="00543C92">
        <w:t xml:space="preserve">Communicate with the </w:t>
      </w:r>
      <w:r w:rsidR="0093597E" w:rsidRPr="00543C92">
        <w:t>C</w:t>
      </w:r>
      <w:r w:rsidRPr="00543C92">
        <w:t xml:space="preserve">ommittee </w:t>
      </w:r>
      <w:r w:rsidR="0093597E" w:rsidRPr="00543C92">
        <w:t>C</w:t>
      </w:r>
      <w:r w:rsidRPr="00543C92">
        <w:t>hair</w:t>
      </w:r>
      <w:r w:rsidR="0093597E" w:rsidRPr="00543C92">
        <w:t xml:space="preserve"> and Board Liaison</w:t>
      </w:r>
      <w:r w:rsidRPr="00543C92">
        <w:t xml:space="preserve"> directly on issues related to the work of the committee.</w:t>
      </w:r>
    </w:p>
    <w:p w14:paraId="5CFDDD37" w14:textId="77777777" w:rsidR="00BF7562" w:rsidRPr="00543C92" w:rsidRDefault="00054FD9" w:rsidP="00952B72">
      <w:pPr>
        <w:numPr>
          <w:ilvl w:val="0"/>
          <w:numId w:val="8"/>
        </w:numPr>
        <w:rPr>
          <w:b/>
        </w:rPr>
      </w:pPr>
      <w:r w:rsidRPr="00543C92">
        <w:t xml:space="preserve">Coordinate </w:t>
      </w:r>
      <w:r w:rsidR="00BF7562" w:rsidRPr="00543C92">
        <w:t>meeting and preparatory materials.</w:t>
      </w:r>
    </w:p>
    <w:p w14:paraId="121C6B16" w14:textId="2E47660D" w:rsidR="00BF7562" w:rsidRPr="00543C92" w:rsidRDefault="00BF7562" w:rsidP="00952B72">
      <w:pPr>
        <w:numPr>
          <w:ilvl w:val="0"/>
          <w:numId w:val="8"/>
        </w:numPr>
        <w:rPr>
          <w:b/>
        </w:rPr>
      </w:pPr>
      <w:r w:rsidRPr="00543C92">
        <w:t xml:space="preserve">Organize and schedule </w:t>
      </w:r>
      <w:r w:rsidR="00054FD9" w:rsidRPr="00543C92">
        <w:t xml:space="preserve">standardized </w:t>
      </w:r>
      <w:r w:rsidR="000A224F" w:rsidRPr="00543C92">
        <w:t xml:space="preserve">committee </w:t>
      </w:r>
      <w:r w:rsidRPr="00543C92">
        <w:t>meeting</w:t>
      </w:r>
      <w:r w:rsidR="00054FD9" w:rsidRPr="00543C92">
        <w:t xml:space="preserve"> times</w:t>
      </w:r>
      <w:r w:rsidRPr="00543C92">
        <w:t>.</w:t>
      </w:r>
      <w:r w:rsidR="009A38E5" w:rsidRPr="00543C92">
        <w:t xml:space="preserve"> Note, if meeting minutes are digitally </w:t>
      </w:r>
      <w:r w:rsidR="000B115F" w:rsidRPr="00543C92">
        <w:t>recorded,</w:t>
      </w:r>
      <w:r w:rsidR="009A38E5" w:rsidRPr="00543C92">
        <w:t xml:space="preserve"> they are retained until minutes are finalized, and then promptly destroyed. Digitally recoded minutes will not be distributed electronically or retained in the files.</w:t>
      </w:r>
    </w:p>
    <w:p w14:paraId="6744F83E" w14:textId="77777777" w:rsidR="00BF7562" w:rsidRPr="00543C92" w:rsidRDefault="00BF7562" w:rsidP="00952B72">
      <w:pPr>
        <w:numPr>
          <w:ilvl w:val="0"/>
          <w:numId w:val="8"/>
        </w:numPr>
        <w:rPr>
          <w:b/>
        </w:rPr>
      </w:pPr>
      <w:r w:rsidRPr="00543C92">
        <w:t>Perform other duties as assigned.</w:t>
      </w:r>
    </w:p>
    <w:p w14:paraId="5BF446C7" w14:textId="77777777" w:rsidR="00BF7562" w:rsidRPr="00543C92" w:rsidRDefault="00BF7562" w:rsidP="00952B72"/>
    <w:p w14:paraId="454C1B7B" w14:textId="77777777" w:rsidR="0051382C" w:rsidRPr="00543C92" w:rsidRDefault="0051382C" w:rsidP="00952B72">
      <w:pPr>
        <w:ind w:left="1200" w:hanging="1200"/>
        <w:rPr>
          <w:u w:val="single"/>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3150"/>
      </w:tblGrid>
      <w:tr w:rsidR="005C4077" w:rsidRPr="00543C92" w14:paraId="4E887719" w14:textId="77777777" w:rsidTr="007673A5">
        <w:tc>
          <w:tcPr>
            <w:tcW w:w="6930" w:type="dxa"/>
            <w:shd w:val="clear" w:color="auto" w:fill="E6E6E6"/>
          </w:tcPr>
          <w:p w14:paraId="13C719B3" w14:textId="77777777" w:rsidR="0051382C" w:rsidRPr="00543C92" w:rsidRDefault="0051382C" w:rsidP="00952B72">
            <w:pPr>
              <w:jc w:val="center"/>
              <w:rPr>
                <w:b/>
              </w:rPr>
            </w:pPr>
            <w:r w:rsidRPr="00543C92">
              <w:rPr>
                <w:b/>
              </w:rPr>
              <w:t>Activity</w:t>
            </w:r>
          </w:p>
        </w:tc>
        <w:tc>
          <w:tcPr>
            <w:tcW w:w="3150" w:type="dxa"/>
            <w:shd w:val="clear" w:color="auto" w:fill="E6E6E6"/>
          </w:tcPr>
          <w:p w14:paraId="58319D9A" w14:textId="77777777" w:rsidR="0051382C" w:rsidRPr="00543C92" w:rsidRDefault="0051382C" w:rsidP="00952B72">
            <w:pPr>
              <w:jc w:val="center"/>
            </w:pPr>
            <w:r w:rsidRPr="00543C92">
              <w:rPr>
                <w:b/>
              </w:rPr>
              <w:t>Responsible/Timeframe</w:t>
            </w:r>
          </w:p>
          <w:p w14:paraId="0277F1EB" w14:textId="77777777" w:rsidR="0051382C" w:rsidRPr="00543C92" w:rsidRDefault="0051382C" w:rsidP="00952B72">
            <w:pPr>
              <w:jc w:val="center"/>
            </w:pPr>
          </w:p>
        </w:tc>
      </w:tr>
      <w:tr w:rsidR="005C4077" w:rsidRPr="00543C92" w14:paraId="52CB711B" w14:textId="77777777" w:rsidTr="00E2291C">
        <w:tc>
          <w:tcPr>
            <w:tcW w:w="6930" w:type="dxa"/>
          </w:tcPr>
          <w:p w14:paraId="644DD2CC" w14:textId="77777777" w:rsidR="007673A5" w:rsidRPr="00543C92" w:rsidRDefault="007673A5" w:rsidP="00604445">
            <w:pPr>
              <w:jc w:val="left"/>
            </w:pPr>
            <w:r w:rsidRPr="00543C92">
              <w:t>Track committee member applications with committee succession planning</w:t>
            </w:r>
            <w:r w:rsidR="00564189" w:rsidRPr="00543C92">
              <w:t xml:space="preserve"> efforts</w:t>
            </w:r>
            <w:r w:rsidRPr="00543C92">
              <w:t xml:space="preserve">. Present </w:t>
            </w:r>
            <w:r w:rsidR="00E2291C" w:rsidRPr="00543C92">
              <w:t xml:space="preserve">a summary report of </w:t>
            </w:r>
            <w:r w:rsidRPr="00543C92">
              <w:t>relevant committee applications to the Chair-Elect for review and consideration for appointment for the coming year in advance of the Annual Convocation</w:t>
            </w:r>
            <w:r w:rsidR="00E2291C" w:rsidRPr="00543C92">
              <w:t xml:space="preserve"> (see Board Resolution)</w:t>
            </w:r>
            <w:r w:rsidRPr="00543C92">
              <w:t xml:space="preserve">. Work with the CEO to draft the official Annual Committee </w:t>
            </w:r>
            <w:r w:rsidR="00E2291C" w:rsidRPr="00543C92">
              <w:t xml:space="preserve">Board </w:t>
            </w:r>
            <w:r w:rsidRPr="00543C92">
              <w:t>Resolution for annual appointment by the incoming Chair and approval by the incoming Board.</w:t>
            </w:r>
          </w:p>
        </w:tc>
        <w:tc>
          <w:tcPr>
            <w:tcW w:w="3150" w:type="dxa"/>
          </w:tcPr>
          <w:p w14:paraId="189CCF5A" w14:textId="77777777" w:rsidR="007673A5" w:rsidRPr="00543C92" w:rsidRDefault="00564189" w:rsidP="00604445">
            <w:pPr>
              <w:jc w:val="left"/>
            </w:pPr>
            <w:r w:rsidRPr="00543C92">
              <w:t xml:space="preserve">Prior to the Annual Convocation; </w:t>
            </w:r>
            <w:r w:rsidR="007673A5" w:rsidRPr="00543C92">
              <w:t xml:space="preserve">Committee Chair, Board Liaison, staff liaison, </w:t>
            </w:r>
            <w:r w:rsidR="00E2291C" w:rsidRPr="00543C92">
              <w:t xml:space="preserve">Chair Elect and </w:t>
            </w:r>
            <w:r w:rsidR="007673A5" w:rsidRPr="00543C92">
              <w:t>CEO</w:t>
            </w:r>
            <w:r w:rsidR="00E2291C" w:rsidRPr="00543C92">
              <w:t xml:space="preserve"> prior to Annual Convocation</w:t>
            </w:r>
          </w:p>
        </w:tc>
      </w:tr>
      <w:tr w:rsidR="005C4077" w:rsidRPr="00543C92" w14:paraId="61BFE833" w14:textId="77777777" w:rsidTr="00DB1EB4">
        <w:tc>
          <w:tcPr>
            <w:tcW w:w="6930" w:type="dxa"/>
          </w:tcPr>
          <w:p w14:paraId="61BF089A" w14:textId="77777777" w:rsidR="00A1444A" w:rsidRPr="00543C92" w:rsidRDefault="0051382C" w:rsidP="00604445">
            <w:pPr>
              <w:jc w:val="left"/>
            </w:pPr>
            <w:r w:rsidRPr="00543C92">
              <w:t xml:space="preserve">Initiate communication with the new </w:t>
            </w:r>
            <w:r w:rsidR="00DB1EB4" w:rsidRPr="00543C92">
              <w:t xml:space="preserve">committee </w:t>
            </w:r>
            <w:r w:rsidRPr="00543C92">
              <w:t>chair to</w:t>
            </w:r>
            <w:r w:rsidR="00A1444A" w:rsidRPr="00543C92">
              <w:t>:</w:t>
            </w:r>
          </w:p>
          <w:p w14:paraId="78B9D615" w14:textId="77777777" w:rsidR="00A1444A" w:rsidRPr="00543C92" w:rsidRDefault="00A1444A" w:rsidP="00604445">
            <w:pPr>
              <w:numPr>
                <w:ilvl w:val="0"/>
                <w:numId w:val="63"/>
              </w:numPr>
              <w:ind w:left="702"/>
              <w:jc w:val="left"/>
            </w:pPr>
            <w:r w:rsidRPr="00543C92">
              <w:t>O</w:t>
            </w:r>
            <w:r w:rsidR="0051382C" w:rsidRPr="00543C92">
              <w:t>rient him/her to the committee</w:t>
            </w:r>
            <w:r w:rsidRPr="00543C92">
              <w:t xml:space="preserve">, </w:t>
            </w:r>
            <w:r w:rsidR="0051382C" w:rsidRPr="00543C92">
              <w:t>charter, and meeting process.</w:t>
            </w:r>
          </w:p>
          <w:p w14:paraId="0C56D12D" w14:textId="1406A7DD" w:rsidR="00A1444A" w:rsidRPr="00543C92" w:rsidRDefault="007673A5" w:rsidP="00604445">
            <w:pPr>
              <w:numPr>
                <w:ilvl w:val="0"/>
                <w:numId w:val="63"/>
              </w:numPr>
              <w:ind w:left="702"/>
              <w:jc w:val="left"/>
            </w:pPr>
            <w:r w:rsidRPr="00543C92">
              <w:t xml:space="preserve">Review </w:t>
            </w:r>
            <w:r w:rsidR="00DB1EB4" w:rsidRPr="00543C92">
              <w:t>the approved Annual Board Resolution</w:t>
            </w:r>
            <w:r w:rsidR="00D71CF2" w:rsidRPr="00543C92">
              <w:t xml:space="preserve"> </w:t>
            </w:r>
            <w:r w:rsidR="00A1444A" w:rsidRPr="00543C92">
              <w:t xml:space="preserve">and the committee strategic plan (Focus and </w:t>
            </w:r>
            <w:r w:rsidR="00604445" w:rsidRPr="00543C92">
              <w:t>Execute) and</w:t>
            </w:r>
            <w:r w:rsidRPr="00543C92">
              <w:t xml:space="preserve"> </w:t>
            </w:r>
          </w:p>
          <w:p w14:paraId="79A37466" w14:textId="77777777" w:rsidR="0051382C" w:rsidRPr="00543C92" w:rsidRDefault="00A1444A" w:rsidP="00604445">
            <w:pPr>
              <w:numPr>
                <w:ilvl w:val="0"/>
                <w:numId w:val="63"/>
              </w:numPr>
              <w:ind w:left="702"/>
              <w:jc w:val="left"/>
            </w:pPr>
            <w:r w:rsidRPr="00543C92">
              <w:t>N</w:t>
            </w:r>
            <w:r w:rsidR="007673A5" w:rsidRPr="00543C92">
              <w:t xml:space="preserve">otify the </w:t>
            </w:r>
            <w:r w:rsidR="006E2F45" w:rsidRPr="00543C92">
              <w:t xml:space="preserve">committee </w:t>
            </w:r>
            <w:r w:rsidR="007673A5" w:rsidRPr="00543C92">
              <w:t>members</w:t>
            </w:r>
            <w:r w:rsidR="006E2F45" w:rsidRPr="00543C92">
              <w:t xml:space="preserve"> by issuing letters of appointment</w:t>
            </w:r>
            <w:r w:rsidR="007673A5" w:rsidRPr="00543C92">
              <w:t>.</w:t>
            </w:r>
          </w:p>
        </w:tc>
        <w:tc>
          <w:tcPr>
            <w:tcW w:w="3150" w:type="dxa"/>
          </w:tcPr>
          <w:p w14:paraId="0EB57115" w14:textId="77777777" w:rsidR="0051382C" w:rsidRPr="00543C92" w:rsidRDefault="0051382C" w:rsidP="00604445">
            <w:pPr>
              <w:jc w:val="left"/>
            </w:pPr>
            <w:r w:rsidRPr="00543C92">
              <w:t xml:space="preserve">Immediately </w:t>
            </w:r>
            <w:r w:rsidR="00DB1EB4" w:rsidRPr="00543C92">
              <w:t>after the conclusion of Convocation</w:t>
            </w:r>
          </w:p>
        </w:tc>
      </w:tr>
      <w:tr w:rsidR="005C4077" w:rsidRPr="00543C92" w14:paraId="28D55514" w14:textId="77777777" w:rsidTr="007673A5">
        <w:tc>
          <w:tcPr>
            <w:tcW w:w="6930" w:type="dxa"/>
          </w:tcPr>
          <w:p w14:paraId="1A3BE7DD" w14:textId="0AB11874" w:rsidR="0051382C" w:rsidRPr="00543C92" w:rsidRDefault="0051382C" w:rsidP="00604445">
            <w:pPr>
              <w:jc w:val="left"/>
            </w:pPr>
            <w:r w:rsidRPr="00543C92">
              <w:lastRenderedPageBreak/>
              <w:t xml:space="preserve">Schedule, in conjunction with the </w:t>
            </w:r>
            <w:r w:rsidR="0093597E" w:rsidRPr="00543C92">
              <w:t>C</w:t>
            </w:r>
            <w:r w:rsidRPr="00543C92">
              <w:t xml:space="preserve">ommittee </w:t>
            </w:r>
            <w:r w:rsidR="0093597E" w:rsidRPr="00543C92">
              <w:t>C</w:t>
            </w:r>
            <w:r w:rsidRPr="00543C92">
              <w:t xml:space="preserve">hair, </w:t>
            </w:r>
            <w:r w:rsidR="00A1444A" w:rsidRPr="00543C92">
              <w:t xml:space="preserve">a projected </w:t>
            </w:r>
            <w:r w:rsidRPr="00543C92">
              <w:t xml:space="preserve">recurring monthly (or </w:t>
            </w:r>
            <w:r w:rsidR="004D69F6" w:rsidRPr="00543C92">
              <w:t>bimonthly/</w:t>
            </w:r>
            <w:r w:rsidRPr="00543C92">
              <w:t xml:space="preserve">quarterly for some committees) </w:t>
            </w:r>
            <w:r w:rsidR="00A1444A" w:rsidRPr="00543C92">
              <w:t>schedule dates</w:t>
            </w:r>
            <w:r w:rsidRPr="00543C92">
              <w:t xml:space="preserve"> for the duration of the year (May-April</w:t>
            </w:r>
            <w:r w:rsidR="0085678E" w:rsidRPr="00543C92">
              <w:t>).</w:t>
            </w:r>
            <w:r w:rsidRPr="00543C92">
              <w:t xml:space="preserve"> </w:t>
            </w:r>
          </w:p>
          <w:p w14:paraId="073ABC04" w14:textId="77777777" w:rsidR="0051382C" w:rsidRPr="00543C92" w:rsidRDefault="0051382C" w:rsidP="00604445">
            <w:pPr>
              <w:numPr>
                <w:ilvl w:val="0"/>
                <w:numId w:val="1"/>
              </w:numPr>
              <w:jc w:val="left"/>
            </w:pPr>
            <w:r w:rsidRPr="00543C92">
              <w:t xml:space="preserve">Note </w:t>
            </w:r>
            <w:r w:rsidR="00A1444A" w:rsidRPr="00543C92">
              <w:t xml:space="preserve">projected </w:t>
            </w:r>
            <w:r w:rsidRPr="00543C92">
              <w:t xml:space="preserve">schedule on public calendar. </w:t>
            </w:r>
          </w:p>
          <w:p w14:paraId="734B97CD" w14:textId="77777777" w:rsidR="0051382C" w:rsidRPr="00543C92" w:rsidRDefault="0051382C" w:rsidP="00604445">
            <w:pPr>
              <w:numPr>
                <w:ilvl w:val="0"/>
                <w:numId w:val="1"/>
              </w:numPr>
              <w:jc w:val="left"/>
            </w:pPr>
            <w:r w:rsidRPr="00543C92">
              <w:t>Assign consistent committee call-in number for conference calls. Do not schedule at the same time as other committee meetings</w:t>
            </w:r>
            <w:r w:rsidR="00054FD9" w:rsidRPr="00543C92">
              <w:t>.</w:t>
            </w:r>
          </w:p>
          <w:p w14:paraId="360B9613" w14:textId="77777777" w:rsidR="0051382C" w:rsidRPr="00543C92" w:rsidRDefault="0051382C" w:rsidP="00604445">
            <w:pPr>
              <w:numPr>
                <w:ilvl w:val="0"/>
                <w:numId w:val="1"/>
              </w:numPr>
              <w:jc w:val="left"/>
            </w:pPr>
            <w:r w:rsidRPr="00543C92">
              <w:t xml:space="preserve">accommodate members living in the </w:t>
            </w:r>
            <w:r w:rsidR="00542C56" w:rsidRPr="00543C92">
              <w:t>P</w:t>
            </w:r>
            <w:r w:rsidRPr="00543C92">
              <w:t>acific time zone (best to schedule meetings after noon time)</w:t>
            </w:r>
          </w:p>
        </w:tc>
        <w:tc>
          <w:tcPr>
            <w:tcW w:w="3150" w:type="dxa"/>
          </w:tcPr>
          <w:p w14:paraId="75892174" w14:textId="53067249" w:rsidR="0051382C" w:rsidRPr="00543C92" w:rsidRDefault="0051382C" w:rsidP="00604445">
            <w:pPr>
              <w:jc w:val="left"/>
            </w:pPr>
            <w:r w:rsidRPr="00543C92">
              <w:t>By</w:t>
            </w:r>
            <w:r w:rsidR="00ED35A9" w:rsidRPr="00543C92">
              <w:t xml:space="preserve"> </w:t>
            </w:r>
            <w:r w:rsidR="00054FD9" w:rsidRPr="00543C92">
              <w:t xml:space="preserve">May </w:t>
            </w:r>
            <w:r w:rsidR="004D69F6" w:rsidRPr="00543C92">
              <w:t xml:space="preserve">1 </w:t>
            </w:r>
            <w:r w:rsidRPr="00543C92">
              <w:t>of each year</w:t>
            </w:r>
          </w:p>
        </w:tc>
      </w:tr>
      <w:tr w:rsidR="005C4077" w:rsidRPr="00543C92" w14:paraId="618A887D" w14:textId="77777777" w:rsidTr="00564189">
        <w:trPr>
          <w:trHeight w:val="1196"/>
        </w:trPr>
        <w:tc>
          <w:tcPr>
            <w:tcW w:w="6930" w:type="dxa"/>
          </w:tcPr>
          <w:p w14:paraId="1B2DB683" w14:textId="77777777" w:rsidR="00564189" w:rsidRPr="00543C92" w:rsidRDefault="00564189" w:rsidP="00604445">
            <w:pPr>
              <w:jc w:val="left"/>
            </w:pPr>
            <w:r w:rsidRPr="00543C92">
              <w:t xml:space="preserve">Create, in cooperation with the Committee Chair, the </w:t>
            </w:r>
            <w:r w:rsidR="00A1444A" w:rsidRPr="00543C92">
              <w:t xml:space="preserve">projected </w:t>
            </w:r>
            <w:r w:rsidRPr="00543C92">
              <w:t>standing meeting agenda</w:t>
            </w:r>
            <w:r w:rsidR="00A1444A" w:rsidRPr="00543C92">
              <w:t xml:space="preserve"> to include:</w:t>
            </w:r>
          </w:p>
          <w:p w14:paraId="43BF75B0" w14:textId="35E970B0" w:rsidR="00A1444A" w:rsidRPr="00543C92" w:rsidRDefault="00A1444A" w:rsidP="00604445">
            <w:pPr>
              <w:numPr>
                <w:ilvl w:val="0"/>
                <w:numId w:val="2"/>
              </w:numPr>
              <w:jc w:val="left"/>
            </w:pPr>
            <w:r w:rsidRPr="00543C92">
              <w:t>T</w:t>
            </w:r>
            <w:r w:rsidR="00564189" w:rsidRPr="00543C92">
              <w:t xml:space="preserve">he committee </w:t>
            </w:r>
            <w:r w:rsidR="0085678E" w:rsidRPr="00543C92">
              <w:t>plans</w:t>
            </w:r>
          </w:p>
          <w:p w14:paraId="2312C053" w14:textId="77777777" w:rsidR="00A1444A" w:rsidRPr="00543C92" w:rsidRDefault="00A1444A" w:rsidP="00604445">
            <w:pPr>
              <w:numPr>
                <w:ilvl w:val="0"/>
                <w:numId w:val="2"/>
              </w:numPr>
              <w:jc w:val="left"/>
            </w:pPr>
            <w:r w:rsidRPr="00543C92">
              <w:t>Subcommittee reports</w:t>
            </w:r>
          </w:p>
          <w:p w14:paraId="2168EC66" w14:textId="77777777" w:rsidR="00564189" w:rsidRPr="00543C92" w:rsidRDefault="00A1444A" w:rsidP="00604445">
            <w:pPr>
              <w:numPr>
                <w:ilvl w:val="0"/>
                <w:numId w:val="2"/>
              </w:numPr>
              <w:jc w:val="left"/>
            </w:pPr>
            <w:r w:rsidRPr="00543C92">
              <w:t>S</w:t>
            </w:r>
            <w:r w:rsidR="00564189" w:rsidRPr="00543C92">
              <w:t xml:space="preserve">trategic business </w:t>
            </w:r>
            <w:r w:rsidRPr="00543C92">
              <w:t xml:space="preserve">initiatives </w:t>
            </w:r>
            <w:r w:rsidR="00564189" w:rsidRPr="00543C92">
              <w:t>for the association.</w:t>
            </w:r>
          </w:p>
        </w:tc>
        <w:tc>
          <w:tcPr>
            <w:tcW w:w="3150" w:type="dxa"/>
          </w:tcPr>
          <w:p w14:paraId="5141BA07" w14:textId="77777777" w:rsidR="00564189" w:rsidRPr="00543C92" w:rsidRDefault="00564189" w:rsidP="00604445">
            <w:pPr>
              <w:jc w:val="left"/>
            </w:pPr>
            <w:r w:rsidRPr="00543C92">
              <w:t>Annually, prior to the first committee meeting</w:t>
            </w:r>
          </w:p>
        </w:tc>
      </w:tr>
      <w:tr w:rsidR="005C4077" w:rsidRPr="00543C92" w14:paraId="7D226648" w14:textId="77777777" w:rsidTr="00564189">
        <w:trPr>
          <w:trHeight w:val="1196"/>
        </w:trPr>
        <w:tc>
          <w:tcPr>
            <w:tcW w:w="6930" w:type="dxa"/>
          </w:tcPr>
          <w:p w14:paraId="1AA31D79" w14:textId="77777777" w:rsidR="00A1444A" w:rsidRPr="00543C92" w:rsidRDefault="00A1444A" w:rsidP="00604445">
            <w:pPr>
              <w:jc w:val="left"/>
            </w:pPr>
            <w:r w:rsidRPr="00543C92">
              <w:t xml:space="preserve">At the first committee meeting: </w:t>
            </w:r>
          </w:p>
          <w:p w14:paraId="7EAE5A4F" w14:textId="77777777" w:rsidR="00A1444A" w:rsidRPr="00543C92" w:rsidRDefault="00A1444A" w:rsidP="00604445">
            <w:pPr>
              <w:numPr>
                <w:ilvl w:val="0"/>
                <w:numId w:val="64"/>
              </w:numPr>
              <w:jc w:val="left"/>
            </w:pPr>
            <w:r w:rsidRPr="00543C92">
              <w:t xml:space="preserve">Confirm the standing meeting schedule </w:t>
            </w:r>
          </w:p>
          <w:p w14:paraId="01CB811D" w14:textId="77777777" w:rsidR="00A1444A" w:rsidRPr="00543C92" w:rsidRDefault="00564189" w:rsidP="00604445">
            <w:pPr>
              <w:numPr>
                <w:ilvl w:val="0"/>
                <w:numId w:val="64"/>
              </w:numPr>
              <w:jc w:val="left"/>
            </w:pPr>
            <w:r w:rsidRPr="00543C92">
              <w:t>Review the committee charter with the committee</w:t>
            </w:r>
          </w:p>
          <w:p w14:paraId="7724E51D" w14:textId="77777777" w:rsidR="00A1444A" w:rsidRPr="00543C92" w:rsidRDefault="00A1444A" w:rsidP="00604445">
            <w:pPr>
              <w:numPr>
                <w:ilvl w:val="0"/>
                <w:numId w:val="64"/>
              </w:numPr>
              <w:jc w:val="left"/>
            </w:pPr>
            <w:r w:rsidRPr="00543C92">
              <w:t>Re</w:t>
            </w:r>
            <w:r w:rsidR="00564189" w:rsidRPr="00543C92">
              <w:t>vi</w:t>
            </w:r>
            <w:r w:rsidRPr="00543C92">
              <w:t>ew components of the Committee H</w:t>
            </w:r>
            <w:r w:rsidR="00564189" w:rsidRPr="00543C92">
              <w:t>andbook that address committee member responsibilities (attendance, confidentiality, and consensus).</w:t>
            </w:r>
          </w:p>
          <w:p w14:paraId="5D76707D" w14:textId="0380AF82" w:rsidR="00564189" w:rsidRPr="00543C92" w:rsidRDefault="00564189" w:rsidP="00604445">
            <w:pPr>
              <w:numPr>
                <w:ilvl w:val="0"/>
                <w:numId w:val="64"/>
              </w:numPr>
              <w:jc w:val="left"/>
            </w:pPr>
            <w:r w:rsidRPr="00543C92">
              <w:t xml:space="preserve">Secure required committee member documents such as the </w:t>
            </w:r>
            <w:r w:rsidR="0085678E" w:rsidRPr="00543C92">
              <w:t>Conflict-of-Interest</w:t>
            </w:r>
            <w:r w:rsidRPr="00543C92">
              <w:t xml:space="preserve"> forms</w:t>
            </w:r>
          </w:p>
          <w:p w14:paraId="23C64BFF" w14:textId="77777777" w:rsidR="00487F0A" w:rsidRPr="00543C92" w:rsidRDefault="00487F0A" w:rsidP="00604445">
            <w:pPr>
              <w:numPr>
                <w:ilvl w:val="0"/>
                <w:numId w:val="64"/>
              </w:numPr>
              <w:jc w:val="left"/>
            </w:pPr>
            <w:r w:rsidRPr="00543C92">
              <w:t>Review and update the committee strategic plan</w:t>
            </w:r>
          </w:p>
        </w:tc>
        <w:tc>
          <w:tcPr>
            <w:tcW w:w="3150" w:type="dxa"/>
          </w:tcPr>
          <w:p w14:paraId="095E2E49" w14:textId="133A822F" w:rsidR="00564189" w:rsidRPr="00543C92" w:rsidRDefault="00564189" w:rsidP="00604445">
            <w:pPr>
              <w:jc w:val="left"/>
            </w:pPr>
            <w:r w:rsidRPr="00543C92">
              <w:t xml:space="preserve">Annually at the first </w:t>
            </w:r>
            <w:r w:rsidR="00604445" w:rsidRPr="00543C92">
              <w:t>committee meeting</w:t>
            </w:r>
          </w:p>
        </w:tc>
      </w:tr>
      <w:tr w:rsidR="005C4077" w:rsidRPr="00543C92" w14:paraId="5C3E5693" w14:textId="77777777" w:rsidTr="007673A5">
        <w:tc>
          <w:tcPr>
            <w:tcW w:w="6930" w:type="dxa"/>
          </w:tcPr>
          <w:p w14:paraId="2BBAC81A" w14:textId="77777777" w:rsidR="00564189" w:rsidRPr="00543C92" w:rsidRDefault="00487F0A" w:rsidP="00604445">
            <w:pPr>
              <w:jc w:val="left"/>
            </w:pPr>
            <w:r w:rsidRPr="00543C92">
              <w:t xml:space="preserve">Draft </w:t>
            </w:r>
            <w:r w:rsidR="00564189" w:rsidRPr="00543C92">
              <w:t xml:space="preserve">meeting minutes </w:t>
            </w:r>
            <w:r w:rsidR="00572EB7" w:rsidRPr="00543C92">
              <w:t>in real time; secure committee chair review prior to the next meeting, secure committee approval at the next meeting. File minutes on ACHCA server and/or ACHCA Connect committee site</w:t>
            </w:r>
            <w:r w:rsidR="00254E4C" w:rsidRPr="00543C92">
              <w:t xml:space="preserve"> as appropriate</w:t>
            </w:r>
            <w:r w:rsidR="00572EB7" w:rsidRPr="00543C92">
              <w:t>.</w:t>
            </w:r>
          </w:p>
        </w:tc>
        <w:tc>
          <w:tcPr>
            <w:tcW w:w="3150" w:type="dxa"/>
          </w:tcPr>
          <w:p w14:paraId="379B4F4F" w14:textId="04EC6F77" w:rsidR="00564189" w:rsidRPr="00543C92" w:rsidRDefault="00572EB7" w:rsidP="00604445">
            <w:pPr>
              <w:jc w:val="left"/>
            </w:pPr>
            <w:r w:rsidRPr="00543C92">
              <w:t xml:space="preserve">Agenda, meeting minutes, and resource documents are sent to committee members no less than 3 </w:t>
            </w:r>
            <w:r w:rsidR="00604445" w:rsidRPr="00543C92">
              <w:t>days prior</w:t>
            </w:r>
            <w:r w:rsidRPr="00543C92">
              <w:t xml:space="preserve"> to the next committee meeting</w:t>
            </w:r>
          </w:p>
        </w:tc>
      </w:tr>
      <w:tr w:rsidR="005C4077" w:rsidRPr="00543C92" w14:paraId="2954CA38" w14:textId="77777777" w:rsidTr="007673A5">
        <w:tc>
          <w:tcPr>
            <w:tcW w:w="6930" w:type="dxa"/>
          </w:tcPr>
          <w:p w14:paraId="5E8C2D2D" w14:textId="77777777" w:rsidR="00564189" w:rsidRPr="00543C92" w:rsidRDefault="00564189" w:rsidP="00604445">
            <w:pPr>
              <w:jc w:val="left"/>
            </w:pPr>
            <w:r w:rsidRPr="00543C92">
              <w:t>Provide quarterly committee progress reports based on goal completion using the committee plan/progress report template.</w:t>
            </w:r>
          </w:p>
        </w:tc>
        <w:tc>
          <w:tcPr>
            <w:tcW w:w="3150" w:type="dxa"/>
          </w:tcPr>
          <w:p w14:paraId="42AE0724" w14:textId="77777777" w:rsidR="00564189" w:rsidRPr="00543C92" w:rsidRDefault="00564189" w:rsidP="00604445">
            <w:pPr>
              <w:jc w:val="left"/>
            </w:pPr>
            <w:r w:rsidRPr="00543C92">
              <w:t>July, October, January, April for Board review</w:t>
            </w:r>
          </w:p>
        </w:tc>
      </w:tr>
      <w:tr w:rsidR="005C4077" w:rsidRPr="00543C92" w14:paraId="2CF2F674" w14:textId="77777777" w:rsidTr="007673A5">
        <w:tc>
          <w:tcPr>
            <w:tcW w:w="6930" w:type="dxa"/>
          </w:tcPr>
          <w:p w14:paraId="34DE8D87" w14:textId="77777777" w:rsidR="00564189" w:rsidRPr="00543C92" w:rsidRDefault="00564189" w:rsidP="00604445">
            <w:pPr>
              <w:jc w:val="left"/>
            </w:pPr>
            <w:r w:rsidRPr="00543C92">
              <w:t xml:space="preserve">Maintain all final committee documents in committee specific folder on shared drive. </w:t>
            </w:r>
          </w:p>
          <w:p w14:paraId="58E83CF2" w14:textId="77777777" w:rsidR="00564189" w:rsidRPr="00543C92" w:rsidRDefault="00564189" w:rsidP="00604445">
            <w:pPr>
              <w:numPr>
                <w:ilvl w:val="0"/>
                <w:numId w:val="3"/>
              </w:numPr>
              <w:jc w:val="left"/>
            </w:pPr>
            <w:r w:rsidRPr="00543C92">
              <w:t xml:space="preserve">Designated Committee folders are found in the function folders. </w:t>
            </w:r>
          </w:p>
          <w:p w14:paraId="60770600" w14:textId="77777777" w:rsidR="00564189" w:rsidRPr="00543C92" w:rsidRDefault="00564189" w:rsidP="00604445">
            <w:pPr>
              <w:numPr>
                <w:ilvl w:val="0"/>
                <w:numId w:val="3"/>
              </w:numPr>
              <w:jc w:val="left"/>
            </w:pPr>
            <w:r w:rsidRPr="00543C92">
              <w:t xml:space="preserve">The Committee folders will contain all agendas, minutes, progress reports, and committee specific documents. </w:t>
            </w:r>
          </w:p>
          <w:p w14:paraId="512E1207" w14:textId="77777777" w:rsidR="00564189" w:rsidRPr="00543C92" w:rsidRDefault="00564189" w:rsidP="00604445">
            <w:pPr>
              <w:numPr>
                <w:ilvl w:val="0"/>
                <w:numId w:val="3"/>
              </w:numPr>
              <w:jc w:val="left"/>
            </w:pPr>
            <w:r w:rsidRPr="00543C92">
              <w:t>These documents belong to ACHCA and may not be housed on personal drives.</w:t>
            </w:r>
          </w:p>
          <w:p w14:paraId="6F768330" w14:textId="77777777" w:rsidR="00564189" w:rsidRPr="00543C92" w:rsidRDefault="00564189" w:rsidP="00604445">
            <w:pPr>
              <w:numPr>
                <w:ilvl w:val="0"/>
                <w:numId w:val="3"/>
              </w:numPr>
              <w:jc w:val="left"/>
            </w:pPr>
            <w:r w:rsidRPr="00543C92">
              <w:t>Designated committee documents are shared on the ACHCA eServices committee portal.</w:t>
            </w:r>
          </w:p>
        </w:tc>
        <w:tc>
          <w:tcPr>
            <w:tcW w:w="3150" w:type="dxa"/>
          </w:tcPr>
          <w:p w14:paraId="3093B0D0" w14:textId="77777777" w:rsidR="00564189" w:rsidRPr="00543C92" w:rsidRDefault="00564189" w:rsidP="00604445">
            <w:pPr>
              <w:jc w:val="left"/>
            </w:pPr>
            <w:r w:rsidRPr="00543C92">
              <w:t>In real time</w:t>
            </w:r>
          </w:p>
        </w:tc>
      </w:tr>
      <w:tr w:rsidR="005C4077" w:rsidRPr="00543C92" w14:paraId="3D60DBF1" w14:textId="77777777" w:rsidTr="007673A5">
        <w:tc>
          <w:tcPr>
            <w:tcW w:w="6930" w:type="dxa"/>
          </w:tcPr>
          <w:p w14:paraId="7FE58047" w14:textId="77777777" w:rsidR="00564189" w:rsidRPr="00543C92" w:rsidRDefault="00564189" w:rsidP="00604445">
            <w:pPr>
              <w:jc w:val="left"/>
            </w:pPr>
            <w:r w:rsidRPr="00543C92">
              <w:t xml:space="preserve">The committee roster is a document housed in the ACHCA Lists folder and the distribution list is maintained in the ACHCA Outlook contact directory.  </w:t>
            </w:r>
          </w:p>
          <w:p w14:paraId="22771037" w14:textId="77777777" w:rsidR="00564189" w:rsidRPr="00543C92" w:rsidRDefault="00564189" w:rsidP="00604445">
            <w:pPr>
              <w:numPr>
                <w:ilvl w:val="0"/>
                <w:numId w:val="4"/>
              </w:numPr>
              <w:jc w:val="left"/>
            </w:pPr>
            <w:r w:rsidRPr="00543C92">
              <w:t xml:space="preserve">Changes to the committee directory must be communicated to and are made by designated ACHCA staff.  </w:t>
            </w:r>
          </w:p>
          <w:p w14:paraId="4CB5E186" w14:textId="77777777" w:rsidR="00564189" w:rsidRPr="00543C92" w:rsidRDefault="00564189" w:rsidP="00604445">
            <w:pPr>
              <w:ind w:left="720"/>
              <w:jc w:val="left"/>
            </w:pPr>
          </w:p>
        </w:tc>
        <w:tc>
          <w:tcPr>
            <w:tcW w:w="3150" w:type="dxa"/>
          </w:tcPr>
          <w:p w14:paraId="7899BFD2" w14:textId="77777777" w:rsidR="00564189" w:rsidRPr="00543C92" w:rsidRDefault="00564189" w:rsidP="00604445">
            <w:pPr>
              <w:jc w:val="left"/>
            </w:pPr>
            <w:r w:rsidRPr="00543C92">
              <w:t>Ongoing</w:t>
            </w:r>
          </w:p>
        </w:tc>
      </w:tr>
    </w:tbl>
    <w:p w14:paraId="57984404" w14:textId="77777777" w:rsidR="007147C4" w:rsidRPr="00543C92" w:rsidRDefault="007147C4" w:rsidP="00952B72">
      <w:pPr>
        <w:rPr>
          <w:b/>
          <w:u w:val="single"/>
        </w:rPr>
        <w:sectPr w:rsidR="007147C4" w:rsidRPr="00543C92" w:rsidSect="006E317F">
          <w:pgSz w:w="12240" w:h="15840" w:code="1"/>
          <w:pgMar w:top="1440" w:right="1440" w:bottom="1440" w:left="1440" w:header="720" w:footer="720" w:gutter="0"/>
          <w:cols w:space="720"/>
          <w:titlePg/>
          <w:docGrid w:linePitch="360"/>
        </w:sectPr>
      </w:pPr>
    </w:p>
    <w:p w14:paraId="577228BE" w14:textId="0DBD8923" w:rsidR="0098352C" w:rsidRPr="00543C92" w:rsidRDefault="00B30B20" w:rsidP="00952B72">
      <w:pPr>
        <w:jc w:val="right"/>
        <w:rPr>
          <w:b/>
        </w:rPr>
      </w:pPr>
      <w:bookmarkStart w:id="133" w:name="achcaorganizationchartend"/>
      <w:bookmarkEnd w:id="133"/>
      <w:r w:rsidRPr="00543C92">
        <w:rPr>
          <w:b/>
        </w:rPr>
        <w:lastRenderedPageBreak/>
        <w:t xml:space="preserve">Appendix </w:t>
      </w:r>
      <w:r w:rsidR="00931881" w:rsidRPr="00543C92">
        <w:rPr>
          <w:b/>
        </w:rPr>
        <w:t>12</w:t>
      </w:r>
    </w:p>
    <w:p w14:paraId="3B42C37B" w14:textId="35A438C6" w:rsidR="00D47821" w:rsidRPr="00E76EDA" w:rsidRDefault="00E76EDA" w:rsidP="00E76EDA">
      <w:pPr>
        <w:ind w:firstLine="1620"/>
        <w:jc w:val="left"/>
        <w:rPr>
          <w:rFonts w:ascii="Arial Black" w:hAnsi="Arial Black"/>
          <w:b/>
          <w:sz w:val="32"/>
          <w:szCs w:val="32"/>
        </w:rPr>
      </w:pPr>
      <w:r w:rsidRPr="00E76EDA">
        <w:rPr>
          <w:rFonts w:ascii="Arial Black" w:hAnsi="Arial Black"/>
          <w:b/>
          <w:sz w:val="32"/>
          <w:szCs w:val="32"/>
        </w:rPr>
        <w:t xml:space="preserve">ACHCA </w:t>
      </w:r>
      <w:r w:rsidR="00D47821" w:rsidRPr="00E76EDA">
        <w:rPr>
          <w:rFonts w:ascii="Arial Black" w:hAnsi="Arial Black"/>
          <w:b/>
          <w:sz w:val="32"/>
          <w:szCs w:val="32"/>
        </w:rPr>
        <w:t>Organizational Chart</w:t>
      </w:r>
    </w:p>
    <w:p w14:paraId="5FE1BBD8" w14:textId="61043492" w:rsidR="00DF10FF" w:rsidRPr="00543C92" w:rsidRDefault="00E76EDA" w:rsidP="00952B72">
      <w:pPr>
        <w:jc w:val="right"/>
        <w:rPr>
          <w:b/>
        </w:rPr>
      </w:pPr>
      <w:r>
        <w:rPr>
          <w:b/>
          <w:noProof/>
        </w:rPr>
        <w:drawing>
          <wp:anchor distT="0" distB="0" distL="114300" distR="114300" simplePos="0" relativeHeight="251659264" behindDoc="0" locked="0" layoutInCell="1" allowOverlap="1" wp14:anchorId="1FABBCE8" wp14:editId="65112C8C">
            <wp:simplePos x="0" y="0"/>
            <wp:positionH relativeFrom="margin">
              <wp:posOffset>-608275</wp:posOffset>
            </wp:positionH>
            <wp:positionV relativeFrom="page">
              <wp:posOffset>1745311</wp:posOffset>
            </wp:positionV>
            <wp:extent cx="7047230" cy="4213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7230" cy="4213860"/>
                    </a:xfrm>
                    <a:prstGeom prst="rect">
                      <a:avLst/>
                    </a:prstGeom>
                    <a:noFill/>
                  </pic:spPr>
                </pic:pic>
              </a:graphicData>
            </a:graphic>
            <wp14:sizeRelH relativeFrom="margin">
              <wp14:pctWidth>0</wp14:pctWidth>
            </wp14:sizeRelH>
            <wp14:sizeRelV relativeFrom="margin">
              <wp14:pctHeight>0</wp14:pctHeight>
            </wp14:sizeRelV>
          </wp:anchor>
        </w:drawing>
      </w:r>
    </w:p>
    <w:p w14:paraId="5E888EFB" w14:textId="44F52AD4" w:rsidR="0070369D" w:rsidRPr="00543C92" w:rsidRDefault="0070369D" w:rsidP="00C44DBA">
      <w:pPr>
        <w:jc w:val="center"/>
        <w:rPr>
          <w:b/>
        </w:rPr>
        <w:sectPr w:rsidR="0070369D" w:rsidRPr="00543C92" w:rsidSect="006E317F">
          <w:footerReference w:type="first" r:id="rId24"/>
          <w:pgSz w:w="12240" w:h="15840" w:code="1"/>
          <w:pgMar w:top="1440" w:right="1440" w:bottom="1440" w:left="1440" w:header="720" w:footer="720" w:gutter="0"/>
          <w:cols w:space="720"/>
          <w:titlePg/>
          <w:docGrid w:linePitch="360"/>
        </w:sectPr>
      </w:pPr>
    </w:p>
    <w:p w14:paraId="37E21976" w14:textId="00367282" w:rsidR="007E1BE4" w:rsidRPr="00543C92" w:rsidRDefault="00A853BC" w:rsidP="00C44DBA">
      <w:pPr>
        <w:jc w:val="right"/>
        <w:rPr>
          <w:b/>
        </w:rPr>
      </w:pPr>
      <w:bookmarkStart w:id="134" w:name="agendatemplate"/>
      <w:bookmarkEnd w:id="134"/>
      <w:r w:rsidRPr="00543C92">
        <w:rPr>
          <w:b/>
        </w:rPr>
        <w:lastRenderedPageBreak/>
        <w:t xml:space="preserve">Appendix </w:t>
      </w:r>
      <w:r w:rsidR="00931881" w:rsidRPr="00543C92">
        <w:rPr>
          <w:b/>
        </w:rPr>
        <w:t>13</w:t>
      </w:r>
    </w:p>
    <w:p w14:paraId="7110DE6F" w14:textId="77777777" w:rsidR="00FD7D26" w:rsidRPr="00543C92" w:rsidRDefault="00FD7D26" w:rsidP="00952B72">
      <w:pPr>
        <w:jc w:val="center"/>
        <w:rPr>
          <w:b/>
        </w:rPr>
      </w:pPr>
    </w:p>
    <w:p w14:paraId="2F322E74" w14:textId="77777777" w:rsidR="00FD7D26" w:rsidRPr="00543C92" w:rsidRDefault="00FD7D26" w:rsidP="00952B72">
      <w:pPr>
        <w:jc w:val="center"/>
        <w:rPr>
          <w:b/>
        </w:rPr>
      </w:pPr>
      <w:r w:rsidRPr="00543C92">
        <w:rPr>
          <w:b/>
        </w:rPr>
        <w:t>American College of Health Care Administrators</w:t>
      </w:r>
    </w:p>
    <w:p w14:paraId="332CE1CC" w14:textId="77777777" w:rsidR="00FD7D26" w:rsidRPr="00543C92" w:rsidRDefault="00FD7D26" w:rsidP="00952B72">
      <w:pPr>
        <w:jc w:val="center"/>
        <w:rPr>
          <w:b/>
        </w:rPr>
      </w:pPr>
      <w:r w:rsidRPr="00543C92">
        <w:rPr>
          <w:b/>
        </w:rPr>
        <w:t>XX Committee</w:t>
      </w:r>
    </w:p>
    <w:p w14:paraId="5BDF17CA" w14:textId="77777777" w:rsidR="00FD7D26" w:rsidRPr="00543C92" w:rsidRDefault="00FD7D26" w:rsidP="00952B72">
      <w:pPr>
        <w:jc w:val="center"/>
        <w:rPr>
          <w:b/>
        </w:rPr>
      </w:pPr>
      <w:r w:rsidRPr="00543C92">
        <w:rPr>
          <w:b/>
        </w:rPr>
        <w:t>Conference Call</w:t>
      </w:r>
    </w:p>
    <w:p w14:paraId="18A08191" w14:textId="77777777" w:rsidR="00FD7D26" w:rsidRPr="00543C92" w:rsidRDefault="00FD7D26" w:rsidP="00952B72">
      <w:pPr>
        <w:jc w:val="center"/>
        <w:rPr>
          <w:b/>
        </w:rPr>
      </w:pPr>
      <w:r w:rsidRPr="00543C92">
        <w:rPr>
          <w:b/>
        </w:rPr>
        <w:t>Agenda</w:t>
      </w:r>
      <w:r w:rsidR="002612E0" w:rsidRPr="00543C92">
        <w:rPr>
          <w:b/>
        </w:rPr>
        <w:t>/Minutes Template</w:t>
      </w:r>
    </w:p>
    <w:p w14:paraId="609761B4" w14:textId="77777777" w:rsidR="00FD7D26" w:rsidRPr="00543C92" w:rsidRDefault="00FD7D26" w:rsidP="00952B72">
      <w:pPr>
        <w:jc w:val="center"/>
        <w:rPr>
          <w:b/>
        </w:rPr>
      </w:pPr>
      <w:r w:rsidRPr="00543C92">
        <w:rPr>
          <w:b/>
        </w:rPr>
        <w:t>(date, Time ET)</w:t>
      </w:r>
    </w:p>
    <w:p w14:paraId="2A8C21EA" w14:textId="77777777" w:rsidR="00FD7D26" w:rsidRPr="00543C92" w:rsidRDefault="00FD7D26" w:rsidP="00952B72">
      <w:pPr>
        <w:pStyle w:val="NormalWeb"/>
        <w:spacing w:before="0" w:beforeAutospacing="0" w:after="0" w:afterAutospacing="0"/>
        <w:jc w:val="center"/>
      </w:pPr>
      <w:r w:rsidRPr="00543C92">
        <w:t xml:space="preserve">1.  Please join my meeting. </w:t>
      </w:r>
      <w:r w:rsidRPr="00543C92">
        <w:br/>
      </w:r>
    </w:p>
    <w:p w14:paraId="5CFDDA95" w14:textId="77777777" w:rsidR="00FD7D26" w:rsidRPr="00543C92" w:rsidRDefault="00FD7D26" w:rsidP="00952B72">
      <w:pPr>
        <w:pStyle w:val="NormalWeb"/>
        <w:spacing w:before="0" w:beforeAutospacing="0" w:after="0" w:afterAutospacing="0"/>
        <w:jc w:val="center"/>
      </w:pPr>
      <w:r w:rsidRPr="00543C92">
        <w:t xml:space="preserve">GoToMeeting® </w:t>
      </w:r>
      <w:r w:rsidRPr="00543C92">
        <w:br/>
        <w:t>Online Meetings Made Easy®</w:t>
      </w:r>
    </w:p>
    <w:p w14:paraId="11B77866" w14:textId="77777777" w:rsidR="00FD7D26" w:rsidRPr="00543C92" w:rsidRDefault="00FD7D26" w:rsidP="00952B72"/>
    <w:tbl>
      <w:tblPr>
        <w:tblW w:w="102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71"/>
        <w:gridCol w:w="3577"/>
        <w:gridCol w:w="1562"/>
        <w:gridCol w:w="1662"/>
        <w:gridCol w:w="1705"/>
      </w:tblGrid>
      <w:tr w:rsidR="005C4077" w:rsidRPr="00543C92" w14:paraId="29D35A9A" w14:textId="77777777" w:rsidTr="00C44DBA">
        <w:tc>
          <w:tcPr>
            <w:tcW w:w="900" w:type="dxa"/>
            <w:shd w:val="clear" w:color="auto" w:fill="EEECE1"/>
          </w:tcPr>
          <w:p w14:paraId="487C9B16" w14:textId="273E0699" w:rsidR="00FF72E3" w:rsidRPr="00543C92" w:rsidRDefault="00FF72E3" w:rsidP="00952B72">
            <w:pPr>
              <w:jc w:val="center"/>
              <w:rPr>
                <w:b/>
              </w:rPr>
            </w:pPr>
            <w:r w:rsidRPr="00543C92">
              <w:rPr>
                <w:b/>
              </w:rPr>
              <w:t>Item</w:t>
            </w:r>
          </w:p>
        </w:tc>
        <w:tc>
          <w:tcPr>
            <w:tcW w:w="900" w:type="dxa"/>
            <w:shd w:val="clear" w:color="auto" w:fill="EEECE1"/>
          </w:tcPr>
          <w:p w14:paraId="4692949B" w14:textId="7A6D26F6" w:rsidR="00FF72E3" w:rsidRPr="00543C92" w:rsidRDefault="00FF72E3" w:rsidP="00952B72">
            <w:pPr>
              <w:jc w:val="center"/>
              <w:rPr>
                <w:b/>
              </w:rPr>
            </w:pPr>
            <w:r w:rsidRPr="00543C92">
              <w:rPr>
                <w:b/>
              </w:rPr>
              <w:t>Time</w:t>
            </w:r>
          </w:p>
          <w:p w14:paraId="005BD6F4" w14:textId="77777777" w:rsidR="00FF72E3" w:rsidRPr="00543C92" w:rsidRDefault="00FF72E3" w:rsidP="00952B72">
            <w:pPr>
              <w:jc w:val="center"/>
              <w:rPr>
                <w:b/>
              </w:rPr>
            </w:pPr>
          </w:p>
        </w:tc>
        <w:tc>
          <w:tcPr>
            <w:tcW w:w="4050" w:type="dxa"/>
            <w:shd w:val="clear" w:color="auto" w:fill="EEECE1"/>
          </w:tcPr>
          <w:p w14:paraId="5E51FD8B" w14:textId="77777777" w:rsidR="00FF72E3" w:rsidRPr="00543C92" w:rsidRDefault="00FF72E3" w:rsidP="00952B72">
            <w:pPr>
              <w:jc w:val="center"/>
              <w:rPr>
                <w:b/>
              </w:rPr>
            </w:pPr>
            <w:r w:rsidRPr="00543C92">
              <w:rPr>
                <w:b/>
              </w:rPr>
              <w:t xml:space="preserve">Issue  </w:t>
            </w:r>
          </w:p>
          <w:p w14:paraId="0A78B277" w14:textId="77777777" w:rsidR="00FF72E3" w:rsidRPr="00543C92" w:rsidRDefault="00FF72E3" w:rsidP="00952B72">
            <w:pPr>
              <w:jc w:val="center"/>
              <w:rPr>
                <w:b/>
              </w:rPr>
            </w:pPr>
          </w:p>
        </w:tc>
        <w:tc>
          <w:tcPr>
            <w:tcW w:w="1620" w:type="dxa"/>
            <w:shd w:val="clear" w:color="auto" w:fill="EEECE1"/>
          </w:tcPr>
          <w:p w14:paraId="53632F7C" w14:textId="77777777" w:rsidR="00FF72E3" w:rsidRPr="00543C92" w:rsidRDefault="00FF72E3" w:rsidP="00952B72">
            <w:pPr>
              <w:ind w:left="360"/>
              <w:rPr>
                <w:b/>
              </w:rPr>
            </w:pPr>
            <w:r w:rsidRPr="00543C92">
              <w:rPr>
                <w:b/>
              </w:rPr>
              <w:t>Action</w:t>
            </w:r>
          </w:p>
          <w:p w14:paraId="1F2180FD" w14:textId="77777777" w:rsidR="00FF72E3" w:rsidRPr="00543C92" w:rsidRDefault="00FF72E3" w:rsidP="00952B72">
            <w:pPr>
              <w:ind w:left="135" w:hanging="135"/>
              <w:rPr>
                <w:b/>
              </w:rPr>
            </w:pPr>
            <w:r w:rsidRPr="00543C92">
              <w:rPr>
                <w:b/>
              </w:rPr>
              <w:t>(*indicates action item)</w:t>
            </w:r>
          </w:p>
        </w:tc>
        <w:tc>
          <w:tcPr>
            <w:tcW w:w="1710" w:type="dxa"/>
            <w:shd w:val="clear" w:color="auto" w:fill="EEECE1"/>
          </w:tcPr>
          <w:p w14:paraId="635E34B0" w14:textId="77777777" w:rsidR="00FF72E3" w:rsidRPr="00543C92" w:rsidRDefault="00FF72E3" w:rsidP="00952B72">
            <w:pPr>
              <w:ind w:left="360" w:hanging="335"/>
              <w:rPr>
                <w:b/>
              </w:rPr>
            </w:pPr>
            <w:r w:rsidRPr="00543C92">
              <w:rPr>
                <w:b/>
              </w:rPr>
              <w:t>Responsible</w:t>
            </w:r>
          </w:p>
        </w:tc>
        <w:tc>
          <w:tcPr>
            <w:tcW w:w="1057" w:type="dxa"/>
            <w:shd w:val="clear" w:color="auto" w:fill="EEECE1"/>
          </w:tcPr>
          <w:p w14:paraId="3018286B" w14:textId="77777777" w:rsidR="00FF72E3" w:rsidRPr="00543C92" w:rsidRDefault="00FF72E3" w:rsidP="00952B72">
            <w:pPr>
              <w:ind w:left="41" w:hanging="41"/>
              <w:rPr>
                <w:b/>
              </w:rPr>
            </w:pPr>
            <w:r w:rsidRPr="00543C92">
              <w:rPr>
                <w:b/>
              </w:rPr>
              <w:t>Resource Documents</w:t>
            </w:r>
          </w:p>
        </w:tc>
      </w:tr>
      <w:tr w:rsidR="005C4077" w:rsidRPr="00543C92" w14:paraId="3C95112A" w14:textId="77777777" w:rsidTr="00C44DBA">
        <w:tc>
          <w:tcPr>
            <w:tcW w:w="900" w:type="dxa"/>
          </w:tcPr>
          <w:p w14:paraId="61CFEC6E" w14:textId="118FE53D" w:rsidR="00FF72E3" w:rsidRPr="00543C92" w:rsidRDefault="00FF72E3" w:rsidP="00952B72">
            <w:pPr>
              <w:jc w:val="center"/>
            </w:pPr>
            <w:r w:rsidRPr="00543C92">
              <w:t>A</w:t>
            </w:r>
          </w:p>
        </w:tc>
        <w:tc>
          <w:tcPr>
            <w:tcW w:w="900" w:type="dxa"/>
            <w:shd w:val="clear" w:color="auto" w:fill="auto"/>
          </w:tcPr>
          <w:p w14:paraId="2C479598" w14:textId="6F566E3C" w:rsidR="00FF72E3" w:rsidRPr="00543C92" w:rsidRDefault="00FF72E3" w:rsidP="00952B72"/>
        </w:tc>
        <w:tc>
          <w:tcPr>
            <w:tcW w:w="4050" w:type="dxa"/>
            <w:shd w:val="clear" w:color="auto" w:fill="auto"/>
          </w:tcPr>
          <w:p w14:paraId="5142C547" w14:textId="0EE8E811" w:rsidR="00FF72E3" w:rsidRPr="00543C92" w:rsidRDefault="00FF72E3" w:rsidP="000E68E4">
            <w:pPr>
              <w:jc w:val="left"/>
            </w:pPr>
            <w:r w:rsidRPr="00543C92">
              <w:t xml:space="preserve">Welcome and Roll </w:t>
            </w:r>
            <w:r w:rsidR="0085678E" w:rsidRPr="00543C92">
              <w:t>Call.</w:t>
            </w:r>
            <w:r w:rsidRPr="00543C92">
              <w:t xml:space="preserve"> </w:t>
            </w:r>
          </w:p>
          <w:p w14:paraId="5BDDC0B6" w14:textId="77777777" w:rsidR="000E68E4" w:rsidRDefault="00FF72E3" w:rsidP="000E68E4">
            <w:pPr>
              <w:jc w:val="left"/>
            </w:pPr>
            <w:r w:rsidRPr="00543C92">
              <w:t xml:space="preserve">COI documentation </w:t>
            </w:r>
          </w:p>
          <w:p w14:paraId="0688C6F4" w14:textId="6E73645A" w:rsidR="00FF72E3" w:rsidRPr="00543C92" w:rsidRDefault="00FF72E3" w:rsidP="000E68E4">
            <w:pPr>
              <w:jc w:val="left"/>
            </w:pPr>
            <w:r w:rsidRPr="00543C92">
              <w:t>Ensure note taker</w:t>
            </w:r>
          </w:p>
          <w:p w14:paraId="4845369D" w14:textId="77777777" w:rsidR="00FF72E3" w:rsidRPr="00543C92" w:rsidRDefault="00FF72E3" w:rsidP="000E68E4">
            <w:pPr>
              <w:jc w:val="left"/>
            </w:pPr>
          </w:p>
        </w:tc>
        <w:tc>
          <w:tcPr>
            <w:tcW w:w="1620" w:type="dxa"/>
          </w:tcPr>
          <w:p w14:paraId="224CF2D0" w14:textId="77777777" w:rsidR="00FF72E3" w:rsidRPr="00543C92" w:rsidRDefault="00FF72E3" w:rsidP="000E68E4">
            <w:pPr>
              <w:jc w:val="left"/>
            </w:pPr>
            <w:r w:rsidRPr="00543C92">
              <w:t>Track Attendance</w:t>
            </w:r>
          </w:p>
        </w:tc>
        <w:tc>
          <w:tcPr>
            <w:tcW w:w="1710" w:type="dxa"/>
            <w:shd w:val="clear" w:color="auto" w:fill="auto"/>
          </w:tcPr>
          <w:p w14:paraId="7D0BDDDD" w14:textId="77777777" w:rsidR="00FF72E3" w:rsidRPr="00543C92" w:rsidRDefault="00FF72E3" w:rsidP="000E68E4">
            <w:pPr>
              <w:jc w:val="left"/>
            </w:pPr>
            <w:r w:rsidRPr="00543C92">
              <w:t>Committee Chair</w:t>
            </w:r>
          </w:p>
        </w:tc>
        <w:tc>
          <w:tcPr>
            <w:tcW w:w="1057" w:type="dxa"/>
            <w:shd w:val="clear" w:color="auto" w:fill="auto"/>
          </w:tcPr>
          <w:p w14:paraId="00793B1B" w14:textId="77777777" w:rsidR="00FF72E3" w:rsidRPr="00543C92" w:rsidRDefault="00FF72E3" w:rsidP="000E68E4">
            <w:pPr>
              <w:ind w:left="396" w:hanging="504"/>
              <w:jc w:val="left"/>
            </w:pPr>
            <w:r w:rsidRPr="00543C92">
              <w:t>A.1 Attendance Tracker</w:t>
            </w:r>
          </w:p>
          <w:p w14:paraId="605F459C" w14:textId="45DD27FE" w:rsidR="00FF72E3" w:rsidRPr="00543C92" w:rsidRDefault="00FF72E3" w:rsidP="000E68E4">
            <w:pPr>
              <w:ind w:left="396" w:hanging="504"/>
              <w:jc w:val="left"/>
            </w:pPr>
            <w:r w:rsidRPr="00543C92">
              <w:t>A2. COI</w:t>
            </w:r>
          </w:p>
          <w:p w14:paraId="286EC555" w14:textId="7C7EE905" w:rsidR="00FF72E3" w:rsidRPr="00543C92" w:rsidRDefault="00FF72E3" w:rsidP="000E68E4">
            <w:pPr>
              <w:ind w:left="342" w:hanging="450"/>
              <w:jc w:val="left"/>
            </w:pPr>
            <w:r w:rsidRPr="00543C92">
              <w:t>A3. Antitrust   Policy</w:t>
            </w:r>
          </w:p>
        </w:tc>
      </w:tr>
      <w:tr w:rsidR="005C4077" w:rsidRPr="00543C92" w14:paraId="51DB7AB9" w14:textId="77777777" w:rsidTr="00C44DBA">
        <w:tc>
          <w:tcPr>
            <w:tcW w:w="900" w:type="dxa"/>
          </w:tcPr>
          <w:p w14:paraId="337D19A9" w14:textId="678E31C1" w:rsidR="00FF72E3" w:rsidRPr="00543C92" w:rsidRDefault="00FF72E3" w:rsidP="00952B72">
            <w:pPr>
              <w:jc w:val="center"/>
            </w:pPr>
            <w:r w:rsidRPr="00543C92">
              <w:t>B</w:t>
            </w:r>
          </w:p>
        </w:tc>
        <w:tc>
          <w:tcPr>
            <w:tcW w:w="900" w:type="dxa"/>
            <w:shd w:val="clear" w:color="auto" w:fill="auto"/>
          </w:tcPr>
          <w:p w14:paraId="3DC05671" w14:textId="00AE22E3" w:rsidR="00FF72E3" w:rsidRPr="00543C92" w:rsidRDefault="00FF72E3" w:rsidP="00952B72"/>
        </w:tc>
        <w:tc>
          <w:tcPr>
            <w:tcW w:w="4050" w:type="dxa"/>
            <w:shd w:val="clear" w:color="auto" w:fill="auto"/>
          </w:tcPr>
          <w:p w14:paraId="16C11341" w14:textId="77777777" w:rsidR="00FF72E3" w:rsidRPr="00543C92" w:rsidRDefault="00FF72E3" w:rsidP="000E68E4">
            <w:pPr>
              <w:jc w:val="left"/>
            </w:pPr>
            <w:r w:rsidRPr="00543C92">
              <w:t>Review and approve meeting minutes of (date)*</w:t>
            </w:r>
          </w:p>
        </w:tc>
        <w:tc>
          <w:tcPr>
            <w:tcW w:w="1620" w:type="dxa"/>
          </w:tcPr>
          <w:p w14:paraId="080C752A" w14:textId="77777777" w:rsidR="00FF72E3" w:rsidRPr="00543C92" w:rsidRDefault="00FF72E3" w:rsidP="000E68E4">
            <w:pPr>
              <w:jc w:val="left"/>
            </w:pPr>
            <w:r w:rsidRPr="00543C92">
              <w:t>Approval</w:t>
            </w:r>
          </w:p>
        </w:tc>
        <w:tc>
          <w:tcPr>
            <w:tcW w:w="1710" w:type="dxa"/>
            <w:shd w:val="clear" w:color="auto" w:fill="auto"/>
          </w:tcPr>
          <w:p w14:paraId="60F789D9" w14:textId="77777777" w:rsidR="00FF72E3" w:rsidRPr="00543C92" w:rsidRDefault="00FF72E3" w:rsidP="000E68E4">
            <w:pPr>
              <w:jc w:val="left"/>
            </w:pPr>
            <w:r w:rsidRPr="00543C92">
              <w:t>Committee Chair</w:t>
            </w:r>
          </w:p>
        </w:tc>
        <w:tc>
          <w:tcPr>
            <w:tcW w:w="1057" w:type="dxa"/>
            <w:shd w:val="clear" w:color="auto" w:fill="auto"/>
          </w:tcPr>
          <w:p w14:paraId="13702F83" w14:textId="5517AE13" w:rsidR="00FF72E3" w:rsidRPr="00543C92" w:rsidRDefault="00FF72E3" w:rsidP="000E68E4">
            <w:pPr>
              <w:ind w:hanging="108"/>
              <w:jc w:val="left"/>
            </w:pPr>
            <w:r w:rsidRPr="00543C92">
              <w:t>B.1 Minutes</w:t>
            </w:r>
          </w:p>
        </w:tc>
      </w:tr>
      <w:tr w:rsidR="005C4077" w:rsidRPr="00543C92" w14:paraId="496A88C5" w14:textId="77777777" w:rsidTr="00C44DBA">
        <w:tc>
          <w:tcPr>
            <w:tcW w:w="900" w:type="dxa"/>
          </w:tcPr>
          <w:p w14:paraId="0F6A3657" w14:textId="4D630D96" w:rsidR="00FF72E3" w:rsidRPr="00543C92" w:rsidRDefault="00FF72E3" w:rsidP="00952B72">
            <w:pPr>
              <w:jc w:val="center"/>
            </w:pPr>
            <w:r w:rsidRPr="00543C92">
              <w:t>C</w:t>
            </w:r>
          </w:p>
        </w:tc>
        <w:tc>
          <w:tcPr>
            <w:tcW w:w="900" w:type="dxa"/>
            <w:shd w:val="clear" w:color="auto" w:fill="auto"/>
          </w:tcPr>
          <w:p w14:paraId="6BFFE5A5" w14:textId="614E2EE7" w:rsidR="00FF72E3" w:rsidRPr="00543C92" w:rsidRDefault="00FF72E3" w:rsidP="00952B72"/>
        </w:tc>
        <w:tc>
          <w:tcPr>
            <w:tcW w:w="4050" w:type="dxa"/>
            <w:shd w:val="clear" w:color="auto" w:fill="auto"/>
          </w:tcPr>
          <w:p w14:paraId="5319CDFF" w14:textId="77777777" w:rsidR="00FF72E3" w:rsidRPr="00543C92" w:rsidRDefault="00FF72E3" w:rsidP="000E68E4">
            <w:pPr>
              <w:jc w:val="left"/>
            </w:pPr>
            <w:r w:rsidRPr="00543C92">
              <w:t>Standing Reports</w:t>
            </w:r>
          </w:p>
        </w:tc>
        <w:tc>
          <w:tcPr>
            <w:tcW w:w="1620" w:type="dxa"/>
          </w:tcPr>
          <w:p w14:paraId="20008E93" w14:textId="77777777" w:rsidR="00FF72E3" w:rsidRPr="00543C92" w:rsidRDefault="00FF72E3" w:rsidP="000E68E4">
            <w:pPr>
              <w:ind w:left="360"/>
              <w:jc w:val="left"/>
            </w:pPr>
          </w:p>
        </w:tc>
        <w:tc>
          <w:tcPr>
            <w:tcW w:w="1710" w:type="dxa"/>
            <w:shd w:val="clear" w:color="auto" w:fill="auto"/>
          </w:tcPr>
          <w:p w14:paraId="506A5633" w14:textId="77777777" w:rsidR="00FF72E3" w:rsidRPr="00543C92" w:rsidRDefault="00FF72E3" w:rsidP="000E68E4">
            <w:pPr>
              <w:ind w:left="360"/>
              <w:jc w:val="left"/>
            </w:pPr>
          </w:p>
        </w:tc>
        <w:tc>
          <w:tcPr>
            <w:tcW w:w="1057" w:type="dxa"/>
            <w:shd w:val="clear" w:color="auto" w:fill="auto"/>
          </w:tcPr>
          <w:p w14:paraId="1A79B03B" w14:textId="77777777" w:rsidR="00FF72E3" w:rsidRPr="00543C92" w:rsidRDefault="00FF72E3" w:rsidP="000E68E4">
            <w:pPr>
              <w:ind w:left="396" w:hanging="282"/>
              <w:jc w:val="left"/>
            </w:pPr>
          </w:p>
        </w:tc>
      </w:tr>
      <w:tr w:rsidR="005C4077" w:rsidRPr="00543C92" w14:paraId="54223593" w14:textId="77777777" w:rsidTr="00C44DBA">
        <w:tc>
          <w:tcPr>
            <w:tcW w:w="900" w:type="dxa"/>
          </w:tcPr>
          <w:p w14:paraId="1435A0BE" w14:textId="77777777" w:rsidR="00FF72E3" w:rsidRPr="00543C92" w:rsidRDefault="00FF72E3" w:rsidP="00952B72">
            <w:pPr>
              <w:jc w:val="center"/>
            </w:pPr>
          </w:p>
        </w:tc>
        <w:tc>
          <w:tcPr>
            <w:tcW w:w="900" w:type="dxa"/>
            <w:shd w:val="clear" w:color="auto" w:fill="auto"/>
          </w:tcPr>
          <w:p w14:paraId="170DD665" w14:textId="78B35E4D" w:rsidR="00FF72E3" w:rsidRPr="00543C92" w:rsidRDefault="00FF72E3" w:rsidP="00952B72"/>
        </w:tc>
        <w:tc>
          <w:tcPr>
            <w:tcW w:w="4050" w:type="dxa"/>
            <w:shd w:val="clear" w:color="auto" w:fill="auto"/>
          </w:tcPr>
          <w:p w14:paraId="08E69897" w14:textId="77777777" w:rsidR="00FF72E3" w:rsidRPr="00543C92" w:rsidRDefault="00FF72E3" w:rsidP="000E68E4">
            <w:pPr>
              <w:numPr>
                <w:ilvl w:val="0"/>
                <w:numId w:val="20"/>
              </w:numPr>
              <w:jc w:val="left"/>
            </w:pPr>
          </w:p>
        </w:tc>
        <w:tc>
          <w:tcPr>
            <w:tcW w:w="1620" w:type="dxa"/>
          </w:tcPr>
          <w:p w14:paraId="11789FAA" w14:textId="77777777" w:rsidR="00FF72E3" w:rsidRPr="00543C92" w:rsidRDefault="00FF72E3" w:rsidP="000E68E4">
            <w:pPr>
              <w:ind w:left="360"/>
              <w:jc w:val="left"/>
            </w:pPr>
          </w:p>
        </w:tc>
        <w:tc>
          <w:tcPr>
            <w:tcW w:w="1710" w:type="dxa"/>
            <w:shd w:val="clear" w:color="auto" w:fill="auto"/>
          </w:tcPr>
          <w:p w14:paraId="5B92092F" w14:textId="77777777" w:rsidR="00FF72E3" w:rsidRPr="00543C92" w:rsidRDefault="00FF72E3" w:rsidP="000E68E4">
            <w:pPr>
              <w:ind w:left="360"/>
              <w:jc w:val="left"/>
            </w:pPr>
          </w:p>
        </w:tc>
        <w:tc>
          <w:tcPr>
            <w:tcW w:w="1057" w:type="dxa"/>
            <w:shd w:val="clear" w:color="auto" w:fill="auto"/>
          </w:tcPr>
          <w:p w14:paraId="0C773468" w14:textId="77777777" w:rsidR="00FF72E3" w:rsidRPr="00543C92" w:rsidRDefault="00FF72E3" w:rsidP="000E68E4">
            <w:pPr>
              <w:ind w:left="396" w:hanging="282"/>
              <w:jc w:val="left"/>
            </w:pPr>
          </w:p>
        </w:tc>
      </w:tr>
      <w:tr w:rsidR="005C4077" w:rsidRPr="00543C92" w14:paraId="0F7EE5BC" w14:textId="77777777" w:rsidTr="00C44DBA">
        <w:tc>
          <w:tcPr>
            <w:tcW w:w="900" w:type="dxa"/>
          </w:tcPr>
          <w:p w14:paraId="6CF9C399" w14:textId="6C0D02D7" w:rsidR="00FF72E3" w:rsidRPr="00543C92" w:rsidRDefault="00FF72E3" w:rsidP="00952B72">
            <w:pPr>
              <w:jc w:val="center"/>
            </w:pPr>
            <w:r w:rsidRPr="00543C92">
              <w:t>D</w:t>
            </w:r>
          </w:p>
        </w:tc>
        <w:tc>
          <w:tcPr>
            <w:tcW w:w="900" w:type="dxa"/>
            <w:shd w:val="clear" w:color="auto" w:fill="auto"/>
          </w:tcPr>
          <w:p w14:paraId="3F6E204B" w14:textId="68645ABC" w:rsidR="00FF72E3" w:rsidRPr="00543C92" w:rsidRDefault="00FF72E3" w:rsidP="00952B72"/>
        </w:tc>
        <w:tc>
          <w:tcPr>
            <w:tcW w:w="4050" w:type="dxa"/>
            <w:shd w:val="clear" w:color="auto" w:fill="auto"/>
          </w:tcPr>
          <w:p w14:paraId="7ED9B98E" w14:textId="77777777" w:rsidR="00FF72E3" w:rsidRPr="00543C92" w:rsidRDefault="00FF72E3" w:rsidP="000E68E4">
            <w:pPr>
              <w:jc w:val="left"/>
            </w:pPr>
            <w:r w:rsidRPr="00543C92">
              <w:t>Periodic Reports</w:t>
            </w:r>
          </w:p>
        </w:tc>
        <w:tc>
          <w:tcPr>
            <w:tcW w:w="1620" w:type="dxa"/>
          </w:tcPr>
          <w:p w14:paraId="01B07467" w14:textId="77777777" w:rsidR="00FF72E3" w:rsidRPr="00543C92" w:rsidRDefault="00FF72E3" w:rsidP="000E68E4">
            <w:pPr>
              <w:ind w:left="360"/>
              <w:jc w:val="left"/>
            </w:pPr>
          </w:p>
        </w:tc>
        <w:tc>
          <w:tcPr>
            <w:tcW w:w="1710" w:type="dxa"/>
            <w:shd w:val="clear" w:color="auto" w:fill="auto"/>
          </w:tcPr>
          <w:p w14:paraId="696E319D" w14:textId="77777777" w:rsidR="00FF72E3" w:rsidRPr="00543C92" w:rsidRDefault="00FF72E3" w:rsidP="000E68E4">
            <w:pPr>
              <w:ind w:left="360"/>
              <w:jc w:val="left"/>
            </w:pPr>
          </w:p>
        </w:tc>
        <w:tc>
          <w:tcPr>
            <w:tcW w:w="1057" w:type="dxa"/>
            <w:shd w:val="clear" w:color="auto" w:fill="auto"/>
          </w:tcPr>
          <w:p w14:paraId="43723598" w14:textId="77777777" w:rsidR="00FF72E3" w:rsidRPr="00543C92" w:rsidRDefault="00FF72E3" w:rsidP="000E68E4">
            <w:pPr>
              <w:ind w:left="360"/>
              <w:jc w:val="left"/>
            </w:pPr>
          </w:p>
        </w:tc>
      </w:tr>
      <w:tr w:rsidR="005C4077" w:rsidRPr="00543C92" w14:paraId="3BA71348" w14:textId="77777777" w:rsidTr="00C44DBA">
        <w:tc>
          <w:tcPr>
            <w:tcW w:w="900" w:type="dxa"/>
          </w:tcPr>
          <w:p w14:paraId="3C0A40B4" w14:textId="77777777" w:rsidR="00FF72E3" w:rsidRPr="00543C92" w:rsidRDefault="00FF72E3" w:rsidP="00952B72">
            <w:pPr>
              <w:ind w:left="720" w:hanging="720"/>
              <w:jc w:val="center"/>
            </w:pPr>
          </w:p>
        </w:tc>
        <w:tc>
          <w:tcPr>
            <w:tcW w:w="900" w:type="dxa"/>
            <w:shd w:val="clear" w:color="auto" w:fill="auto"/>
          </w:tcPr>
          <w:p w14:paraId="124004CA" w14:textId="44D1B49A" w:rsidR="00FF72E3" w:rsidRPr="00543C92" w:rsidRDefault="00FF72E3" w:rsidP="00952B72">
            <w:pPr>
              <w:ind w:left="720" w:hanging="720"/>
            </w:pPr>
          </w:p>
        </w:tc>
        <w:tc>
          <w:tcPr>
            <w:tcW w:w="4050" w:type="dxa"/>
            <w:shd w:val="clear" w:color="auto" w:fill="auto"/>
          </w:tcPr>
          <w:p w14:paraId="3D04624B" w14:textId="77777777" w:rsidR="00FF72E3" w:rsidRPr="00543C92" w:rsidRDefault="00FF72E3" w:rsidP="000E68E4">
            <w:pPr>
              <w:numPr>
                <w:ilvl w:val="0"/>
                <w:numId w:val="20"/>
              </w:numPr>
              <w:jc w:val="left"/>
            </w:pPr>
          </w:p>
        </w:tc>
        <w:tc>
          <w:tcPr>
            <w:tcW w:w="1620" w:type="dxa"/>
          </w:tcPr>
          <w:p w14:paraId="6C3BB7D4" w14:textId="77777777" w:rsidR="00FF72E3" w:rsidRPr="00543C92" w:rsidRDefault="00FF72E3" w:rsidP="000E68E4">
            <w:pPr>
              <w:ind w:left="1080"/>
              <w:jc w:val="left"/>
            </w:pPr>
          </w:p>
        </w:tc>
        <w:tc>
          <w:tcPr>
            <w:tcW w:w="1710" w:type="dxa"/>
            <w:shd w:val="clear" w:color="auto" w:fill="auto"/>
          </w:tcPr>
          <w:p w14:paraId="4A081F06" w14:textId="77777777" w:rsidR="00FF72E3" w:rsidRPr="00543C92" w:rsidRDefault="00FF72E3" w:rsidP="000E68E4">
            <w:pPr>
              <w:ind w:left="1080"/>
              <w:jc w:val="left"/>
            </w:pPr>
          </w:p>
        </w:tc>
        <w:tc>
          <w:tcPr>
            <w:tcW w:w="1057" w:type="dxa"/>
            <w:shd w:val="clear" w:color="auto" w:fill="auto"/>
          </w:tcPr>
          <w:p w14:paraId="349B0F4F" w14:textId="77777777" w:rsidR="00FF72E3" w:rsidRPr="00543C92" w:rsidRDefault="00FF72E3" w:rsidP="000E68E4">
            <w:pPr>
              <w:ind w:left="1080"/>
              <w:jc w:val="left"/>
            </w:pPr>
          </w:p>
        </w:tc>
      </w:tr>
      <w:tr w:rsidR="005C4077" w:rsidRPr="00543C92" w14:paraId="6620BF34" w14:textId="77777777" w:rsidTr="00C44DBA">
        <w:tc>
          <w:tcPr>
            <w:tcW w:w="900" w:type="dxa"/>
          </w:tcPr>
          <w:p w14:paraId="5390D99E" w14:textId="4A32D9A8" w:rsidR="00FF72E3" w:rsidRPr="00543C92" w:rsidRDefault="00FF72E3" w:rsidP="00952B72">
            <w:pPr>
              <w:jc w:val="center"/>
            </w:pPr>
            <w:r w:rsidRPr="00543C92">
              <w:t>E</w:t>
            </w:r>
          </w:p>
        </w:tc>
        <w:tc>
          <w:tcPr>
            <w:tcW w:w="900" w:type="dxa"/>
            <w:shd w:val="clear" w:color="auto" w:fill="auto"/>
          </w:tcPr>
          <w:p w14:paraId="139B72DF" w14:textId="7060FB2D" w:rsidR="00FF72E3" w:rsidRPr="00543C92" w:rsidRDefault="00FF72E3" w:rsidP="00952B72"/>
        </w:tc>
        <w:tc>
          <w:tcPr>
            <w:tcW w:w="4050" w:type="dxa"/>
            <w:shd w:val="clear" w:color="auto" w:fill="auto"/>
          </w:tcPr>
          <w:p w14:paraId="4D9293F3" w14:textId="77777777" w:rsidR="00FF72E3" w:rsidRPr="00543C92" w:rsidRDefault="00FF72E3" w:rsidP="000E68E4">
            <w:pPr>
              <w:jc w:val="left"/>
            </w:pPr>
            <w:r w:rsidRPr="00543C92">
              <w:t xml:space="preserve">Unfinished Business </w:t>
            </w:r>
          </w:p>
        </w:tc>
        <w:tc>
          <w:tcPr>
            <w:tcW w:w="1620" w:type="dxa"/>
          </w:tcPr>
          <w:p w14:paraId="0B42C14C" w14:textId="77777777" w:rsidR="00FF72E3" w:rsidRPr="00543C92" w:rsidRDefault="00FF72E3" w:rsidP="000E68E4">
            <w:pPr>
              <w:ind w:left="360"/>
              <w:jc w:val="left"/>
            </w:pPr>
          </w:p>
        </w:tc>
        <w:tc>
          <w:tcPr>
            <w:tcW w:w="1710" w:type="dxa"/>
            <w:shd w:val="clear" w:color="auto" w:fill="auto"/>
          </w:tcPr>
          <w:p w14:paraId="1AFE494B" w14:textId="77777777" w:rsidR="00FF72E3" w:rsidRPr="00543C92" w:rsidRDefault="00FF72E3" w:rsidP="000E68E4">
            <w:pPr>
              <w:ind w:left="360"/>
              <w:jc w:val="left"/>
            </w:pPr>
          </w:p>
        </w:tc>
        <w:tc>
          <w:tcPr>
            <w:tcW w:w="1057" w:type="dxa"/>
            <w:shd w:val="clear" w:color="auto" w:fill="auto"/>
          </w:tcPr>
          <w:p w14:paraId="284E7D11" w14:textId="77777777" w:rsidR="00FF72E3" w:rsidRPr="00543C92" w:rsidRDefault="00FF72E3" w:rsidP="000E68E4">
            <w:pPr>
              <w:ind w:left="360"/>
              <w:jc w:val="left"/>
            </w:pPr>
          </w:p>
        </w:tc>
      </w:tr>
      <w:tr w:rsidR="005C4077" w:rsidRPr="00543C92" w14:paraId="18341F0D" w14:textId="77777777" w:rsidTr="00C44DBA">
        <w:tc>
          <w:tcPr>
            <w:tcW w:w="900" w:type="dxa"/>
          </w:tcPr>
          <w:p w14:paraId="5A0C0289" w14:textId="77777777" w:rsidR="00FF72E3" w:rsidRPr="00543C92" w:rsidRDefault="00FF72E3" w:rsidP="00952B72">
            <w:pPr>
              <w:ind w:left="720"/>
              <w:jc w:val="center"/>
            </w:pPr>
          </w:p>
        </w:tc>
        <w:tc>
          <w:tcPr>
            <w:tcW w:w="900" w:type="dxa"/>
            <w:shd w:val="clear" w:color="auto" w:fill="auto"/>
          </w:tcPr>
          <w:p w14:paraId="1154196A" w14:textId="76F96E5E" w:rsidR="00FF72E3" w:rsidRPr="00543C92" w:rsidRDefault="00FF72E3" w:rsidP="00952B72">
            <w:pPr>
              <w:ind w:left="720"/>
            </w:pPr>
          </w:p>
        </w:tc>
        <w:tc>
          <w:tcPr>
            <w:tcW w:w="4050" w:type="dxa"/>
            <w:shd w:val="clear" w:color="auto" w:fill="auto"/>
          </w:tcPr>
          <w:p w14:paraId="625FC415" w14:textId="77777777" w:rsidR="00FF72E3" w:rsidRPr="00543C92" w:rsidRDefault="00FF72E3" w:rsidP="000E68E4">
            <w:pPr>
              <w:numPr>
                <w:ilvl w:val="0"/>
                <w:numId w:val="20"/>
              </w:numPr>
              <w:jc w:val="left"/>
            </w:pPr>
          </w:p>
        </w:tc>
        <w:tc>
          <w:tcPr>
            <w:tcW w:w="1620" w:type="dxa"/>
          </w:tcPr>
          <w:p w14:paraId="0EF24BE6" w14:textId="77777777" w:rsidR="00FF72E3" w:rsidRPr="00543C92" w:rsidRDefault="00FF72E3" w:rsidP="000E68E4">
            <w:pPr>
              <w:ind w:left="1080"/>
              <w:jc w:val="left"/>
            </w:pPr>
          </w:p>
        </w:tc>
        <w:tc>
          <w:tcPr>
            <w:tcW w:w="1710" w:type="dxa"/>
            <w:shd w:val="clear" w:color="auto" w:fill="auto"/>
          </w:tcPr>
          <w:p w14:paraId="00566A1C" w14:textId="77777777" w:rsidR="00FF72E3" w:rsidRPr="00543C92" w:rsidRDefault="00FF72E3" w:rsidP="000E68E4">
            <w:pPr>
              <w:ind w:left="1080"/>
              <w:jc w:val="left"/>
            </w:pPr>
          </w:p>
        </w:tc>
        <w:tc>
          <w:tcPr>
            <w:tcW w:w="1057" w:type="dxa"/>
            <w:shd w:val="clear" w:color="auto" w:fill="auto"/>
          </w:tcPr>
          <w:p w14:paraId="0E316674" w14:textId="77777777" w:rsidR="00FF72E3" w:rsidRPr="00543C92" w:rsidRDefault="00FF72E3" w:rsidP="000E68E4">
            <w:pPr>
              <w:ind w:left="1080"/>
              <w:jc w:val="left"/>
            </w:pPr>
          </w:p>
        </w:tc>
      </w:tr>
      <w:tr w:rsidR="005C4077" w:rsidRPr="00543C92" w14:paraId="166ACA9E" w14:textId="77777777" w:rsidTr="00C44DBA">
        <w:tc>
          <w:tcPr>
            <w:tcW w:w="900" w:type="dxa"/>
          </w:tcPr>
          <w:p w14:paraId="798681DC" w14:textId="1BD4DD12" w:rsidR="00FF72E3" w:rsidRPr="00543C92" w:rsidRDefault="00FF72E3" w:rsidP="00952B72">
            <w:pPr>
              <w:jc w:val="center"/>
            </w:pPr>
            <w:r w:rsidRPr="00543C92">
              <w:t>F</w:t>
            </w:r>
          </w:p>
        </w:tc>
        <w:tc>
          <w:tcPr>
            <w:tcW w:w="900" w:type="dxa"/>
            <w:shd w:val="clear" w:color="auto" w:fill="auto"/>
          </w:tcPr>
          <w:p w14:paraId="2297EC54" w14:textId="19CA1B50" w:rsidR="00FF72E3" w:rsidRPr="00543C92" w:rsidRDefault="00FF72E3" w:rsidP="00952B72"/>
        </w:tc>
        <w:tc>
          <w:tcPr>
            <w:tcW w:w="4050" w:type="dxa"/>
            <w:shd w:val="clear" w:color="auto" w:fill="auto"/>
          </w:tcPr>
          <w:p w14:paraId="39521DCD" w14:textId="77777777" w:rsidR="00FF72E3" w:rsidRPr="00543C92" w:rsidRDefault="00FF72E3" w:rsidP="000E68E4">
            <w:pPr>
              <w:jc w:val="left"/>
            </w:pPr>
            <w:r w:rsidRPr="00543C92">
              <w:t xml:space="preserve">New Business </w:t>
            </w:r>
          </w:p>
        </w:tc>
        <w:tc>
          <w:tcPr>
            <w:tcW w:w="1620" w:type="dxa"/>
          </w:tcPr>
          <w:p w14:paraId="1E4E11E0" w14:textId="77777777" w:rsidR="00FF72E3" w:rsidRPr="00543C92" w:rsidRDefault="00FF72E3" w:rsidP="000E68E4">
            <w:pPr>
              <w:ind w:left="360"/>
              <w:jc w:val="left"/>
            </w:pPr>
          </w:p>
        </w:tc>
        <w:tc>
          <w:tcPr>
            <w:tcW w:w="1710" w:type="dxa"/>
            <w:shd w:val="clear" w:color="auto" w:fill="auto"/>
          </w:tcPr>
          <w:p w14:paraId="34106E08" w14:textId="77777777" w:rsidR="00FF72E3" w:rsidRPr="00543C92" w:rsidRDefault="00FF72E3" w:rsidP="000E68E4">
            <w:pPr>
              <w:ind w:left="360"/>
              <w:jc w:val="left"/>
            </w:pPr>
          </w:p>
        </w:tc>
        <w:tc>
          <w:tcPr>
            <w:tcW w:w="1057" w:type="dxa"/>
            <w:shd w:val="clear" w:color="auto" w:fill="auto"/>
          </w:tcPr>
          <w:p w14:paraId="7559F076" w14:textId="77777777" w:rsidR="00FF72E3" w:rsidRPr="00543C92" w:rsidRDefault="00FF72E3" w:rsidP="000E68E4">
            <w:pPr>
              <w:ind w:left="360"/>
              <w:jc w:val="left"/>
            </w:pPr>
          </w:p>
        </w:tc>
      </w:tr>
      <w:tr w:rsidR="005C4077" w:rsidRPr="00543C92" w14:paraId="3D870CBA" w14:textId="77777777" w:rsidTr="00C44DBA">
        <w:tc>
          <w:tcPr>
            <w:tcW w:w="900" w:type="dxa"/>
          </w:tcPr>
          <w:p w14:paraId="411464E9" w14:textId="77777777" w:rsidR="00FF72E3" w:rsidRPr="00543C92" w:rsidRDefault="00FF72E3" w:rsidP="00952B72">
            <w:pPr>
              <w:jc w:val="center"/>
            </w:pPr>
          </w:p>
        </w:tc>
        <w:tc>
          <w:tcPr>
            <w:tcW w:w="900" w:type="dxa"/>
            <w:shd w:val="clear" w:color="auto" w:fill="auto"/>
          </w:tcPr>
          <w:p w14:paraId="19EBCAAB" w14:textId="3830BECC" w:rsidR="00FF72E3" w:rsidRPr="00543C92" w:rsidRDefault="00FF72E3" w:rsidP="00952B72"/>
        </w:tc>
        <w:tc>
          <w:tcPr>
            <w:tcW w:w="4050" w:type="dxa"/>
            <w:shd w:val="clear" w:color="auto" w:fill="auto"/>
          </w:tcPr>
          <w:p w14:paraId="05CACF9A" w14:textId="77777777" w:rsidR="00FF72E3" w:rsidRPr="00543C92" w:rsidRDefault="00FF72E3" w:rsidP="000E68E4">
            <w:pPr>
              <w:numPr>
                <w:ilvl w:val="0"/>
                <w:numId w:val="20"/>
              </w:numPr>
              <w:jc w:val="left"/>
            </w:pPr>
          </w:p>
        </w:tc>
        <w:tc>
          <w:tcPr>
            <w:tcW w:w="1620" w:type="dxa"/>
          </w:tcPr>
          <w:p w14:paraId="508AF361" w14:textId="77777777" w:rsidR="00FF72E3" w:rsidRPr="00543C92" w:rsidRDefault="00FF72E3" w:rsidP="000E68E4">
            <w:pPr>
              <w:ind w:left="360"/>
              <w:jc w:val="left"/>
            </w:pPr>
          </w:p>
        </w:tc>
        <w:tc>
          <w:tcPr>
            <w:tcW w:w="1710" w:type="dxa"/>
            <w:shd w:val="clear" w:color="auto" w:fill="auto"/>
          </w:tcPr>
          <w:p w14:paraId="7DA79F0F" w14:textId="77777777" w:rsidR="00FF72E3" w:rsidRPr="00543C92" w:rsidRDefault="00FF72E3" w:rsidP="000E68E4">
            <w:pPr>
              <w:ind w:left="360"/>
              <w:jc w:val="left"/>
            </w:pPr>
          </w:p>
        </w:tc>
        <w:tc>
          <w:tcPr>
            <w:tcW w:w="1057" w:type="dxa"/>
            <w:shd w:val="clear" w:color="auto" w:fill="auto"/>
          </w:tcPr>
          <w:p w14:paraId="228E05F3" w14:textId="77777777" w:rsidR="00FF72E3" w:rsidRPr="00543C92" w:rsidRDefault="00FF72E3" w:rsidP="000E68E4">
            <w:pPr>
              <w:ind w:left="360"/>
              <w:jc w:val="left"/>
            </w:pPr>
          </w:p>
        </w:tc>
      </w:tr>
      <w:tr w:rsidR="005C4077" w:rsidRPr="00543C92" w14:paraId="4D0CF9E9" w14:textId="77777777" w:rsidTr="00C44DBA">
        <w:tc>
          <w:tcPr>
            <w:tcW w:w="900" w:type="dxa"/>
          </w:tcPr>
          <w:p w14:paraId="567372B1" w14:textId="5031C99D" w:rsidR="00FF72E3" w:rsidRPr="00543C92" w:rsidRDefault="00FF72E3" w:rsidP="00952B72">
            <w:pPr>
              <w:jc w:val="center"/>
            </w:pPr>
            <w:r w:rsidRPr="00543C92">
              <w:t>G</w:t>
            </w:r>
          </w:p>
        </w:tc>
        <w:tc>
          <w:tcPr>
            <w:tcW w:w="900" w:type="dxa"/>
            <w:shd w:val="clear" w:color="auto" w:fill="auto"/>
          </w:tcPr>
          <w:p w14:paraId="0100000F" w14:textId="46701F74" w:rsidR="00FF72E3" w:rsidRPr="00543C92" w:rsidRDefault="00FF72E3" w:rsidP="00952B72"/>
        </w:tc>
        <w:tc>
          <w:tcPr>
            <w:tcW w:w="4050" w:type="dxa"/>
            <w:shd w:val="clear" w:color="auto" w:fill="auto"/>
          </w:tcPr>
          <w:p w14:paraId="780EF3AC" w14:textId="77777777" w:rsidR="00FF72E3" w:rsidRPr="00543C92" w:rsidRDefault="00FF72E3" w:rsidP="000E68E4">
            <w:pPr>
              <w:jc w:val="left"/>
            </w:pPr>
            <w:r w:rsidRPr="00543C92">
              <w:t xml:space="preserve">Parking Lot  </w:t>
            </w:r>
          </w:p>
        </w:tc>
        <w:tc>
          <w:tcPr>
            <w:tcW w:w="1620" w:type="dxa"/>
          </w:tcPr>
          <w:p w14:paraId="70A6FE7A" w14:textId="77777777" w:rsidR="00FF72E3" w:rsidRPr="00543C92" w:rsidRDefault="00FF72E3" w:rsidP="000E68E4">
            <w:pPr>
              <w:ind w:left="360"/>
              <w:jc w:val="left"/>
            </w:pPr>
          </w:p>
        </w:tc>
        <w:tc>
          <w:tcPr>
            <w:tcW w:w="1710" w:type="dxa"/>
            <w:shd w:val="clear" w:color="auto" w:fill="auto"/>
          </w:tcPr>
          <w:p w14:paraId="517D7067" w14:textId="77777777" w:rsidR="00FF72E3" w:rsidRPr="00543C92" w:rsidRDefault="00FF72E3" w:rsidP="000E68E4">
            <w:pPr>
              <w:ind w:left="360"/>
              <w:jc w:val="left"/>
            </w:pPr>
          </w:p>
        </w:tc>
        <w:tc>
          <w:tcPr>
            <w:tcW w:w="1057" w:type="dxa"/>
            <w:shd w:val="clear" w:color="auto" w:fill="auto"/>
          </w:tcPr>
          <w:p w14:paraId="544DF06A" w14:textId="77777777" w:rsidR="00FF72E3" w:rsidRPr="00543C92" w:rsidRDefault="00FF72E3" w:rsidP="000E68E4">
            <w:pPr>
              <w:ind w:left="360"/>
              <w:jc w:val="left"/>
            </w:pPr>
          </w:p>
        </w:tc>
      </w:tr>
      <w:tr w:rsidR="005C4077" w:rsidRPr="00543C92" w14:paraId="6E0748F7" w14:textId="77777777" w:rsidTr="00C44DBA">
        <w:tc>
          <w:tcPr>
            <w:tcW w:w="900" w:type="dxa"/>
          </w:tcPr>
          <w:p w14:paraId="7A6BB8E0" w14:textId="77777777" w:rsidR="00FF72E3" w:rsidRPr="00543C92" w:rsidRDefault="00FF72E3" w:rsidP="00952B72">
            <w:pPr>
              <w:jc w:val="center"/>
            </w:pPr>
          </w:p>
        </w:tc>
        <w:tc>
          <w:tcPr>
            <w:tcW w:w="900" w:type="dxa"/>
            <w:shd w:val="clear" w:color="auto" w:fill="auto"/>
          </w:tcPr>
          <w:p w14:paraId="05DC2C9A" w14:textId="2603CA11" w:rsidR="00FF72E3" w:rsidRPr="00543C92" w:rsidRDefault="00FF72E3" w:rsidP="00952B72"/>
        </w:tc>
        <w:tc>
          <w:tcPr>
            <w:tcW w:w="4050" w:type="dxa"/>
            <w:shd w:val="clear" w:color="auto" w:fill="auto"/>
          </w:tcPr>
          <w:p w14:paraId="6AA7B1F6" w14:textId="77777777" w:rsidR="00FF72E3" w:rsidRPr="00543C92" w:rsidRDefault="00FF72E3" w:rsidP="000E68E4">
            <w:pPr>
              <w:jc w:val="left"/>
            </w:pPr>
            <w:r w:rsidRPr="00543C92">
              <w:t>Next Meeting</w:t>
            </w:r>
          </w:p>
        </w:tc>
        <w:tc>
          <w:tcPr>
            <w:tcW w:w="1620" w:type="dxa"/>
          </w:tcPr>
          <w:p w14:paraId="3E63160A" w14:textId="77777777" w:rsidR="00FF72E3" w:rsidRPr="00543C92" w:rsidRDefault="00FF72E3" w:rsidP="000E68E4">
            <w:pPr>
              <w:ind w:left="360"/>
              <w:jc w:val="left"/>
            </w:pPr>
          </w:p>
        </w:tc>
        <w:tc>
          <w:tcPr>
            <w:tcW w:w="1710" w:type="dxa"/>
            <w:shd w:val="clear" w:color="auto" w:fill="auto"/>
          </w:tcPr>
          <w:p w14:paraId="7A515825" w14:textId="77777777" w:rsidR="00FF72E3" w:rsidRPr="00543C92" w:rsidRDefault="00FF72E3" w:rsidP="000E68E4">
            <w:pPr>
              <w:ind w:left="360"/>
              <w:jc w:val="left"/>
            </w:pPr>
          </w:p>
        </w:tc>
        <w:tc>
          <w:tcPr>
            <w:tcW w:w="1057" w:type="dxa"/>
            <w:shd w:val="clear" w:color="auto" w:fill="auto"/>
          </w:tcPr>
          <w:p w14:paraId="1DAF6D78" w14:textId="77777777" w:rsidR="00FF72E3" w:rsidRPr="00543C92" w:rsidRDefault="00FF72E3" w:rsidP="000E68E4">
            <w:pPr>
              <w:ind w:left="360"/>
              <w:jc w:val="left"/>
            </w:pPr>
          </w:p>
        </w:tc>
      </w:tr>
    </w:tbl>
    <w:p w14:paraId="28872AA9" w14:textId="77777777" w:rsidR="00FD7D26" w:rsidRPr="00543C92" w:rsidRDefault="00FD7D26" w:rsidP="00952B72">
      <w:pPr>
        <w:jc w:val="center"/>
        <w:rPr>
          <w:b/>
        </w:rPr>
      </w:pPr>
    </w:p>
    <w:p w14:paraId="647C63D8" w14:textId="77777777" w:rsidR="00FD7D26" w:rsidRPr="00543C92" w:rsidRDefault="00FD7D26" w:rsidP="00952B72">
      <w:pPr>
        <w:jc w:val="center"/>
        <w:rPr>
          <w:b/>
        </w:rPr>
      </w:pPr>
    </w:p>
    <w:p w14:paraId="3BFD3E95" w14:textId="77777777" w:rsidR="00C44DBA" w:rsidRPr="00543C92" w:rsidRDefault="00C44DBA" w:rsidP="00C44DBA">
      <w:pPr>
        <w:rPr>
          <w:b/>
        </w:rPr>
      </w:pPr>
      <w:bookmarkStart w:id="135" w:name="attendancetracker"/>
      <w:bookmarkEnd w:id="135"/>
    </w:p>
    <w:p w14:paraId="7F43854B" w14:textId="77777777" w:rsidR="00C44DBA" w:rsidRPr="00543C92" w:rsidRDefault="00C44DBA" w:rsidP="00C44DBA">
      <w:pPr>
        <w:rPr>
          <w:b/>
        </w:rPr>
      </w:pPr>
    </w:p>
    <w:p w14:paraId="0A4BB941" w14:textId="77777777" w:rsidR="00C44DBA" w:rsidRPr="00543C92" w:rsidRDefault="00C44DBA" w:rsidP="00C44DBA">
      <w:pPr>
        <w:rPr>
          <w:b/>
        </w:rPr>
      </w:pPr>
    </w:p>
    <w:p w14:paraId="4C45A3AC" w14:textId="77777777" w:rsidR="00C44DBA" w:rsidRPr="00543C92" w:rsidRDefault="00C44DBA" w:rsidP="00C44DBA">
      <w:pPr>
        <w:rPr>
          <w:b/>
        </w:rPr>
      </w:pPr>
    </w:p>
    <w:p w14:paraId="1D44388F" w14:textId="77777777" w:rsidR="00C44DBA" w:rsidRPr="00543C92" w:rsidRDefault="00C44DBA" w:rsidP="00C44DBA">
      <w:pPr>
        <w:rPr>
          <w:b/>
        </w:rPr>
      </w:pPr>
    </w:p>
    <w:p w14:paraId="29DD9EEA" w14:textId="77777777" w:rsidR="00C44DBA" w:rsidRPr="00543C92" w:rsidRDefault="00C44DBA" w:rsidP="00C44DBA">
      <w:pPr>
        <w:rPr>
          <w:b/>
        </w:rPr>
      </w:pPr>
    </w:p>
    <w:p w14:paraId="74B0E0C1" w14:textId="77777777" w:rsidR="00C44DBA" w:rsidRPr="00543C92" w:rsidRDefault="00C44DBA" w:rsidP="00C44DBA">
      <w:pPr>
        <w:rPr>
          <w:b/>
        </w:rPr>
      </w:pPr>
    </w:p>
    <w:p w14:paraId="056DBED5" w14:textId="77777777" w:rsidR="00C44DBA" w:rsidRPr="00543C92" w:rsidRDefault="00C44DBA" w:rsidP="00C44DBA">
      <w:pPr>
        <w:rPr>
          <w:b/>
        </w:rPr>
      </w:pPr>
    </w:p>
    <w:p w14:paraId="2227EFAD" w14:textId="77777777" w:rsidR="00C44DBA" w:rsidRPr="00543C92" w:rsidRDefault="00C44DBA" w:rsidP="00C44DBA">
      <w:pPr>
        <w:rPr>
          <w:b/>
        </w:rPr>
      </w:pPr>
    </w:p>
    <w:p w14:paraId="499C4F9A" w14:textId="5E3E96B1" w:rsidR="00A853BC" w:rsidRPr="00543C92" w:rsidRDefault="00A853BC" w:rsidP="00C44DBA">
      <w:pPr>
        <w:jc w:val="right"/>
        <w:rPr>
          <w:b/>
        </w:rPr>
      </w:pPr>
      <w:r w:rsidRPr="00543C92">
        <w:rPr>
          <w:b/>
        </w:rPr>
        <w:lastRenderedPageBreak/>
        <w:t xml:space="preserve">Appendix </w:t>
      </w:r>
      <w:r w:rsidR="00931881" w:rsidRPr="00543C92">
        <w:rPr>
          <w:b/>
        </w:rPr>
        <w:t>14</w:t>
      </w:r>
    </w:p>
    <w:p w14:paraId="0CA6A8F4" w14:textId="77777777" w:rsidR="00815FA0" w:rsidRPr="00543C92" w:rsidRDefault="00815FA0" w:rsidP="00952B72">
      <w:pPr>
        <w:jc w:val="center"/>
        <w:rPr>
          <w:b/>
        </w:rPr>
      </w:pPr>
      <w:r w:rsidRPr="00543C92">
        <w:rPr>
          <w:b/>
        </w:rPr>
        <w:t>Committee Attendance Tracker</w:t>
      </w:r>
    </w:p>
    <w:p w14:paraId="70AC6298" w14:textId="77777777" w:rsidR="00815FA0" w:rsidRPr="00543C92" w:rsidRDefault="00815FA0" w:rsidP="00952B72">
      <w:pPr>
        <w:rPr>
          <w:b/>
        </w:rPr>
      </w:pPr>
    </w:p>
    <w:p w14:paraId="204F45C6" w14:textId="77777777" w:rsidR="00815FA0" w:rsidRPr="00543C92" w:rsidRDefault="00815FA0" w:rsidP="00952B72">
      <w:pPr>
        <w:rPr>
          <w:b/>
        </w:rPr>
      </w:pPr>
    </w:p>
    <w:p w14:paraId="1C348DC8" w14:textId="77777777" w:rsidR="0051382C" w:rsidRPr="00543C92" w:rsidRDefault="00AA157C" w:rsidP="00952B72">
      <w:pPr>
        <w:rPr>
          <w:b/>
        </w:rPr>
      </w:pPr>
      <w:r w:rsidRPr="00543C92">
        <w:rPr>
          <w:noProof/>
        </w:rPr>
        <w:drawing>
          <wp:inline distT="0" distB="0" distL="0" distR="0" wp14:anchorId="330C843D" wp14:editId="66E54117">
            <wp:extent cx="6217920" cy="2925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334501" cy="2980265"/>
                    </a:xfrm>
                    <a:prstGeom prst="rect">
                      <a:avLst/>
                    </a:prstGeom>
                    <a:noFill/>
                    <a:ln w="9525">
                      <a:noFill/>
                      <a:miter lim="800000"/>
                      <a:headEnd/>
                      <a:tailEnd/>
                    </a:ln>
                  </pic:spPr>
                </pic:pic>
              </a:graphicData>
            </a:graphic>
          </wp:inline>
        </w:drawing>
      </w:r>
      <w:r w:rsidR="0051382C" w:rsidRPr="00543C92">
        <w:rPr>
          <w:b/>
        </w:rPr>
        <w:tab/>
      </w:r>
    </w:p>
    <w:p w14:paraId="272FE4C2" w14:textId="77777777" w:rsidR="0051382C" w:rsidRPr="00543C92" w:rsidRDefault="0051382C" w:rsidP="00952B72">
      <w:pPr>
        <w:rPr>
          <w:b/>
        </w:rPr>
      </w:pPr>
    </w:p>
    <w:p w14:paraId="7367BBAB" w14:textId="5A040072" w:rsidR="00B30B20" w:rsidRPr="00543C92" w:rsidRDefault="00A3247B" w:rsidP="00952B72">
      <w:pPr>
        <w:jc w:val="right"/>
        <w:rPr>
          <w:b/>
        </w:rPr>
      </w:pPr>
      <w:r w:rsidRPr="00543C92">
        <w:rPr>
          <w:b/>
        </w:rPr>
        <w:br w:type="page"/>
      </w:r>
      <w:bookmarkStart w:id="136" w:name="committeeappointmentletter"/>
      <w:bookmarkEnd w:id="136"/>
      <w:r w:rsidR="00B30B20" w:rsidRPr="00543C92">
        <w:rPr>
          <w:b/>
        </w:rPr>
        <w:lastRenderedPageBreak/>
        <w:t>Appendix</w:t>
      </w:r>
      <w:r w:rsidR="003B753C" w:rsidRPr="00543C92">
        <w:rPr>
          <w:b/>
        </w:rPr>
        <w:t xml:space="preserve"> </w:t>
      </w:r>
      <w:r w:rsidR="00931881" w:rsidRPr="00543C92">
        <w:rPr>
          <w:b/>
        </w:rPr>
        <w:t>15</w:t>
      </w:r>
    </w:p>
    <w:p w14:paraId="6D977D1D" w14:textId="77777777" w:rsidR="00B30B20" w:rsidRPr="00543C92" w:rsidRDefault="00B30B20" w:rsidP="00952B72">
      <w:pPr>
        <w:jc w:val="right"/>
        <w:rPr>
          <w:b/>
        </w:rPr>
      </w:pPr>
    </w:p>
    <w:p w14:paraId="67A7B440" w14:textId="77777777" w:rsidR="00D0318E" w:rsidRPr="00543C92" w:rsidRDefault="00A3247B" w:rsidP="00952B72">
      <w:pPr>
        <w:jc w:val="center"/>
        <w:rPr>
          <w:b/>
        </w:rPr>
      </w:pPr>
      <w:r w:rsidRPr="00543C92">
        <w:rPr>
          <w:b/>
        </w:rPr>
        <w:t xml:space="preserve">Sample </w:t>
      </w:r>
      <w:r w:rsidR="003C5A49" w:rsidRPr="00543C92">
        <w:rPr>
          <w:b/>
        </w:rPr>
        <w:t xml:space="preserve">Committee </w:t>
      </w:r>
      <w:r w:rsidRPr="00543C92">
        <w:rPr>
          <w:b/>
        </w:rPr>
        <w:t>Appointment Letter</w:t>
      </w:r>
    </w:p>
    <w:p w14:paraId="27BAD8B0" w14:textId="77777777" w:rsidR="0096596E" w:rsidRPr="00543C92" w:rsidRDefault="0096596E" w:rsidP="00952B72">
      <w:pPr>
        <w:jc w:val="center"/>
        <w:rPr>
          <w:b/>
        </w:rPr>
      </w:pPr>
    </w:p>
    <w:p w14:paraId="46179ED2" w14:textId="77777777" w:rsidR="0096596E" w:rsidRPr="00543C92" w:rsidRDefault="0096596E" w:rsidP="00952B72">
      <w:r w:rsidRPr="00543C92">
        <w:t>Date</w:t>
      </w:r>
    </w:p>
    <w:p w14:paraId="1334B1B0" w14:textId="77777777" w:rsidR="0096596E" w:rsidRPr="00543C92" w:rsidRDefault="0096596E" w:rsidP="00952B72"/>
    <w:p w14:paraId="679166C8" w14:textId="77777777" w:rsidR="0096596E" w:rsidRPr="00543C92" w:rsidRDefault="0096596E" w:rsidP="00952B72"/>
    <w:p w14:paraId="5020E930" w14:textId="77777777" w:rsidR="0096596E" w:rsidRPr="00543C92" w:rsidRDefault="0096596E" w:rsidP="00952B72">
      <w:r w:rsidRPr="00543C92">
        <w:t>Name</w:t>
      </w:r>
    </w:p>
    <w:p w14:paraId="199EAACF" w14:textId="77777777" w:rsidR="0096596E" w:rsidRPr="00543C92" w:rsidRDefault="0096596E" w:rsidP="00952B72">
      <w:r w:rsidRPr="00543C92">
        <w:t>Organization</w:t>
      </w:r>
    </w:p>
    <w:p w14:paraId="770B8EE7" w14:textId="77777777" w:rsidR="0096596E" w:rsidRPr="00543C92" w:rsidRDefault="0096596E" w:rsidP="00952B72">
      <w:r w:rsidRPr="00543C92">
        <w:t>Street Address</w:t>
      </w:r>
    </w:p>
    <w:p w14:paraId="11762D9B" w14:textId="77777777" w:rsidR="0096596E" w:rsidRPr="00543C92" w:rsidRDefault="0096596E" w:rsidP="00952B72">
      <w:r w:rsidRPr="00543C92">
        <w:t>City, State Zip</w:t>
      </w:r>
    </w:p>
    <w:p w14:paraId="7DC0462E" w14:textId="77777777" w:rsidR="0096596E" w:rsidRPr="00543C92" w:rsidRDefault="0096596E" w:rsidP="00952B72"/>
    <w:p w14:paraId="54515FBA" w14:textId="77777777" w:rsidR="0096596E" w:rsidRPr="00543C92" w:rsidRDefault="0096596E" w:rsidP="00952B72"/>
    <w:p w14:paraId="50D236B7" w14:textId="77777777" w:rsidR="0096596E" w:rsidRPr="00543C92" w:rsidRDefault="0096596E" w:rsidP="00952B72">
      <w:r w:rsidRPr="00543C92">
        <w:t xml:space="preserve">Dear Name,   </w:t>
      </w:r>
    </w:p>
    <w:p w14:paraId="2B89E3A6" w14:textId="77777777" w:rsidR="0096596E" w:rsidRPr="00543C92" w:rsidRDefault="0096596E" w:rsidP="00952B72"/>
    <w:p w14:paraId="63EF109F" w14:textId="61D518EC" w:rsidR="0096596E" w:rsidRPr="00543C92" w:rsidRDefault="0096596E" w:rsidP="00952B72">
      <w:r w:rsidRPr="00543C92">
        <w:t xml:space="preserve">Thank you for volunteering to serve on an American College of Health Care Administrators (ACHCA) committee for the XX committee year.  Please accept this appointment to the XX </w:t>
      </w:r>
      <w:r w:rsidR="007940D0" w:rsidRPr="00543C92">
        <w:t>Committee for</w:t>
      </w:r>
      <w:r w:rsidRPr="00543C92">
        <w:t xml:space="preserve"> the term commencing XX and ending XX.  The committee meets specify routine meeting day and time.  Please mark your calendar for the remainder of the year, as you will be receiving calendar reminders monthly.</w:t>
      </w:r>
    </w:p>
    <w:p w14:paraId="655DA23D" w14:textId="77777777" w:rsidR="0096596E" w:rsidRPr="00543C92" w:rsidRDefault="0096596E" w:rsidP="00952B72"/>
    <w:p w14:paraId="5425EF60" w14:textId="77777777" w:rsidR="0096596E" w:rsidRPr="00543C92" w:rsidRDefault="0096596E" w:rsidP="00952B72">
      <w:r w:rsidRPr="00543C92">
        <w:t xml:space="preserve">Please take a few moments to review the attached antitrust statement and draft of the Committee Handbook.  If you have not already done so, please complete and sign the attached disclosure statement.  Scan the statement and email it to liaison name at email address. </w:t>
      </w:r>
    </w:p>
    <w:p w14:paraId="4E5D2152" w14:textId="77777777" w:rsidR="0096596E" w:rsidRPr="00543C92" w:rsidRDefault="0096596E" w:rsidP="00952B72"/>
    <w:p w14:paraId="65D432C2" w14:textId="5617B26E" w:rsidR="0096596E" w:rsidRPr="00543C92" w:rsidRDefault="0096596E" w:rsidP="00952B72">
      <w:r w:rsidRPr="00543C92">
        <w:t xml:space="preserve">ACHCA depends on volunteers such as you to accomplish the work of our association.  In order for the Name of Committee to accomplish its tasks, it is critically </w:t>
      </w:r>
      <w:r w:rsidR="0085678E" w:rsidRPr="00543C92">
        <w:t>importing</w:t>
      </w:r>
      <w:r w:rsidRPr="00543C92">
        <w:t xml:space="preserve"> that each member of the committee actively participate in the meetings.  If, on occasion, you are unable to attend a meeting, please email staff liaison name at the above address.  Please note, if a committee member has more than two consecutive unexcused absences from the committee meetings, he/she will lose the committee appointment.  </w:t>
      </w:r>
    </w:p>
    <w:p w14:paraId="18AC32DE" w14:textId="77777777" w:rsidR="0096596E" w:rsidRPr="00543C92" w:rsidRDefault="0096596E" w:rsidP="00952B72"/>
    <w:p w14:paraId="212821D4" w14:textId="77777777" w:rsidR="0096596E" w:rsidRPr="00543C92" w:rsidRDefault="0096596E" w:rsidP="00952B72">
      <w:r w:rsidRPr="00543C92">
        <w:t>Thank you once again for your time and commitment to the American College of Health Care Administrators.  Your dedication and continued support of ACHCA are highly valued.</w:t>
      </w:r>
    </w:p>
    <w:p w14:paraId="1BA677D1" w14:textId="77777777" w:rsidR="0096596E" w:rsidRPr="00543C92" w:rsidRDefault="0096596E" w:rsidP="00952B72"/>
    <w:p w14:paraId="5C4F506F" w14:textId="77777777" w:rsidR="0096596E" w:rsidRPr="00543C92" w:rsidRDefault="0096596E" w:rsidP="00952B72">
      <w:r w:rsidRPr="00543C92">
        <w:t>Sincerely,</w:t>
      </w:r>
    </w:p>
    <w:p w14:paraId="69CDA569" w14:textId="77777777" w:rsidR="0096596E" w:rsidRPr="00543C92" w:rsidRDefault="0096596E" w:rsidP="00952B72"/>
    <w:p w14:paraId="114FAD5A" w14:textId="77777777" w:rsidR="0096596E" w:rsidRPr="00543C92" w:rsidRDefault="0096596E" w:rsidP="00952B72">
      <w:r w:rsidRPr="00543C92">
        <w:t>Signature of Committee Chair</w:t>
      </w:r>
    </w:p>
    <w:p w14:paraId="38BA0101" w14:textId="77777777" w:rsidR="0096596E" w:rsidRPr="00543C92" w:rsidRDefault="0096596E" w:rsidP="00952B72"/>
    <w:p w14:paraId="52C55CC0" w14:textId="77777777" w:rsidR="0096596E" w:rsidRPr="00543C92" w:rsidRDefault="0096596E" w:rsidP="00952B72">
      <w:r w:rsidRPr="00543C92">
        <w:t xml:space="preserve">Chair, Name of Committee </w:t>
      </w:r>
    </w:p>
    <w:p w14:paraId="78842656" w14:textId="77777777" w:rsidR="0096596E" w:rsidRPr="00543C92" w:rsidRDefault="0096596E" w:rsidP="00952B72">
      <w:r w:rsidRPr="00543C92">
        <w:t>Name of Committee Chair</w:t>
      </w:r>
    </w:p>
    <w:p w14:paraId="00BFA35D" w14:textId="77777777" w:rsidR="0096596E" w:rsidRPr="00543C92" w:rsidRDefault="0096596E" w:rsidP="00952B72">
      <w:r w:rsidRPr="00543C92">
        <w:t>Phone # of Chair</w:t>
      </w:r>
    </w:p>
    <w:p w14:paraId="52EACC79" w14:textId="77777777" w:rsidR="0096596E" w:rsidRPr="00543C92" w:rsidRDefault="0096596E" w:rsidP="00952B72">
      <w:r w:rsidRPr="00543C92">
        <w:t>Email of Chair</w:t>
      </w:r>
    </w:p>
    <w:p w14:paraId="67DBB862" w14:textId="77777777" w:rsidR="00006AB9" w:rsidRPr="00543C92" w:rsidRDefault="00D82B3B" w:rsidP="00952B72">
      <w:pPr>
        <w:jc w:val="center"/>
        <w:rPr>
          <w:b/>
        </w:rPr>
      </w:pP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r w:rsidRPr="00543C92">
        <w:rPr>
          <w:b/>
        </w:rPr>
        <w:tab/>
      </w:r>
    </w:p>
    <w:p w14:paraId="19A1263F" w14:textId="77777777" w:rsidR="00006AB9" w:rsidRPr="00543C92" w:rsidRDefault="00006AB9" w:rsidP="00952B72">
      <w:pPr>
        <w:jc w:val="center"/>
        <w:rPr>
          <w:b/>
        </w:rPr>
      </w:pPr>
    </w:p>
    <w:p w14:paraId="4FAA95DE" w14:textId="077A8374" w:rsidR="00D82B3B" w:rsidRPr="00543C92" w:rsidRDefault="00D82B3B" w:rsidP="00006AB9">
      <w:pPr>
        <w:jc w:val="right"/>
        <w:rPr>
          <w:b/>
        </w:rPr>
      </w:pPr>
      <w:r w:rsidRPr="00543C92">
        <w:rPr>
          <w:b/>
        </w:rPr>
        <w:lastRenderedPageBreak/>
        <w:t xml:space="preserve">Appendix </w:t>
      </w:r>
      <w:r w:rsidR="00931881" w:rsidRPr="00543C92">
        <w:rPr>
          <w:b/>
        </w:rPr>
        <w:t>16</w:t>
      </w:r>
    </w:p>
    <w:p w14:paraId="3262C6F2" w14:textId="52191446" w:rsidR="00D82B3B" w:rsidRPr="00543C92" w:rsidRDefault="00D82B3B" w:rsidP="00952B72">
      <w:pPr>
        <w:jc w:val="center"/>
        <w:rPr>
          <w:b/>
        </w:rPr>
      </w:pPr>
      <w:bookmarkStart w:id="137" w:name="Committeeparticipationletter"/>
      <w:r w:rsidRPr="00543C92">
        <w:rPr>
          <w:b/>
        </w:rPr>
        <w:t>Committee Participation Letter</w:t>
      </w:r>
    </w:p>
    <w:bookmarkEnd w:id="137"/>
    <w:p w14:paraId="1D621B9C" w14:textId="77777777" w:rsidR="00D82B3B" w:rsidRPr="00543C92" w:rsidRDefault="00D82B3B" w:rsidP="00952B72"/>
    <w:p w14:paraId="257C936E" w14:textId="603F2E80" w:rsidR="00D82B3B" w:rsidRPr="00543C92" w:rsidRDefault="00D82B3B" w:rsidP="00952B72">
      <w:r w:rsidRPr="00543C92">
        <w:t>Date</w:t>
      </w:r>
    </w:p>
    <w:p w14:paraId="38BAC292" w14:textId="77777777" w:rsidR="00EE14A8" w:rsidRPr="00543C92" w:rsidRDefault="00EE14A8" w:rsidP="00952B72"/>
    <w:p w14:paraId="060D12C0" w14:textId="77777777" w:rsidR="00EE14A8" w:rsidRPr="00543C92" w:rsidRDefault="00EE14A8" w:rsidP="00EE14A8">
      <w:r w:rsidRPr="00543C92">
        <w:t>Name</w:t>
      </w:r>
    </w:p>
    <w:p w14:paraId="3E951309" w14:textId="77777777" w:rsidR="00EE14A8" w:rsidRPr="00543C92" w:rsidRDefault="00EE14A8" w:rsidP="00EE14A8">
      <w:r w:rsidRPr="00543C92">
        <w:t>Organization</w:t>
      </w:r>
    </w:p>
    <w:p w14:paraId="78081E74" w14:textId="77777777" w:rsidR="00EE14A8" w:rsidRPr="00543C92" w:rsidRDefault="00EE14A8" w:rsidP="00EE14A8">
      <w:r w:rsidRPr="00543C92">
        <w:t>Street Address</w:t>
      </w:r>
    </w:p>
    <w:p w14:paraId="6A852E57" w14:textId="77777777" w:rsidR="00EE14A8" w:rsidRPr="00543C92" w:rsidRDefault="00EE14A8" w:rsidP="00EE14A8">
      <w:r w:rsidRPr="00543C92">
        <w:t>City, State Zip</w:t>
      </w:r>
    </w:p>
    <w:p w14:paraId="623B27FD" w14:textId="77777777" w:rsidR="00D82B3B" w:rsidRPr="00543C92" w:rsidRDefault="00D82B3B" w:rsidP="00952B72">
      <w:r w:rsidRPr="00543C92">
        <w:t>Dear xxx,</w:t>
      </w:r>
    </w:p>
    <w:p w14:paraId="127A0DEC" w14:textId="77777777" w:rsidR="00D82B3B" w:rsidRPr="00543C92" w:rsidRDefault="00D82B3B" w:rsidP="00952B72"/>
    <w:p w14:paraId="6F74D79F" w14:textId="4DD6A36F" w:rsidR="00D82B3B" w:rsidRPr="00543C92" w:rsidRDefault="00D82B3B" w:rsidP="00952B72">
      <w:r w:rsidRPr="00543C92">
        <w:t xml:space="preserve">As you know, ACHCA is a member driven organization.  As such, member participation is vital to achieving the mission of the organization. The ACHCA Board and Committee Handbook states “Committee attendance is monitored to ensure presence of a quorum and to support the work of the committee. Two (2) consecutive absences by a committee, task force, or work group member may result in the replacement of that member on the committee at the discretion of the Committee Chair within 30 days”. </w:t>
      </w:r>
    </w:p>
    <w:p w14:paraId="7080D423" w14:textId="77777777" w:rsidR="00D82B3B" w:rsidRPr="00543C92" w:rsidRDefault="00D82B3B" w:rsidP="00952B72">
      <w:r w:rsidRPr="00543C92">
        <w:tab/>
      </w:r>
    </w:p>
    <w:p w14:paraId="195739C7" w14:textId="77777777" w:rsidR="00D82B3B" w:rsidRPr="00543C92" w:rsidRDefault="00D82B3B" w:rsidP="00952B72">
      <w:r w:rsidRPr="00543C92">
        <w:t xml:space="preserve">In light of your committee attendance record, please advise us of your intentions and your ability to continue to participate on the xxxx committee.  We hope that you will opt to participate fully as a committee member. </w:t>
      </w:r>
    </w:p>
    <w:p w14:paraId="425052E5" w14:textId="77777777" w:rsidR="00D82B3B" w:rsidRPr="00543C92" w:rsidRDefault="00D82B3B" w:rsidP="00952B72"/>
    <w:p w14:paraId="1E88FF99" w14:textId="77777777" w:rsidR="00D82B3B" w:rsidRPr="00543C92" w:rsidRDefault="00D82B3B" w:rsidP="00952B72">
      <w:r w:rsidRPr="00543C92">
        <w:t>If you are unable to continue your participation, ACHCA will seek another member to be your replacement for this position.  Further, because we value your expertise, we might from time to time call upon you to provide your perspective on a given subject should that be acceptable to you.</w:t>
      </w:r>
    </w:p>
    <w:p w14:paraId="08C25359" w14:textId="77777777" w:rsidR="00D82B3B" w:rsidRPr="00543C92" w:rsidRDefault="00D82B3B" w:rsidP="00952B72"/>
    <w:p w14:paraId="22042ABE" w14:textId="77777777" w:rsidR="00D82B3B" w:rsidRPr="00543C92" w:rsidRDefault="00D82B3B" w:rsidP="00952B72">
      <w:r w:rsidRPr="00543C92">
        <w:t>________ I plan to fully participate as a member of this committee</w:t>
      </w:r>
    </w:p>
    <w:p w14:paraId="14E87159" w14:textId="77777777" w:rsidR="00D82B3B" w:rsidRPr="00543C92" w:rsidRDefault="00D82B3B" w:rsidP="00952B72"/>
    <w:p w14:paraId="34513142" w14:textId="77777777" w:rsidR="00D82B3B" w:rsidRPr="00543C92" w:rsidRDefault="00D82B3B" w:rsidP="00952B72">
      <w:r w:rsidRPr="00543C92">
        <w:t>________ Unfortunately, my schedule does not allow me to participate fully as a member of this committee and I respectfully request to be relieved of my position at this time.</w:t>
      </w:r>
    </w:p>
    <w:p w14:paraId="29DB8739" w14:textId="77777777" w:rsidR="00D82B3B" w:rsidRPr="00543C92" w:rsidRDefault="00D82B3B" w:rsidP="00952B72"/>
    <w:p w14:paraId="65DF4BCE" w14:textId="77777777" w:rsidR="00D82B3B" w:rsidRPr="00543C92" w:rsidRDefault="00D82B3B" w:rsidP="00952B72">
      <w:r w:rsidRPr="00543C92">
        <w:t xml:space="preserve">ACHCA appreciates your membership and your continued support. If this is a temporary issue, please speak with xxx (chairman’s name).  If you have opted to relinquish your committee seat, thank you for your honesty, and we hope you will participate again at a later date. </w:t>
      </w:r>
    </w:p>
    <w:p w14:paraId="426BFD38" w14:textId="77777777" w:rsidR="00D82B3B" w:rsidRPr="00543C92" w:rsidRDefault="00D82B3B" w:rsidP="00952B72"/>
    <w:p w14:paraId="43DE2FF3" w14:textId="77777777" w:rsidR="00D82B3B" w:rsidRPr="00543C92" w:rsidRDefault="00D82B3B" w:rsidP="00952B72">
      <w:r w:rsidRPr="00543C92">
        <w:t>Please return your response to (who) by (date)</w:t>
      </w:r>
    </w:p>
    <w:p w14:paraId="3DE2589E" w14:textId="77777777" w:rsidR="00D82B3B" w:rsidRPr="00543C92" w:rsidRDefault="00D82B3B" w:rsidP="00952B72"/>
    <w:p w14:paraId="2F6E68FC" w14:textId="77777777" w:rsidR="00D82B3B" w:rsidRPr="00543C92" w:rsidRDefault="00D82B3B" w:rsidP="00952B72">
      <w:r w:rsidRPr="00543C92">
        <w:t>Sincerely,</w:t>
      </w:r>
    </w:p>
    <w:p w14:paraId="39BE5F3E" w14:textId="77777777" w:rsidR="00D82B3B" w:rsidRPr="00543C92" w:rsidRDefault="00D82B3B" w:rsidP="00952B72"/>
    <w:p w14:paraId="5758A33E" w14:textId="77777777" w:rsidR="00D82B3B" w:rsidRPr="00543C92" w:rsidRDefault="00D82B3B" w:rsidP="00952B72">
      <w:r w:rsidRPr="00543C92">
        <w:t xml:space="preserve">Xxx </w:t>
      </w:r>
    </w:p>
    <w:p w14:paraId="7E7B5391" w14:textId="77777777" w:rsidR="00D82B3B" w:rsidRPr="00543C92" w:rsidRDefault="00D82B3B" w:rsidP="00952B72"/>
    <w:p w14:paraId="0221A609" w14:textId="52C91534" w:rsidR="00D82B3B" w:rsidRPr="00543C92" w:rsidRDefault="00D82B3B" w:rsidP="00952B72">
      <w:r w:rsidRPr="00543C92">
        <w:t>(Chair, xxx Committee)</w:t>
      </w:r>
      <w:r w:rsidRPr="00543C92">
        <w:t> </w:t>
      </w:r>
    </w:p>
    <w:p w14:paraId="14B325D0" w14:textId="77777777" w:rsidR="0051382C" w:rsidRPr="00543C92" w:rsidRDefault="003823EC" w:rsidP="00952B72">
      <w:pPr>
        <w:rPr>
          <w:b/>
        </w:rPr>
        <w:sectPr w:rsidR="0051382C" w:rsidRPr="00543C92" w:rsidSect="00E74A67">
          <w:headerReference w:type="even" r:id="rId26"/>
          <w:headerReference w:type="default" r:id="rId27"/>
          <w:footerReference w:type="default" r:id="rId28"/>
          <w:headerReference w:type="first" r:id="rId29"/>
          <w:footerReference w:type="first" r:id="rId30"/>
          <w:type w:val="nextColumn"/>
          <w:pgSz w:w="12240" w:h="15840" w:code="1"/>
          <w:pgMar w:top="1440" w:right="1440" w:bottom="1440" w:left="1440" w:header="720" w:footer="720" w:gutter="0"/>
          <w:cols w:space="720"/>
          <w:titlePg/>
          <w:docGrid w:linePitch="360"/>
        </w:sectPr>
      </w:pPr>
      <w:r w:rsidRPr="00543C92">
        <w:tab/>
      </w:r>
      <w:r w:rsidRPr="00543C92">
        <w:tab/>
      </w:r>
      <w:r w:rsidRPr="00543C92">
        <w:tab/>
      </w:r>
      <w:r w:rsidRPr="00543C92">
        <w:tab/>
      </w:r>
      <w:r w:rsidRPr="00543C92">
        <w:tab/>
      </w:r>
      <w:r w:rsidRPr="00543C92">
        <w:tab/>
      </w:r>
      <w:r w:rsidRPr="00543C92">
        <w:rPr>
          <w:b/>
        </w:rPr>
        <w:tab/>
      </w:r>
      <w:r w:rsidRPr="00543C92">
        <w:rPr>
          <w:b/>
        </w:rPr>
        <w:tab/>
      </w:r>
      <w:r w:rsidRPr="00543C92">
        <w:rPr>
          <w:b/>
        </w:rPr>
        <w:tab/>
      </w:r>
      <w:r w:rsidRPr="00543C92">
        <w:rPr>
          <w:b/>
        </w:rPr>
        <w:tab/>
      </w:r>
    </w:p>
    <w:p w14:paraId="0D76A140" w14:textId="073F5CD0" w:rsidR="00D82B3B" w:rsidRPr="00543C92" w:rsidRDefault="00D82B3B" w:rsidP="00952B72">
      <w:pPr>
        <w:ind w:left="720" w:firstLine="720"/>
        <w:jc w:val="right"/>
        <w:rPr>
          <w:b/>
        </w:rPr>
      </w:pPr>
      <w:bookmarkStart w:id="138" w:name="_Toc332762817"/>
      <w:r w:rsidRPr="00543C92">
        <w:rPr>
          <w:b/>
        </w:rPr>
        <w:lastRenderedPageBreak/>
        <w:t xml:space="preserve">Appendix </w:t>
      </w:r>
      <w:r w:rsidR="00DE7E24" w:rsidRPr="00543C92">
        <w:rPr>
          <w:b/>
        </w:rPr>
        <w:t>17</w:t>
      </w:r>
    </w:p>
    <w:p w14:paraId="1B14D4FE" w14:textId="77777777" w:rsidR="00D82B3B" w:rsidRPr="00543C92" w:rsidRDefault="00D82B3B" w:rsidP="00952B72">
      <w:pPr>
        <w:ind w:left="720" w:firstLine="720"/>
        <w:jc w:val="right"/>
        <w:rPr>
          <w:b/>
        </w:rPr>
      </w:pPr>
    </w:p>
    <w:p w14:paraId="5FDF4F11" w14:textId="14E93125" w:rsidR="00D82B3B" w:rsidRPr="00543C92" w:rsidRDefault="00D82B3B" w:rsidP="005022D1">
      <w:pPr>
        <w:jc w:val="center"/>
        <w:rPr>
          <w:b/>
        </w:rPr>
      </w:pPr>
      <w:bookmarkStart w:id="139" w:name="Committeedeterminationletter"/>
      <w:r w:rsidRPr="00543C92">
        <w:rPr>
          <w:b/>
        </w:rPr>
        <w:t>Committee Determination Letter or Verbal Script</w:t>
      </w:r>
    </w:p>
    <w:bookmarkEnd w:id="139"/>
    <w:p w14:paraId="5A7841CE" w14:textId="77777777" w:rsidR="00D82B3B" w:rsidRPr="00543C92" w:rsidRDefault="00D82B3B" w:rsidP="00952B72">
      <w:pPr>
        <w:ind w:left="720" w:hanging="360"/>
      </w:pPr>
      <w:r w:rsidRPr="00543C92">
        <w:t>Date</w:t>
      </w:r>
    </w:p>
    <w:p w14:paraId="528155AD" w14:textId="77777777" w:rsidR="00D82B3B" w:rsidRPr="00543C92" w:rsidRDefault="00D82B3B" w:rsidP="00952B72">
      <w:pPr>
        <w:ind w:left="720" w:hanging="360"/>
      </w:pPr>
    </w:p>
    <w:p w14:paraId="46C09F85" w14:textId="77777777" w:rsidR="00D82B3B" w:rsidRPr="00543C92" w:rsidRDefault="00D82B3B" w:rsidP="00952B72">
      <w:pPr>
        <w:ind w:left="720" w:hanging="360"/>
      </w:pPr>
      <w:r w:rsidRPr="00543C92">
        <w:t>Dear xxx,</w:t>
      </w:r>
    </w:p>
    <w:p w14:paraId="66B48AB4" w14:textId="77777777" w:rsidR="00D82B3B" w:rsidRPr="00543C92" w:rsidRDefault="00D82B3B" w:rsidP="00952B72">
      <w:pPr>
        <w:pStyle w:val="Default"/>
        <w:ind w:left="1440" w:hanging="360"/>
        <w:rPr>
          <w:color w:val="auto"/>
        </w:rPr>
      </w:pPr>
    </w:p>
    <w:p w14:paraId="373A0FFB" w14:textId="3DCB383C" w:rsidR="00D82B3B" w:rsidRPr="00543C92" w:rsidRDefault="00D82B3B" w:rsidP="00952B72">
      <w:pPr>
        <w:pStyle w:val="Default"/>
        <w:ind w:left="360"/>
        <w:rPr>
          <w:color w:val="auto"/>
        </w:rPr>
      </w:pPr>
      <w:r w:rsidRPr="00543C92">
        <w:rPr>
          <w:color w:val="auto"/>
        </w:rPr>
        <w:t xml:space="preserve">As you know, ACHCA is a member driven organization. As such, member participation is vital to achieving the mission of the organization. The </w:t>
      </w:r>
      <w:r w:rsidRPr="00543C92">
        <w:rPr>
          <w:color w:val="auto"/>
          <w:u w:val="single"/>
        </w:rPr>
        <w:t>ACHCA Board and Committee Handbook</w:t>
      </w:r>
      <w:r w:rsidRPr="00543C92">
        <w:rPr>
          <w:color w:val="auto"/>
        </w:rPr>
        <w:t xml:space="preserve"> states “Committee attendance is monitored to ensure presence of a quorum and to support the work of the committee. Two (2) consecutive absences by a committee, task force, or work group member may result in the replacement of that member on the committee at the discretion of the Committee Chair within 30 days”. </w:t>
      </w:r>
    </w:p>
    <w:p w14:paraId="4983DBF0" w14:textId="77777777" w:rsidR="00D82B3B" w:rsidRPr="00543C92" w:rsidRDefault="00D82B3B" w:rsidP="00952B72">
      <w:pPr>
        <w:pStyle w:val="Default"/>
        <w:ind w:left="360"/>
        <w:rPr>
          <w:color w:val="auto"/>
        </w:rPr>
      </w:pPr>
    </w:p>
    <w:p w14:paraId="6299522A" w14:textId="77777777" w:rsidR="00D82B3B" w:rsidRPr="00543C92" w:rsidRDefault="00D82B3B" w:rsidP="00952B72">
      <w:pPr>
        <w:tabs>
          <w:tab w:val="left" w:pos="6829"/>
        </w:tabs>
        <w:ind w:left="360"/>
      </w:pPr>
      <w:r w:rsidRPr="00543C92">
        <w:t xml:space="preserve">In light of your committee attendance record and our ongoing communications about the importance of committee member participation, we must advise you that you will be excused from this committee effective immediately so that a replacement can be found. If you have questions about this determination, please contact (committee chair) for further consideration. Of course, it is our wish that you could have participated fully as a committee member and hope that you will again participate at a later date. </w:t>
      </w:r>
    </w:p>
    <w:p w14:paraId="2EF1F624" w14:textId="77777777" w:rsidR="00D82B3B" w:rsidRPr="00543C92" w:rsidRDefault="00D82B3B" w:rsidP="00952B72">
      <w:pPr>
        <w:tabs>
          <w:tab w:val="left" w:pos="6829"/>
        </w:tabs>
        <w:ind w:left="360"/>
      </w:pPr>
    </w:p>
    <w:p w14:paraId="137C979A" w14:textId="77777777" w:rsidR="00D82B3B" w:rsidRPr="00543C92" w:rsidRDefault="00D82B3B" w:rsidP="00952B72">
      <w:pPr>
        <w:ind w:left="360"/>
      </w:pPr>
      <w:r w:rsidRPr="00543C92">
        <w:t xml:space="preserve">ACHCA appreciates your membership and your continued support.  </w:t>
      </w:r>
    </w:p>
    <w:p w14:paraId="2DD09E3A" w14:textId="77777777" w:rsidR="00D82B3B" w:rsidRPr="00543C92" w:rsidRDefault="00D82B3B" w:rsidP="00952B72">
      <w:pPr>
        <w:pStyle w:val="Default"/>
        <w:ind w:left="360"/>
        <w:rPr>
          <w:color w:val="auto"/>
        </w:rPr>
      </w:pPr>
    </w:p>
    <w:p w14:paraId="3752E226" w14:textId="77777777" w:rsidR="00D82B3B" w:rsidRPr="00543C92" w:rsidRDefault="00D82B3B" w:rsidP="00952B72">
      <w:pPr>
        <w:pStyle w:val="Default"/>
        <w:ind w:left="360"/>
        <w:rPr>
          <w:color w:val="auto"/>
        </w:rPr>
      </w:pPr>
      <w:r w:rsidRPr="00543C92">
        <w:rPr>
          <w:color w:val="auto"/>
        </w:rPr>
        <w:t>Sincerely,</w:t>
      </w:r>
    </w:p>
    <w:p w14:paraId="01BAA5CC" w14:textId="77777777" w:rsidR="00D82B3B" w:rsidRPr="00543C92" w:rsidRDefault="00D82B3B" w:rsidP="00952B72">
      <w:pPr>
        <w:pStyle w:val="Default"/>
        <w:ind w:left="360"/>
        <w:rPr>
          <w:color w:val="auto"/>
        </w:rPr>
      </w:pPr>
    </w:p>
    <w:p w14:paraId="70773C5A" w14:textId="77777777" w:rsidR="00D82B3B" w:rsidRPr="00543C92" w:rsidRDefault="00D82B3B" w:rsidP="00952B72">
      <w:pPr>
        <w:pStyle w:val="Default"/>
        <w:ind w:left="360"/>
        <w:rPr>
          <w:color w:val="auto"/>
        </w:rPr>
      </w:pPr>
      <w:r w:rsidRPr="00543C92">
        <w:rPr>
          <w:color w:val="auto"/>
        </w:rPr>
        <w:t xml:space="preserve">Xxx </w:t>
      </w:r>
    </w:p>
    <w:p w14:paraId="29534036" w14:textId="77777777" w:rsidR="00D82B3B" w:rsidRPr="00543C92" w:rsidRDefault="00D82B3B" w:rsidP="00952B72">
      <w:pPr>
        <w:pStyle w:val="Default"/>
        <w:ind w:left="360"/>
        <w:rPr>
          <w:color w:val="auto"/>
        </w:rPr>
      </w:pPr>
    </w:p>
    <w:p w14:paraId="79D3173A" w14:textId="77777777" w:rsidR="00D82B3B" w:rsidRPr="00543C92" w:rsidRDefault="00D82B3B" w:rsidP="00952B72">
      <w:pPr>
        <w:pStyle w:val="Default"/>
        <w:ind w:left="360"/>
        <w:rPr>
          <w:color w:val="auto"/>
        </w:rPr>
      </w:pPr>
      <w:r w:rsidRPr="00543C92">
        <w:rPr>
          <w:color w:val="auto"/>
        </w:rPr>
        <w:t>(Chair, xxx Committee</w:t>
      </w:r>
    </w:p>
    <w:p w14:paraId="322F1471" w14:textId="77777777" w:rsidR="00D82B3B" w:rsidRPr="00543C92" w:rsidRDefault="00D82B3B" w:rsidP="00952B72">
      <w:pPr>
        <w:pStyle w:val="Default"/>
        <w:ind w:left="360"/>
        <w:rPr>
          <w:color w:val="auto"/>
        </w:rPr>
      </w:pPr>
    </w:p>
    <w:p w14:paraId="532FFD01" w14:textId="77777777" w:rsidR="00D82B3B" w:rsidRPr="00543C92" w:rsidRDefault="00D82B3B" w:rsidP="00952B72">
      <w:pPr>
        <w:pStyle w:val="Default"/>
        <w:ind w:left="360"/>
        <w:rPr>
          <w:color w:val="auto"/>
        </w:rPr>
      </w:pPr>
      <w:r w:rsidRPr="00543C92">
        <w:rPr>
          <w:color w:val="auto"/>
        </w:rPr>
        <w:t>(credentials)</w:t>
      </w:r>
    </w:p>
    <w:p w14:paraId="7309F3EA" w14:textId="77777777" w:rsidR="00D82B3B" w:rsidRPr="00543C92" w:rsidRDefault="00D82B3B" w:rsidP="00952B72">
      <w:pPr>
        <w:ind w:left="1440"/>
      </w:pPr>
      <w:r w:rsidRPr="00543C92">
        <w:br w:type="page"/>
      </w:r>
    </w:p>
    <w:p w14:paraId="37BE5210" w14:textId="24D840C6" w:rsidR="00A853BC" w:rsidRPr="00543C92" w:rsidRDefault="00A853BC" w:rsidP="00952B72">
      <w:pPr>
        <w:pStyle w:val="Heading2"/>
        <w:spacing w:before="0" w:after="0"/>
        <w:jc w:val="right"/>
        <w:rPr>
          <w:rFonts w:ascii="Times New Roman" w:hAnsi="Times New Roman"/>
          <w:i w:val="0"/>
          <w:iCs w:val="0"/>
          <w:sz w:val="24"/>
          <w:szCs w:val="24"/>
        </w:rPr>
      </w:pPr>
      <w:bookmarkStart w:id="140" w:name="_Toc66784350"/>
      <w:r w:rsidRPr="00543C92">
        <w:rPr>
          <w:rFonts w:ascii="Times New Roman" w:hAnsi="Times New Roman"/>
          <w:i w:val="0"/>
          <w:iCs w:val="0"/>
          <w:sz w:val="24"/>
          <w:szCs w:val="24"/>
        </w:rPr>
        <w:lastRenderedPageBreak/>
        <w:t xml:space="preserve">Appendix </w:t>
      </w:r>
      <w:r w:rsidR="00DE7E24" w:rsidRPr="00543C92">
        <w:rPr>
          <w:rFonts w:ascii="Times New Roman" w:hAnsi="Times New Roman"/>
          <w:i w:val="0"/>
          <w:iCs w:val="0"/>
          <w:sz w:val="24"/>
          <w:szCs w:val="24"/>
        </w:rPr>
        <w:t>18</w:t>
      </w:r>
      <w:bookmarkEnd w:id="140"/>
    </w:p>
    <w:p w14:paraId="1B5EFDD1" w14:textId="77777777" w:rsidR="001646EC" w:rsidRPr="00543C92" w:rsidRDefault="0085381A" w:rsidP="00952B72">
      <w:pPr>
        <w:pStyle w:val="Heading2"/>
        <w:spacing w:before="0" w:after="0"/>
        <w:jc w:val="center"/>
        <w:rPr>
          <w:rFonts w:ascii="Times New Roman" w:hAnsi="Times New Roman"/>
          <w:i w:val="0"/>
          <w:iCs w:val="0"/>
          <w:sz w:val="24"/>
          <w:szCs w:val="24"/>
        </w:rPr>
      </w:pPr>
      <w:bookmarkStart w:id="141" w:name="_Toc66784351"/>
      <w:r w:rsidRPr="00543C92">
        <w:rPr>
          <w:rFonts w:ascii="Times New Roman" w:hAnsi="Times New Roman"/>
          <w:i w:val="0"/>
          <w:iCs w:val="0"/>
          <w:sz w:val="24"/>
          <w:szCs w:val="24"/>
        </w:rPr>
        <w:t>Sample Thank You Letters</w:t>
      </w:r>
      <w:bookmarkStart w:id="142" w:name="thankyou"/>
      <w:bookmarkEnd w:id="138"/>
      <w:bookmarkEnd w:id="141"/>
    </w:p>
    <w:p w14:paraId="499983B5" w14:textId="688319F1" w:rsidR="00BE22D5" w:rsidRPr="00543C92" w:rsidRDefault="00BE22D5" w:rsidP="00BE22D5">
      <w:r w:rsidRPr="00543C92">
        <w:t>Date</w:t>
      </w:r>
    </w:p>
    <w:p w14:paraId="4154BA18" w14:textId="77777777" w:rsidR="00BE22D5" w:rsidRPr="00543C92" w:rsidRDefault="00BE22D5" w:rsidP="00BE22D5"/>
    <w:p w14:paraId="5CEBF6EE" w14:textId="1CBFEC34" w:rsidR="00BE22D5" w:rsidRPr="00543C92" w:rsidRDefault="00BE22D5" w:rsidP="00EE14A8">
      <w:r w:rsidRPr="00543C92">
        <w:t>Dear</w:t>
      </w:r>
      <w:r w:rsidR="00F53070" w:rsidRPr="00543C92">
        <w:t xml:space="preserve"> xxxx</w:t>
      </w:r>
    </w:p>
    <w:bookmarkEnd w:id="142"/>
    <w:p w14:paraId="263BF1C6" w14:textId="77777777" w:rsidR="001646EC" w:rsidRPr="00543C92" w:rsidRDefault="001646EC" w:rsidP="00952B72">
      <w:r w:rsidRPr="00543C92">
        <w:t> </w:t>
      </w:r>
    </w:p>
    <w:p w14:paraId="64B71145" w14:textId="7C36B53B" w:rsidR="001646EC" w:rsidRPr="00543C92" w:rsidRDefault="001646EC" w:rsidP="00952B72">
      <w:r w:rsidRPr="00543C92">
        <w:t xml:space="preserve">On behalf of the leadership and staff of the American College of Health Care Administrators, we would like to thank you for participating on the (XX committee) during the </w:t>
      </w:r>
      <w:r w:rsidR="007940D0" w:rsidRPr="00543C92">
        <w:t>xx-membership</w:t>
      </w:r>
      <w:r w:rsidRPr="00543C92">
        <w:t xml:space="preserve"> year.  As a voluntary membership organization, </w:t>
      </w:r>
      <w:r w:rsidR="00CB7BBC" w:rsidRPr="00543C92">
        <w:t>ACHCA</w:t>
      </w:r>
      <w:r w:rsidRPr="00543C92">
        <w:t xml:space="preserve"> depends on volunteers such as you to accomplish the work of our Association. Our committee has worked hard this year and it has done much to advance both </w:t>
      </w:r>
      <w:r w:rsidR="00CB7BBC" w:rsidRPr="00543C92">
        <w:t>ACHCA’s</w:t>
      </w:r>
      <w:r w:rsidRPr="00543C92">
        <w:t xml:space="preserve"> mission and strategic plan.</w:t>
      </w:r>
    </w:p>
    <w:p w14:paraId="5E1E63D3" w14:textId="77777777" w:rsidR="001646EC" w:rsidRPr="00543C92" w:rsidRDefault="001646EC" w:rsidP="00952B72"/>
    <w:p w14:paraId="4EE874BC" w14:textId="77777777" w:rsidR="001646EC" w:rsidRPr="00543C92" w:rsidRDefault="001646EC" w:rsidP="00952B72">
      <w:r w:rsidRPr="00543C92">
        <w:t xml:space="preserve">Your dedication and continued support of </w:t>
      </w:r>
      <w:r w:rsidR="00CB7BBC" w:rsidRPr="00543C92">
        <w:t>ACHCA</w:t>
      </w:r>
      <w:r w:rsidRPr="00543C92">
        <w:t xml:space="preserve"> are highly valued. To that end, if you would like to volunteer to serve on this (or another) committee in the upcoming membership year, please contact </w:t>
      </w:r>
      <w:r w:rsidR="00BC7BEE" w:rsidRPr="00543C92">
        <w:t>(staff liaison)</w:t>
      </w:r>
      <w:r w:rsidRPr="00543C92">
        <w:t xml:space="preserve"> at</w:t>
      </w:r>
      <w:r w:rsidR="00BC7BEE" w:rsidRPr="00543C92">
        <w:t xml:space="preserve"> (email address)</w:t>
      </w:r>
      <w:r w:rsidRPr="00543C92">
        <w:t>. In the next few weeks, incoming committee chairs will review the list of volunteers and identify the skill mix and diversity needed to accomplish the work of their committees. Appointments will be made accordingly.</w:t>
      </w:r>
    </w:p>
    <w:p w14:paraId="46D33D64" w14:textId="77777777" w:rsidR="001646EC" w:rsidRPr="00543C92" w:rsidRDefault="001646EC" w:rsidP="00952B72">
      <w:r w:rsidRPr="00543C92">
        <w:t> </w:t>
      </w:r>
    </w:p>
    <w:p w14:paraId="30E71127" w14:textId="77777777" w:rsidR="001646EC" w:rsidRPr="00543C92" w:rsidRDefault="001646EC" w:rsidP="00952B72">
      <w:r w:rsidRPr="00543C92">
        <w:t xml:space="preserve">Again, thank you for your contributions to </w:t>
      </w:r>
      <w:r w:rsidR="00CB7BBC" w:rsidRPr="00543C92">
        <w:t>ACHCA</w:t>
      </w:r>
      <w:r w:rsidRPr="00543C92">
        <w:t>.  We look forward to your continued participation and support. </w:t>
      </w:r>
    </w:p>
    <w:p w14:paraId="2B89C742" w14:textId="77777777" w:rsidR="001646EC" w:rsidRPr="00543C92" w:rsidRDefault="001646EC" w:rsidP="00952B72"/>
    <w:p w14:paraId="5FADEA65" w14:textId="77777777" w:rsidR="001646EC" w:rsidRPr="00543C92" w:rsidRDefault="001646EC" w:rsidP="00952B72">
      <w:r w:rsidRPr="00543C92">
        <w:t>Sincerely,</w:t>
      </w:r>
    </w:p>
    <w:p w14:paraId="2E06001B" w14:textId="77777777" w:rsidR="001646EC" w:rsidRPr="00543C92" w:rsidRDefault="001646EC" w:rsidP="00952B72">
      <w:r w:rsidRPr="00543C92">
        <w:t> </w:t>
      </w:r>
    </w:p>
    <w:p w14:paraId="373ED65D" w14:textId="77777777" w:rsidR="001646EC" w:rsidRPr="00543C92" w:rsidRDefault="001646EC" w:rsidP="00952B72">
      <w:r w:rsidRPr="00543C92">
        <w:t>Chair Name</w:t>
      </w:r>
    </w:p>
    <w:p w14:paraId="00B27D5D" w14:textId="77777777" w:rsidR="001646EC" w:rsidRPr="00543C92" w:rsidRDefault="001646EC" w:rsidP="00952B72">
      <w:r w:rsidRPr="00543C92">
        <w:t>XX Committee Chair</w:t>
      </w:r>
    </w:p>
    <w:p w14:paraId="5A800883" w14:textId="77777777" w:rsidR="0093597E" w:rsidRPr="00543C92" w:rsidRDefault="0093597E" w:rsidP="00952B72"/>
    <w:p w14:paraId="7CD37E7A" w14:textId="77777777" w:rsidR="0093597E" w:rsidRPr="00543C92" w:rsidRDefault="0093597E" w:rsidP="00952B72">
      <w:pPr>
        <w:rPr>
          <w:u w:val="single"/>
        </w:rPr>
      </w:pPr>
      <w:r w:rsidRPr="00543C92">
        <w:rPr>
          <w:u w:val="single"/>
        </w:rPr>
        <w:t>Board Member Name</w:t>
      </w:r>
    </w:p>
    <w:p w14:paraId="58A80169" w14:textId="77777777" w:rsidR="0093597E" w:rsidRPr="00543C92" w:rsidRDefault="0093597E" w:rsidP="00952B72">
      <w:r w:rsidRPr="00543C92">
        <w:t>XX Board Liaison</w:t>
      </w:r>
    </w:p>
    <w:p w14:paraId="404AF2FC" w14:textId="77777777" w:rsidR="001646EC" w:rsidRPr="00543C92" w:rsidRDefault="001646EC" w:rsidP="00952B72"/>
    <w:p w14:paraId="16587F39" w14:textId="77777777" w:rsidR="001646EC" w:rsidRPr="00543C92" w:rsidRDefault="001646EC" w:rsidP="00952B72">
      <w:r w:rsidRPr="00543C92">
        <w:t>Staff Name</w:t>
      </w:r>
    </w:p>
    <w:p w14:paraId="0526CE55" w14:textId="34338419" w:rsidR="00735750" w:rsidRPr="00543C92" w:rsidRDefault="001646EC" w:rsidP="00952B72">
      <w:r w:rsidRPr="00543C92">
        <w:t>Staff Liaison</w:t>
      </w:r>
    </w:p>
    <w:p w14:paraId="3CC643E2" w14:textId="77777777" w:rsidR="00735750" w:rsidRPr="00543C92" w:rsidRDefault="00735750" w:rsidP="00952B72"/>
    <w:p w14:paraId="1D270700" w14:textId="77777777" w:rsidR="00735750" w:rsidRPr="00543C92" w:rsidRDefault="00735750" w:rsidP="00952B72"/>
    <w:p w14:paraId="7D4452EE" w14:textId="77777777" w:rsidR="00735750" w:rsidRPr="00543C92" w:rsidRDefault="00735750" w:rsidP="00952B72"/>
    <w:p w14:paraId="412E5CB0" w14:textId="77777777" w:rsidR="00735750" w:rsidRPr="00543C92" w:rsidRDefault="00735750" w:rsidP="00952B72"/>
    <w:p w14:paraId="2AA698E4" w14:textId="77777777" w:rsidR="00735750" w:rsidRPr="00543C92" w:rsidRDefault="00735750" w:rsidP="00952B72"/>
    <w:p w14:paraId="54442B35" w14:textId="77777777" w:rsidR="00735750" w:rsidRPr="00543C92" w:rsidRDefault="00735750" w:rsidP="00952B72"/>
    <w:p w14:paraId="563A7BED" w14:textId="77777777" w:rsidR="00735750" w:rsidRPr="00543C92" w:rsidRDefault="00735750" w:rsidP="00952B72"/>
    <w:p w14:paraId="1CB10D9D" w14:textId="77777777" w:rsidR="00735750" w:rsidRPr="00543C92" w:rsidRDefault="00735750" w:rsidP="00952B72"/>
    <w:p w14:paraId="4F6403B2" w14:textId="77777777" w:rsidR="00735750" w:rsidRPr="00543C92" w:rsidRDefault="00735750" w:rsidP="00952B72"/>
    <w:sectPr w:rsidR="00735750" w:rsidRPr="00543C92" w:rsidSect="006E317F">
      <w:footerReference w:type="first" r:id="rId31"/>
      <w:type w:val="nextColumn"/>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6FAFB" w14:textId="77777777" w:rsidR="0035059C" w:rsidRDefault="0035059C">
      <w:r>
        <w:separator/>
      </w:r>
    </w:p>
  </w:endnote>
  <w:endnote w:type="continuationSeparator" w:id="0">
    <w:p w14:paraId="10D4CCE4" w14:textId="77777777" w:rsidR="0035059C" w:rsidRDefault="0035059C">
      <w:r>
        <w:continuationSeparator/>
      </w:r>
    </w:p>
  </w:endnote>
  <w:endnote w:type="continuationNotice" w:id="1">
    <w:p w14:paraId="77897F92" w14:textId="77777777" w:rsidR="0035059C" w:rsidRDefault="0035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9B36" w14:textId="77777777" w:rsidR="00326400" w:rsidRDefault="00326400" w:rsidP="00EC5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61E4A" w14:textId="77777777" w:rsidR="00326400" w:rsidRDefault="00326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EB99" w14:textId="18391FE5" w:rsidR="00326400" w:rsidRDefault="00326400">
    <w:pPr>
      <w:pStyle w:val="Footer"/>
      <w:jc w:val="right"/>
    </w:pPr>
    <w:r>
      <w:fldChar w:fldCharType="begin"/>
    </w:r>
    <w:r>
      <w:instrText xml:space="preserve"> PAGE   \* MERGEFORMAT </w:instrText>
    </w:r>
    <w:r>
      <w:fldChar w:fldCharType="separate"/>
    </w:r>
    <w:r>
      <w:rPr>
        <w:noProof/>
      </w:rPr>
      <w:t>38</w:t>
    </w:r>
    <w:r>
      <w:rPr>
        <w:noProof/>
      </w:rPr>
      <w:fldChar w:fldCharType="end"/>
    </w:r>
  </w:p>
  <w:p w14:paraId="1AB8096D" w14:textId="77777777" w:rsidR="00326400" w:rsidRDefault="00326400" w:rsidP="00EB10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8D12" w14:textId="7E06B4DC" w:rsidR="00326400" w:rsidRDefault="00326400">
    <w:pPr>
      <w:pStyle w:val="Footer"/>
      <w:jc w:val="right"/>
    </w:pPr>
    <w:r>
      <w:fldChar w:fldCharType="begin"/>
    </w:r>
    <w:r>
      <w:instrText xml:space="preserve"> PAGE   \* MERGEFORMAT </w:instrText>
    </w:r>
    <w:r>
      <w:fldChar w:fldCharType="separate"/>
    </w:r>
    <w:r>
      <w:rPr>
        <w:noProof/>
      </w:rPr>
      <w:t>1</w:t>
    </w:r>
    <w:r>
      <w:rPr>
        <w:noProof/>
      </w:rPr>
      <w:fldChar w:fldCharType="end"/>
    </w:r>
  </w:p>
  <w:p w14:paraId="6CDFB232" w14:textId="77777777" w:rsidR="00326400" w:rsidRDefault="003264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3F2C" w14:textId="52E1C028" w:rsidR="00326400" w:rsidRDefault="00326400">
    <w:pPr>
      <w:pStyle w:val="Footer"/>
      <w:jc w:val="right"/>
    </w:pPr>
    <w:r>
      <w:fldChar w:fldCharType="begin"/>
    </w:r>
    <w:r>
      <w:instrText xml:space="preserve"> PAGE   \* MERGEFORMAT </w:instrText>
    </w:r>
    <w:r>
      <w:fldChar w:fldCharType="separate"/>
    </w:r>
    <w:r>
      <w:rPr>
        <w:noProof/>
      </w:rPr>
      <w:t>45</w:t>
    </w:r>
    <w:r>
      <w:rPr>
        <w:noProof/>
      </w:rPr>
      <w:fldChar w:fldCharType="end"/>
    </w:r>
  </w:p>
  <w:p w14:paraId="37686A54" w14:textId="77777777" w:rsidR="00326400" w:rsidRDefault="00326400" w:rsidP="00EB109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A429" w14:textId="47BA0421" w:rsidR="00326400" w:rsidRDefault="00326400">
    <w:pPr>
      <w:pStyle w:val="Footer"/>
      <w:jc w:val="right"/>
    </w:pPr>
    <w:r>
      <w:fldChar w:fldCharType="begin"/>
    </w:r>
    <w:r>
      <w:instrText xml:space="preserve"> PAGE   \* MERGEFORMAT </w:instrText>
    </w:r>
    <w:r>
      <w:fldChar w:fldCharType="separate"/>
    </w:r>
    <w:r>
      <w:rPr>
        <w:noProof/>
      </w:rPr>
      <w:t>69</w:t>
    </w:r>
    <w:r>
      <w:rPr>
        <w:noProof/>
      </w:rPr>
      <w:fldChar w:fldCharType="end"/>
    </w:r>
  </w:p>
  <w:p w14:paraId="6DF2A5EA" w14:textId="77777777" w:rsidR="00326400" w:rsidRDefault="003264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F2E3" w14:textId="130967F7" w:rsidR="00326400" w:rsidRDefault="00326400">
    <w:pPr>
      <w:pStyle w:val="Footer"/>
      <w:jc w:val="right"/>
    </w:pPr>
    <w:r>
      <w:fldChar w:fldCharType="begin"/>
    </w:r>
    <w:r>
      <w:instrText xml:space="preserve"> PAGE   \* MERGEFORMAT </w:instrText>
    </w:r>
    <w:r>
      <w:fldChar w:fldCharType="separate"/>
    </w:r>
    <w:r>
      <w:rPr>
        <w:noProof/>
      </w:rPr>
      <w:t>76</w:t>
    </w:r>
    <w:r>
      <w:rPr>
        <w:noProof/>
      </w:rPr>
      <w:fldChar w:fldCharType="end"/>
    </w:r>
  </w:p>
  <w:p w14:paraId="5497ACF4" w14:textId="77777777" w:rsidR="00326400" w:rsidRDefault="00326400" w:rsidP="00A853BC">
    <w:pPr>
      <w:pStyle w:val="Footer"/>
      <w:ind w:right="360"/>
      <w:jc w:val="right"/>
    </w:pPr>
  </w:p>
  <w:p w14:paraId="4E83AC43" w14:textId="77777777" w:rsidR="00326400" w:rsidRDefault="00326400"/>
  <w:p w14:paraId="5B3797BE" w14:textId="77777777" w:rsidR="00326400" w:rsidRDefault="003264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485D" w14:textId="26E9EBBD" w:rsidR="00326400" w:rsidRDefault="00326400">
    <w:pPr>
      <w:pStyle w:val="Footer"/>
      <w:jc w:val="right"/>
    </w:pPr>
    <w:r>
      <w:fldChar w:fldCharType="begin"/>
    </w:r>
    <w:r>
      <w:instrText xml:space="preserve"> PAGE   \* MERGEFORMAT </w:instrText>
    </w:r>
    <w:r>
      <w:fldChar w:fldCharType="separate"/>
    </w:r>
    <w:r>
      <w:rPr>
        <w:noProof/>
      </w:rPr>
      <w:t>70</w:t>
    </w:r>
    <w:r>
      <w:rPr>
        <w:noProof/>
      </w:rPr>
      <w:fldChar w:fldCharType="end"/>
    </w:r>
  </w:p>
  <w:p w14:paraId="7D54FF7C" w14:textId="77777777" w:rsidR="00326400" w:rsidRDefault="00326400">
    <w:pPr>
      <w:pStyle w:val="Footer"/>
    </w:pPr>
  </w:p>
  <w:p w14:paraId="5073D58F" w14:textId="77777777" w:rsidR="00326400" w:rsidRDefault="00326400"/>
  <w:p w14:paraId="2EE98B97" w14:textId="77777777" w:rsidR="00326400" w:rsidRDefault="0032640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E95A" w14:textId="4020AEB6" w:rsidR="00326400" w:rsidRDefault="00326400">
    <w:pPr>
      <w:pStyle w:val="Footer"/>
      <w:jc w:val="right"/>
    </w:pPr>
    <w:r>
      <w:fldChar w:fldCharType="begin"/>
    </w:r>
    <w:r>
      <w:instrText xml:space="preserve"> PAGE   \* MERGEFORMAT </w:instrText>
    </w:r>
    <w:r>
      <w:fldChar w:fldCharType="separate"/>
    </w:r>
    <w:r>
      <w:rPr>
        <w:noProof/>
      </w:rPr>
      <w:t>74</w:t>
    </w:r>
    <w:r>
      <w:rPr>
        <w:noProof/>
      </w:rPr>
      <w:fldChar w:fldCharType="end"/>
    </w:r>
  </w:p>
  <w:p w14:paraId="2EA3C91C" w14:textId="77777777" w:rsidR="00326400" w:rsidRDefault="0032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C799" w14:textId="77777777" w:rsidR="0035059C" w:rsidRDefault="0035059C">
      <w:r>
        <w:separator/>
      </w:r>
    </w:p>
  </w:footnote>
  <w:footnote w:type="continuationSeparator" w:id="0">
    <w:p w14:paraId="5C4CA6F4" w14:textId="77777777" w:rsidR="0035059C" w:rsidRDefault="0035059C">
      <w:r>
        <w:continuationSeparator/>
      </w:r>
    </w:p>
  </w:footnote>
  <w:footnote w:type="continuationNotice" w:id="1">
    <w:p w14:paraId="3B431014" w14:textId="77777777" w:rsidR="0035059C" w:rsidRDefault="00350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BAA1" w14:textId="4B32FBE4" w:rsidR="00326400" w:rsidRDefault="0032640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5FFC" w14:textId="236CBA2C" w:rsidR="00326400" w:rsidRDefault="0032640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72A5" w14:textId="77777777" w:rsidR="00326400" w:rsidRDefault="00326400">
    <w:pPr>
      <w:pStyle w:val="Header"/>
    </w:pPr>
  </w:p>
  <w:p w14:paraId="2DE01970" w14:textId="77777777" w:rsidR="00326400" w:rsidRDefault="00326400"/>
  <w:p w14:paraId="3DE627A1" w14:textId="77777777" w:rsidR="00326400" w:rsidRDefault="003264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F06D" w14:textId="77777777" w:rsidR="00326400" w:rsidRDefault="00326400">
    <w:pPr>
      <w:pStyle w:val="Header"/>
    </w:pPr>
  </w:p>
  <w:p w14:paraId="0FD2CF2D" w14:textId="77777777" w:rsidR="00326400" w:rsidRDefault="00326400"/>
  <w:p w14:paraId="0BE0145E" w14:textId="0930B9D5" w:rsidR="00326400" w:rsidRPr="00D82B3B" w:rsidRDefault="00326400">
    <w:pPr>
      <w:rPr>
        <w:b/>
      </w:rPr>
    </w:pPr>
    <w:r>
      <w:tab/>
    </w:r>
    <w:r>
      <w:tab/>
    </w: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6E07" w14:textId="733D5B37" w:rsidR="00326400" w:rsidRPr="00D82B3B" w:rsidRDefault="00326400" w:rsidP="00B30B20">
    <w:pPr>
      <w:pStyle w:val="Header"/>
      <w:jc w:val="center"/>
      <w:rPr>
        <w:b/>
      </w:rPr>
    </w:pPr>
  </w:p>
  <w:p w14:paraId="1E1CBB1E" w14:textId="77777777" w:rsidR="00326400" w:rsidRDefault="00326400">
    <w:pPr>
      <w:pStyle w:val="Header"/>
    </w:pPr>
  </w:p>
  <w:p w14:paraId="0F97BEB6" w14:textId="77777777" w:rsidR="00326400" w:rsidRDefault="00326400"/>
  <w:p w14:paraId="247683B7" w14:textId="77777777" w:rsidR="00326400" w:rsidRDefault="003264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3CA"/>
    <w:multiLevelType w:val="hybridMultilevel"/>
    <w:tmpl w:val="296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A7BCC"/>
    <w:multiLevelType w:val="hybridMultilevel"/>
    <w:tmpl w:val="8138B2B4"/>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1C212B8"/>
    <w:multiLevelType w:val="hybridMultilevel"/>
    <w:tmpl w:val="1890C50A"/>
    <w:lvl w:ilvl="0" w:tplc="04090003">
      <w:start w:val="1"/>
      <w:numFmt w:val="bullet"/>
      <w:lvlText w:val="o"/>
      <w:lvlJc w:val="left"/>
      <w:pPr>
        <w:ind w:left="1513" w:hanging="360"/>
      </w:pPr>
      <w:rPr>
        <w:rFonts w:ascii="Courier New" w:hAnsi="Courier New" w:cs="Courier New" w:hint="default"/>
      </w:rPr>
    </w:lvl>
    <w:lvl w:ilvl="1" w:tplc="04090003">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4" w15:restartNumberingAfterBreak="0">
    <w:nsid w:val="01CF2068"/>
    <w:multiLevelType w:val="hybridMultilevel"/>
    <w:tmpl w:val="3A88BC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82B0799"/>
    <w:multiLevelType w:val="hybridMultilevel"/>
    <w:tmpl w:val="4356CD50"/>
    <w:lvl w:ilvl="0" w:tplc="066EEF9E">
      <w:start w:val="1"/>
      <w:numFmt w:val="decimal"/>
      <w:lvlText w:val="%1."/>
      <w:lvlJc w:val="left"/>
      <w:pPr>
        <w:ind w:left="810" w:hanging="360"/>
      </w:pPr>
      <w:rPr>
        <w:rFonts w:hint="default"/>
        <w:b/>
        <w:i/>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8F551BC"/>
    <w:multiLevelType w:val="hybridMultilevel"/>
    <w:tmpl w:val="D1684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7E58ED"/>
    <w:multiLevelType w:val="hybridMultilevel"/>
    <w:tmpl w:val="7B6ED1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7470D"/>
    <w:multiLevelType w:val="hybridMultilevel"/>
    <w:tmpl w:val="E5F6C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E37C3"/>
    <w:multiLevelType w:val="hybridMultilevel"/>
    <w:tmpl w:val="0C2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43067"/>
    <w:multiLevelType w:val="hybridMultilevel"/>
    <w:tmpl w:val="42B8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B267C"/>
    <w:multiLevelType w:val="hybridMultilevel"/>
    <w:tmpl w:val="CABE5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957A10"/>
    <w:multiLevelType w:val="hybridMultilevel"/>
    <w:tmpl w:val="0EFADF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478744F"/>
    <w:multiLevelType w:val="hybridMultilevel"/>
    <w:tmpl w:val="A850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54E9A"/>
    <w:multiLevelType w:val="hybridMultilevel"/>
    <w:tmpl w:val="590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76559"/>
    <w:multiLevelType w:val="hybridMultilevel"/>
    <w:tmpl w:val="D48C8234"/>
    <w:lvl w:ilvl="0" w:tplc="65563368">
      <w:start w:val="1"/>
      <w:numFmt w:val="bullet"/>
      <w:lvlText w:val=""/>
      <w:lvlJc w:val="left"/>
      <w:pPr>
        <w:ind w:left="2070" w:hanging="360"/>
      </w:pPr>
      <w:rPr>
        <w:rFonts w:ascii="Wingdings" w:hAnsi="Wingdings"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16167196"/>
    <w:multiLevelType w:val="hybridMultilevel"/>
    <w:tmpl w:val="53E845A4"/>
    <w:lvl w:ilvl="0" w:tplc="04090001">
      <w:start w:val="1"/>
      <w:numFmt w:val="bullet"/>
      <w:lvlText w:val=""/>
      <w:lvlJc w:val="left"/>
      <w:pPr>
        <w:tabs>
          <w:tab w:val="num" w:pos="-90"/>
        </w:tabs>
        <w:ind w:left="-90" w:hanging="360"/>
      </w:pPr>
      <w:rPr>
        <w:rFonts w:ascii="Symbol" w:hAnsi="Symbol"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7" w15:restartNumberingAfterBreak="0">
    <w:nsid w:val="1977200D"/>
    <w:multiLevelType w:val="hybridMultilevel"/>
    <w:tmpl w:val="6F22E8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91B1B"/>
    <w:multiLevelType w:val="hybridMultilevel"/>
    <w:tmpl w:val="33466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D5B64"/>
    <w:multiLevelType w:val="hybridMultilevel"/>
    <w:tmpl w:val="B3C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891421"/>
    <w:multiLevelType w:val="hybridMultilevel"/>
    <w:tmpl w:val="BCAC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19A44CF"/>
    <w:multiLevelType w:val="hybridMultilevel"/>
    <w:tmpl w:val="1D3CD6F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22321584"/>
    <w:multiLevelType w:val="hybridMultilevel"/>
    <w:tmpl w:val="46326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564CD"/>
    <w:multiLevelType w:val="hybridMultilevel"/>
    <w:tmpl w:val="B822A83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249A6193"/>
    <w:multiLevelType w:val="hybridMultilevel"/>
    <w:tmpl w:val="FA74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6B20AF"/>
    <w:multiLevelType w:val="hybridMultilevel"/>
    <w:tmpl w:val="3CE0A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371368"/>
    <w:multiLevelType w:val="hybridMultilevel"/>
    <w:tmpl w:val="6C32288A"/>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15:restartNumberingAfterBreak="0">
    <w:nsid w:val="27B17200"/>
    <w:multiLevelType w:val="hybridMultilevel"/>
    <w:tmpl w:val="7B78274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27B20537"/>
    <w:multiLevelType w:val="hybridMultilevel"/>
    <w:tmpl w:val="8772A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E64C1A"/>
    <w:multiLevelType w:val="hybridMultilevel"/>
    <w:tmpl w:val="04090009"/>
    <w:lvl w:ilvl="0" w:tplc="684C9E12">
      <w:start w:val="1"/>
      <w:numFmt w:val="bullet"/>
      <w:lvlText w:val=""/>
      <w:lvlJc w:val="left"/>
      <w:pPr>
        <w:tabs>
          <w:tab w:val="num" w:pos="360"/>
        </w:tabs>
        <w:ind w:left="360" w:hanging="360"/>
      </w:pPr>
      <w:rPr>
        <w:rFonts w:ascii="Wingdings" w:hAnsi="Wingdings" w:hint="default"/>
      </w:rPr>
    </w:lvl>
    <w:lvl w:ilvl="1" w:tplc="8C82F188">
      <w:numFmt w:val="decimal"/>
      <w:lvlText w:val=""/>
      <w:lvlJc w:val="left"/>
    </w:lvl>
    <w:lvl w:ilvl="2" w:tplc="93E09750">
      <w:numFmt w:val="decimal"/>
      <w:lvlText w:val=""/>
      <w:lvlJc w:val="left"/>
    </w:lvl>
    <w:lvl w:ilvl="3" w:tplc="69928322">
      <w:numFmt w:val="decimal"/>
      <w:lvlText w:val=""/>
      <w:lvlJc w:val="left"/>
    </w:lvl>
    <w:lvl w:ilvl="4" w:tplc="31D416C6">
      <w:numFmt w:val="decimal"/>
      <w:lvlText w:val=""/>
      <w:lvlJc w:val="left"/>
    </w:lvl>
    <w:lvl w:ilvl="5" w:tplc="FDCE7A62">
      <w:numFmt w:val="decimal"/>
      <w:lvlText w:val=""/>
      <w:lvlJc w:val="left"/>
    </w:lvl>
    <w:lvl w:ilvl="6" w:tplc="6B1ED372">
      <w:numFmt w:val="decimal"/>
      <w:lvlText w:val=""/>
      <w:lvlJc w:val="left"/>
    </w:lvl>
    <w:lvl w:ilvl="7" w:tplc="71E4AC68">
      <w:numFmt w:val="decimal"/>
      <w:lvlText w:val=""/>
      <w:lvlJc w:val="left"/>
    </w:lvl>
    <w:lvl w:ilvl="8" w:tplc="C1103D6C">
      <w:numFmt w:val="decimal"/>
      <w:lvlText w:val=""/>
      <w:lvlJc w:val="left"/>
    </w:lvl>
  </w:abstractNum>
  <w:abstractNum w:abstractNumId="30" w15:restartNumberingAfterBreak="0">
    <w:nsid w:val="27E81B3D"/>
    <w:multiLevelType w:val="hybridMultilevel"/>
    <w:tmpl w:val="6078494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299C7625"/>
    <w:multiLevelType w:val="hybridMultilevel"/>
    <w:tmpl w:val="9694172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2C5562CC"/>
    <w:multiLevelType w:val="hybridMultilevel"/>
    <w:tmpl w:val="15C0BAD2"/>
    <w:lvl w:ilvl="0" w:tplc="0E08A5FC">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C8934B0"/>
    <w:multiLevelType w:val="hybridMultilevel"/>
    <w:tmpl w:val="65060C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2C9D3915"/>
    <w:multiLevelType w:val="hybridMultilevel"/>
    <w:tmpl w:val="19CC0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CC43AF"/>
    <w:multiLevelType w:val="hybridMultilevel"/>
    <w:tmpl w:val="CA4C4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E5E0E27"/>
    <w:multiLevelType w:val="hybridMultilevel"/>
    <w:tmpl w:val="4C0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5A3AD9"/>
    <w:multiLevelType w:val="hybridMultilevel"/>
    <w:tmpl w:val="8B4EB5A6"/>
    <w:lvl w:ilvl="0" w:tplc="244A9FC8">
      <w:start w:val="1"/>
      <w:numFmt w:val="bullet"/>
      <w:lvlText w:val=""/>
      <w:lvlJc w:val="left"/>
      <w:pPr>
        <w:tabs>
          <w:tab w:val="num" w:pos="720"/>
        </w:tabs>
        <w:ind w:left="720" w:hanging="360"/>
      </w:pPr>
      <w:rPr>
        <w:rFonts w:ascii="Symbol" w:hAnsi="Symbol" w:hint="default"/>
        <w:sz w:val="20"/>
      </w:rPr>
    </w:lvl>
    <w:lvl w:ilvl="1" w:tplc="38E05626">
      <w:start w:val="1"/>
      <w:numFmt w:val="bullet"/>
      <w:lvlText w:val=""/>
      <w:lvlJc w:val="left"/>
      <w:pPr>
        <w:tabs>
          <w:tab w:val="num" w:pos="1440"/>
        </w:tabs>
        <w:ind w:left="1440" w:hanging="360"/>
      </w:pPr>
      <w:rPr>
        <w:rFonts w:ascii="Symbol" w:hAnsi="Symbol" w:hint="default"/>
        <w:sz w:val="20"/>
      </w:rPr>
    </w:lvl>
    <w:lvl w:ilvl="2" w:tplc="4DFE9B1C">
      <w:start w:val="1"/>
      <w:numFmt w:val="bullet"/>
      <w:lvlText w:val=""/>
      <w:lvlJc w:val="left"/>
      <w:pPr>
        <w:tabs>
          <w:tab w:val="num" w:pos="2160"/>
        </w:tabs>
        <w:ind w:left="2160" w:hanging="360"/>
      </w:pPr>
      <w:rPr>
        <w:rFonts w:ascii="Symbol" w:hAnsi="Symbol" w:hint="default"/>
        <w:sz w:val="20"/>
      </w:rPr>
    </w:lvl>
    <w:lvl w:ilvl="3" w:tplc="0B10DB6C">
      <w:start w:val="1"/>
      <w:numFmt w:val="bullet"/>
      <w:lvlText w:val=""/>
      <w:lvlJc w:val="left"/>
      <w:pPr>
        <w:tabs>
          <w:tab w:val="num" w:pos="2880"/>
        </w:tabs>
        <w:ind w:left="2880" w:hanging="360"/>
      </w:pPr>
      <w:rPr>
        <w:rFonts w:ascii="Symbol" w:hAnsi="Symbol" w:hint="default"/>
        <w:sz w:val="20"/>
      </w:rPr>
    </w:lvl>
    <w:lvl w:ilvl="4" w:tplc="533A2F88">
      <w:start w:val="1"/>
      <w:numFmt w:val="bullet"/>
      <w:lvlText w:val=""/>
      <w:lvlJc w:val="left"/>
      <w:pPr>
        <w:tabs>
          <w:tab w:val="num" w:pos="3600"/>
        </w:tabs>
        <w:ind w:left="3600" w:hanging="360"/>
      </w:pPr>
      <w:rPr>
        <w:rFonts w:ascii="Symbol" w:hAnsi="Symbol" w:hint="default"/>
        <w:sz w:val="20"/>
      </w:rPr>
    </w:lvl>
    <w:lvl w:ilvl="5" w:tplc="FAF66FC8">
      <w:start w:val="1"/>
      <w:numFmt w:val="bullet"/>
      <w:lvlText w:val=""/>
      <w:lvlJc w:val="left"/>
      <w:pPr>
        <w:tabs>
          <w:tab w:val="num" w:pos="4320"/>
        </w:tabs>
        <w:ind w:left="4320" w:hanging="360"/>
      </w:pPr>
      <w:rPr>
        <w:rFonts w:ascii="Symbol" w:hAnsi="Symbol" w:hint="default"/>
        <w:sz w:val="20"/>
      </w:rPr>
    </w:lvl>
    <w:lvl w:ilvl="6" w:tplc="C12C3152">
      <w:start w:val="1"/>
      <w:numFmt w:val="bullet"/>
      <w:lvlText w:val=""/>
      <w:lvlJc w:val="left"/>
      <w:pPr>
        <w:tabs>
          <w:tab w:val="num" w:pos="5040"/>
        </w:tabs>
        <w:ind w:left="5040" w:hanging="360"/>
      </w:pPr>
      <w:rPr>
        <w:rFonts w:ascii="Symbol" w:hAnsi="Symbol" w:hint="default"/>
        <w:sz w:val="20"/>
      </w:rPr>
    </w:lvl>
    <w:lvl w:ilvl="7" w:tplc="69F442E6">
      <w:start w:val="1"/>
      <w:numFmt w:val="bullet"/>
      <w:lvlText w:val=""/>
      <w:lvlJc w:val="left"/>
      <w:pPr>
        <w:tabs>
          <w:tab w:val="num" w:pos="5760"/>
        </w:tabs>
        <w:ind w:left="5760" w:hanging="360"/>
      </w:pPr>
      <w:rPr>
        <w:rFonts w:ascii="Symbol" w:hAnsi="Symbol" w:hint="default"/>
        <w:sz w:val="20"/>
      </w:rPr>
    </w:lvl>
    <w:lvl w:ilvl="8" w:tplc="F080FFA4">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F690025"/>
    <w:multiLevelType w:val="hybridMultilevel"/>
    <w:tmpl w:val="68061E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35A77F30"/>
    <w:multiLevelType w:val="hybridMultilevel"/>
    <w:tmpl w:val="682AA72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0" w15:restartNumberingAfterBreak="0">
    <w:nsid w:val="362277CA"/>
    <w:multiLevelType w:val="hybridMultilevel"/>
    <w:tmpl w:val="A16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EF3574"/>
    <w:multiLevelType w:val="hybridMultilevel"/>
    <w:tmpl w:val="AAC603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87349DD"/>
    <w:multiLevelType w:val="hybridMultilevel"/>
    <w:tmpl w:val="C9DC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AE22EE"/>
    <w:multiLevelType w:val="hybridMultilevel"/>
    <w:tmpl w:val="7408CD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C11113"/>
    <w:multiLevelType w:val="hybridMultilevel"/>
    <w:tmpl w:val="960004F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15:restartNumberingAfterBreak="0">
    <w:nsid w:val="397C0C0F"/>
    <w:multiLevelType w:val="hybridMultilevel"/>
    <w:tmpl w:val="6A2A65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9CA36F4"/>
    <w:multiLevelType w:val="hybridMultilevel"/>
    <w:tmpl w:val="EF1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0207D7"/>
    <w:multiLevelType w:val="hybridMultilevel"/>
    <w:tmpl w:val="7932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364900"/>
    <w:multiLevelType w:val="hybridMultilevel"/>
    <w:tmpl w:val="A1B6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B863842"/>
    <w:multiLevelType w:val="hybridMultilevel"/>
    <w:tmpl w:val="841CB904"/>
    <w:lvl w:ilvl="0" w:tplc="04090003">
      <w:start w:val="1"/>
      <w:numFmt w:val="bullet"/>
      <w:lvlText w:val="o"/>
      <w:lvlJc w:val="left"/>
      <w:pPr>
        <w:ind w:left="2790" w:hanging="360"/>
      </w:pPr>
      <w:rPr>
        <w:rFonts w:ascii="Courier New" w:hAnsi="Courier New" w:cs="Courier New" w:hint="default"/>
      </w:rPr>
    </w:lvl>
    <w:lvl w:ilvl="1" w:tplc="04090005">
      <w:start w:val="1"/>
      <w:numFmt w:val="bullet"/>
      <w:lvlText w:val=""/>
      <w:lvlJc w:val="left"/>
      <w:pPr>
        <w:ind w:left="3510" w:hanging="360"/>
      </w:pPr>
      <w:rPr>
        <w:rFonts w:ascii="Wingdings" w:hAnsi="Wingdings"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0" w15:restartNumberingAfterBreak="0">
    <w:nsid w:val="3C32107C"/>
    <w:multiLevelType w:val="hybridMultilevel"/>
    <w:tmpl w:val="397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90133E"/>
    <w:multiLevelType w:val="hybridMultilevel"/>
    <w:tmpl w:val="F13AC9AA"/>
    <w:lvl w:ilvl="0" w:tplc="04090003">
      <w:start w:val="1"/>
      <w:numFmt w:val="bullet"/>
      <w:lvlText w:val="o"/>
      <w:lvlJc w:val="left"/>
      <w:pPr>
        <w:ind w:left="1513" w:hanging="360"/>
      </w:pPr>
      <w:rPr>
        <w:rFonts w:ascii="Courier New" w:hAnsi="Courier New" w:cs="Courier New"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2" w15:restartNumberingAfterBreak="0">
    <w:nsid w:val="40E41A1C"/>
    <w:multiLevelType w:val="hybridMultilevel"/>
    <w:tmpl w:val="C64A79A6"/>
    <w:lvl w:ilvl="0" w:tplc="04090001">
      <w:start w:val="1"/>
      <w:numFmt w:val="bullet"/>
      <w:lvlText w:val=""/>
      <w:lvlJc w:val="left"/>
      <w:pPr>
        <w:ind w:left="1513" w:hanging="360"/>
      </w:pPr>
      <w:rPr>
        <w:rFonts w:ascii="Symbol" w:hAnsi="Symbol" w:hint="default"/>
      </w:rPr>
    </w:lvl>
    <w:lvl w:ilvl="1" w:tplc="04090003">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3" w15:restartNumberingAfterBreak="0">
    <w:nsid w:val="426A17FE"/>
    <w:multiLevelType w:val="hybridMultilevel"/>
    <w:tmpl w:val="66566E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BD1ED2"/>
    <w:multiLevelType w:val="hybridMultilevel"/>
    <w:tmpl w:val="983A6536"/>
    <w:lvl w:ilvl="0" w:tplc="5E1A6B4A">
      <w:start w:val="1"/>
      <w:numFmt w:val="upperRoman"/>
      <w:lvlText w:val="%1."/>
      <w:lvlJc w:val="right"/>
      <w:pPr>
        <w:tabs>
          <w:tab w:val="num" w:pos="3420"/>
        </w:tabs>
        <w:ind w:left="3420" w:hanging="180"/>
      </w:pPr>
      <w:rPr>
        <w:rFonts w:hint="default"/>
        <w:b w:val="0"/>
        <w:i w:val="0"/>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5" w15:restartNumberingAfterBreak="0">
    <w:nsid w:val="42C549DC"/>
    <w:multiLevelType w:val="hybridMultilevel"/>
    <w:tmpl w:val="FC0C16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460F11"/>
    <w:multiLevelType w:val="hybridMultilevel"/>
    <w:tmpl w:val="88B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5F574B"/>
    <w:multiLevelType w:val="hybridMultilevel"/>
    <w:tmpl w:val="1E5E6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692F31"/>
    <w:multiLevelType w:val="hybridMultilevel"/>
    <w:tmpl w:val="887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6F229B"/>
    <w:multiLevelType w:val="hybridMultilevel"/>
    <w:tmpl w:val="5C409504"/>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15:restartNumberingAfterBreak="0">
    <w:nsid w:val="455E70E8"/>
    <w:multiLevelType w:val="hybridMultilevel"/>
    <w:tmpl w:val="742E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473013"/>
    <w:multiLevelType w:val="hybridMultilevel"/>
    <w:tmpl w:val="1812B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EA422C"/>
    <w:multiLevelType w:val="hybridMultilevel"/>
    <w:tmpl w:val="6A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5B1E1B"/>
    <w:multiLevelType w:val="hybridMultilevel"/>
    <w:tmpl w:val="770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650002"/>
    <w:multiLevelType w:val="hybridMultilevel"/>
    <w:tmpl w:val="13060BE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65" w15:restartNumberingAfterBreak="0">
    <w:nsid w:val="52137A29"/>
    <w:multiLevelType w:val="hybridMultilevel"/>
    <w:tmpl w:val="2CA6245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6" w15:restartNumberingAfterBreak="0">
    <w:nsid w:val="52C33B18"/>
    <w:multiLevelType w:val="hybridMultilevel"/>
    <w:tmpl w:val="83C0C6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34375BF"/>
    <w:multiLevelType w:val="hybridMultilevel"/>
    <w:tmpl w:val="014407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E02DB3"/>
    <w:multiLevelType w:val="hybridMultilevel"/>
    <w:tmpl w:val="B0B2524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57A87D6D"/>
    <w:multiLevelType w:val="hybridMultilevel"/>
    <w:tmpl w:val="324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BF152C"/>
    <w:multiLevelType w:val="hybridMultilevel"/>
    <w:tmpl w:val="CCE62EE6"/>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71" w15:restartNumberingAfterBreak="0">
    <w:nsid w:val="57F34DEF"/>
    <w:multiLevelType w:val="hybridMultilevel"/>
    <w:tmpl w:val="05EC8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59527B"/>
    <w:multiLevelType w:val="hybridMultilevel"/>
    <w:tmpl w:val="734A604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3" w15:restartNumberingAfterBreak="0">
    <w:nsid w:val="5B3714EF"/>
    <w:multiLevelType w:val="hybridMultilevel"/>
    <w:tmpl w:val="F178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4773F8"/>
    <w:multiLevelType w:val="hybridMultilevel"/>
    <w:tmpl w:val="8EC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B41DF1"/>
    <w:multiLevelType w:val="hybridMultilevel"/>
    <w:tmpl w:val="A92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223C71"/>
    <w:multiLevelType w:val="hybridMultilevel"/>
    <w:tmpl w:val="157EC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145465"/>
    <w:multiLevelType w:val="hybridMultilevel"/>
    <w:tmpl w:val="0922C71E"/>
    <w:lvl w:ilvl="0" w:tplc="0E08A5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6084690D"/>
    <w:multiLevelType w:val="hybridMultilevel"/>
    <w:tmpl w:val="B566B300"/>
    <w:lvl w:ilvl="0" w:tplc="04090003">
      <w:start w:val="1"/>
      <w:numFmt w:val="bullet"/>
      <w:lvlText w:val="o"/>
      <w:lvlJc w:val="left"/>
      <w:pPr>
        <w:tabs>
          <w:tab w:val="num" w:pos="420"/>
        </w:tabs>
        <w:ind w:left="42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1D318A2"/>
    <w:multiLevelType w:val="hybridMultilevel"/>
    <w:tmpl w:val="685E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220475"/>
    <w:multiLevelType w:val="hybridMultilevel"/>
    <w:tmpl w:val="704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983796"/>
    <w:multiLevelType w:val="hybridMultilevel"/>
    <w:tmpl w:val="7090C424"/>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2BA3A9A"/>
    <w:multiLevelType w:val="hybridMultilevel"/>
    <w:tmpl w:val="A574E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69071A"/>
    <w:multiLevelType w:val="hybridMultilevel"/>
    <w:tmpl w:val="4356CD50"/>
    <w:lvl w:ilvl="0" w:tplc="066EEF9E">
      <w:start w:val="1"/>
      <w:numFmt w:val="decimal"/>
      <w:lvlText w:val="%1."/>
      <w:lvlJc w:val="left"/>
      <w:pPr>
        <w:ind w:left="810" w:hanging="360"/>
      </w:pPr>
      <w:rPr>
        <w:rFonts w:hint="default"/>
        <w:b/>
        <w:i/>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636E2C9B"/>
    <w:multiLevelType w:val="hybridMultilevel"/>
    <w:tmpl w:val="C35A1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945EE2"/>
    <w:multiLevelType w:val="hybridMultilevel"/>
    <w:tmpl w:val="09EC2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3E51606"/>
    <w:multiLevelType w:val="hybridMultilevel"/>
    <w:tmpl w:val="1586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7C22F0"/>
    <w:multiLevelType w:val="hybridMultilevel"/>
    <w:tmpl w:val="2F1CA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6D5820"/>
    <w:multiLevelType w:val="hybridMultilevel"/>
    <w:tmpl w:val="1BEC6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272417"/>
    <w:multiLevelType w:val="hybridMultilevel"/>
    <w:tmpl w:val="7C649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1F30F1"/>
    <w:multiLevelType w:val="hybridMultilevel"/>
    <w:tmpl w:val="6F6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33054A"/>
    <w:multiLevelType w:val="hybridMultilevel"/>
    <w:tmpl w:val="749C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04435E"/>
    <w:multiLevelType w:val="hybridMultilevel"/>
    <w:tmpl w:val="1B2E109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3" w15:restartNumberingAfterBreak="0">
    <w:nsid w:val="6C820333"/>
    <w:multiLevelType w:val="hybridMultilevel"/>
    <w:tmpl w:val="D94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C51F20"/>
    <w:multiLevelType w:val="hybridMultilevel"/>
    <w:tmpl w:val="69C8AC1E"/>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95" w15:restartNumberingAfterBreak="0">
    <w:nsid w:val="6CC87D2C"/>
    <w:multiLevelType w:val="hybridMultilevel"/>
    <w:tmpl w:val="E6FAB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E837476"/>
    <w:multiLevelType w:val="hybridMultilevel"/>
    <w:tmpl w:val="221E3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B562DA"/>
    <w:multiLevelType w:val="hybridMultilevel"/>
    <w:tmpl w:val="3F40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CA6239"/>
    <w:multiLevelType w:val="hybridMultilevel"/>
    <w:tmpl w:val="F97CA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DB3DD2"/>
    <w:multiLevelType w:val="hybridMultilevel"/>
    <w:tmpl w:val="DFD23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5C5A0E"/>
    <w:multiLevelType w:val="hybridMultilevel"/>
    <w:tmpl w:val="3B10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70511D"/>
    <w:multiLevelType w:val="hybridMultilevel"/>
    <w:tmpl w:val="F41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7C7156"/>
    <w:multiLevelType w:val="hybridMultilevel"/>
    <w:tmpl w:val="A066D09C"/>
    <w:lvl w:ilvl="0" w:tplc="C264F3A0">
      <w:start w:val="1"/>
      <w:numFmt w:val="bullet"/>
      <w:lvlText w:val="•"/>
      <w:lvlJc w:val="left"/>
      <w:pPr>
        <w:ind w:left="720" w:hanging="360"/>
      </w:pPr>
      <w:rPr>
        <w:rFonts w:ascii="Arial" w:hAnsi="Aria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8C49CF"/>
    <w:multiLevelType w:val="hybridMultilevel"/>
    <w:tmpl w:val="353E0782"/>
    <w:lvl w:ilvl="0" w:tplc="0E08A5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7654146"/>
    <w:multiLevelType w:val="hybridMultilevel"/>
    <w:tmpl w:val="A0D0E1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7B77C69"/>
    <w:multiLevelType w:val="hybridMultilevel"/>
    <w:tmpl w:val="48A4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DD16BD"/>
    <w:multiLevelType w:val="hybridMultilevel"/>
    <w:tmpl w:val="05F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F27DF3"/>
    <w:multiLevelType w:val="hybridMultilevel"/>
    <w:tmpl w:val="5A74ACDC"/>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8" w15:restartNumberingAfterBreak="0">
    <w:nsid w:val="7AD768DD"/>
    <w:multiLevelType w:val="hybridMultilevel"/>
    <w:tmpl w:val="897272A6"/>
    <w:lvl w:ilvl="0" w:tplc="04090001">
      <w:start w:val="1"/>
      <w:numFmt w:val="bullet"/>
      <w:lvlText w:val=""/>
      <w:lvlJc w:val="left"/>
      <w:pPr>
        <w:ind w:left="1143" w:hanging="360"/>
      </w:pPr>
      <w:rPr>
        <w:rFonts w:ascii="Symbol" w:hAnsi="Symbol" w:hint="default"/>
      </w:rPr>
    </w:lvl>
    <w:lvl w:ilvl="1" w:tplc="04090003">
      <w:start w:val="1"/>
      <w:numFmt w:val="bullet"/>
      <w:lvlText w:val="o"/>
      <w:lvlJc w:val="left"/>
      <w:pPr>
        <w:ind w:left="1863" w:hanging="360"/>
      </w:pPr>
      <w:rPr>
        <w:rFonts w:ascii="Courier New" w:hAnsi="Courier New" w:cs="Courier New" w:hint="default"/>
      </w:rPr>
    </w:lvl>
    <w:lvl w:ilvl="2" w:tplc="04090005">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9" w15:restartNumberingAfterBreak="0">
    <w:nsid w:val="7B5117A3"/>
    <w:multiLevelType w:val="hybridMultilevel"/>
    <w:tmpl w:val="0284B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5"/>
  </w:num>
  <w:num w:numId="3">
    <w:abstractNumId w:val="53"/>
  </w:num>
  <w:num w:numId="4">
    <w:abstractNumId w:val="66"/>
  </w:num>
  <w:num w:numId="5">
    <w:abstractNumId w:val="32"/>
  </w:num>
  <w:num w:numId="6">
    <w:abstractNumId w:val="77"/>
  </w:num>
  <w:num w:numId="7">
    <w:abstractNumId w:val="103"/>
  </w:num>
  <w:num w:numId="8">
    <w:abstractNumId w:val="89"/>
  </w:num>
  <w:num w:numId="9">
    <w:abstractNumId w:val="7"/>
  </w:num>
  <w:num w:numId="10">
    <w:abstractNumId w:val="45"/>
  </w:num>
  <w:num w:numId="11">
    <w:abstractNumId w:val="59"/>
  </w:num>
  <w:num w:numId="12">
    <w:abstractNumId w:val="68"/>
  </w:num>
  <w:num w:numId="13">
    <w:abstractNumId w:val="58"/>
  </w:num>
  <w:num w:numId="14">
    <w:abstractNumId w:val="38"/>
  </w:num>
  <w:num w:numId="15">
    <w:abstractNumId w:val="98"/>
  </w:num>
  <w:num w:numId="16">
    <w:abstractNumId w:val="95"/>
  </w:num>
  <w:num w:numId="17">
    <w:abstractNumId w:val="33"/>
  </w:num>
  <w:num w:numId="18">
    <w:abstractNumId w:val="20"/>
  </w:num>
  <w:num w:numId="19">
    <w:abstractNumId w:val="62"/>
  </w:num>
  <w:num w:numId="20">
    <w:abstractNumId w:val="97"/>
  </w:num>
  <w:num w:numId="21">
    <w:abstractNumId w:val="75"/>
  </w:num>
  <w:num w:numId="22">
    <w:abstractNumId w:val="78"/>
  </w:num>
  <w:num w:numId="23">
    <w:abstractNumId w:val="56"/>
  </w:num>
  <w:num w:numId="24">
    <w:abstractNumId w:val="47"/>
  </w:num>
  <w:num w:numId="25">
    <w:abstractNumId w:val="63"/>
  </w:num>
  <w:num w:numId="26">
    <w:abstractNumId w:val="49"/>
  </w:num>
  <w:num w:numId="27">
    <w:abstractNumId w:val="52"/>
  </w:num>
  <w:num w:numId="28">
    <w:abstractNumId w:val="108"/>
  </w:num>
  <w:num w:numId="29">
    <w:abstractNumId w:val="13"/>
  </w:num>
  <w:num w:numId="30">
    <w:abstractNumId w:val="4"/>
  </w:num>
  <w:num w:numId="31">
    <w:abstractNumId w:val="10"/>
  </w:num>
  <w:num w:numId="32">
    <w:abstractNumId w:val="31"/>
  </w:num>
  <w:num w:numId="33">
    <w:abstractNumId w:val="51"/>
  </w:num>
  <w:num w:numId="34">
    <w:abstractNumId w:val="70"/>
  </w:num>
  <w:num w:numId="35">
    <w:abstractNumId w:val="92"/>
  </w:num>
  <w:num w:numId="36">
    <w:abstractNumId w:val="27"/>
  </w:num>
  <w:num w:numId="37">
    <w:abstractNumId w:val="24"/>
  </w:num>
  <w:num w:numId="38">
    <w:abstractNumId w:val="60"/>
  </w:num>
  <w:num w:numId="39">
    <w:abstractNumId w:val="14"/>
  </w:num>
  <w:num w:numId="40">
    <w:abstractNumId w:val="74"/>
  </w:num>
  <w:num w:numId="41">
    <w:abstractNumId w:val="72"/>
  </w:num>
  <w:num w:numId="42">
    <w:abstractNumId w:val="30"/>
  </w:num>
  <w:num w:numId="43">
    <w:abstractNumId w:val="44"/>
  </w:num>
  <w:num w:numId="44">
    <w:abstractNumId w:val="101"/>
  </w:num>
  <w:num w:numId="45">
    <w:abstractNumId w:val="25"/>
  </w:num>
  <w:num w:numId="46">
    <w:abstractNumId w:val="80"/>
  </w:num>
  <w:num w:numId="47">
    <w:abstractNumId w:val="65"/>
  </w:num>
  <w:num w:numId="48">
    <w:abstractNumId w:val="41"/>
  </w:num>
  <w:num w:numId="49">
    <w:abstractNumId w:val="42"/>
  </w:num>
  <w:num w:numId="50">
    <w:abstractNumId w:val="40"/>
  </w:num>
  <w:num w:numId="51">
    <w:abstractNumId w:val="11"/>
  </w:num>
  <w:num w:numId="52">
    <w:abstractNumId w:val="76"/>
  </w:num>
  <w:num w:numId="53">
    <w:abstractNumId w:val="34"/>
  </w:num>
  <w:num w:numId="54">
    <w:abstractNumId w:val="73"/>
  </w:num>
  <w:num w:numId="55">
    <w:abstractNumId w:val="86"/>
  </w:num>
  <w:num w:numId="56">
    <w:abstractNumId w:val="81"/>
  </w:num>
  <w:num w:numId="57">
    <w:abstractNumId w:val="2"/>
  </w:num>
  <w:num w:numId="58">
    <w:abstractNumId w:val="15"/>
  </w:num>
  <w:num w:numId="59">
    <w:abstractNumId w:val="22"/>
  </w:num>
  <w:num w:numId="60">
    <w:abstractNumId w:val="21"/>
  </w:num>
  <w:num w:numId="61">
    <w:abstractNumId w:val="104"/>
  </w:num>
  <w:num w:numId="62">
    <w:abstractNumId w:val="64"/>
  </w:num>
  <w:num w:numId="63">
    <w:abstractNumId w:val="26"/>
  </w:num>
  <w:num w:numId="64">
    <w:abstractNumId w:val="109"/>
  </w:num>
  <w:num w:numId="65">
    <w:abstractNumId w:val="79"/>
  </w:num>
  <w:num w:numId="66">
    <w:abstractNumId w:val="71"/>
  </w:num>
  <w:num w:numId="67">
    <w:abstractNumId w:val="9"/>
  </w:num>
  <w:num w:numId="68">
    <w:abstractNumId w:val="29"/>
  </w:num>
  <w:num w:numId="69">
    <w:abstractNumId w:val="18"/>
  </w:num>
  <w:num w:numId="70">
    <w:abstractNumId w:val="99"/>
  </w:num>
  <w:num w:numId="71">
    <w:abstractNumId w:val="84"/>
  </w:num>
  <w:num w:numId="72">
    <w:abstractNumId w:val="82"/>
  </w:num>
  <w:num w:numId="73">
    <w:abstractNumId w:val="88"/>
  </w:num>
  <w:num w:numId="74">
    <w:abstractNumId w:val="102"/>
  </w:num>
  <w:num w:numId="75">
    <w:abstractNumId w:val="87"/>
  </w:num>
  <w:num w:numId="76">
    <w:abstractNumId w:val="96"/>
  </w:num>
  <w:num w:numId="77">
    <w:abstractNumId w:val="12"/>
  </w:num>
  <w:num w:numId="78">
    <w:abstractNumId w:val="8"/>
  </w:num>
  <w:num w:numId="79">
    <w:abstractNumId w:val="57"/>
  </w:num>
  <w:num w:numId="80">
    <w:abstractNumId w:val="61"/>
  </w:num>
  <w:num w:numId="81">
    <w:abstractNumId w:val="83"/>
  </w:num>
  <w:num w:numId="82">
    <w:abstractNumId w:val="35"/>
  </w:num>
  <w:num w:numId="83">
    <w:abstractNumId w:val="93"/>
  </w:num>
  <w:num w:numId="84">
    <w:abstractNumId w:val="37"/>
  </w:num>
  <w:num w:numId="8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6">
    <w:abstractNumId w:val="16"/>
  </w:num>
  <w:num w:numId="87">
    <w:abstractNumId w:val="94"/>
  </w:num>
  <w:num w:numId="88">
    <w:abstractNumId w:val="36"/>
  </w:num>
  <w:num w:numId="89">
    <w:abstractNumId w:val="23"/>
  </w:num>
  <w:num w:numId="90">
    <w:abstractNumId w:val="54"/>
  </w:num>
  <w:num w:numId="91">
    <w:abstractNumId w:val="107"/>
  </w:num>
  <w:num w:numId="92">
    <w:abstractNumId w:val="17"/>
  </w:num>
  <w:num w:numId="93">
    <w:abstractNumId w:val="91"/>
  </w:num>
  <w:num w:numId="94">
    <w:abstractNumId w:val="50"/>
  </w:num>
  <w:num w:numId="95">
    <w:abstractNumId w:val="5"/>
  </w:num>
  <w:num w:numId="96">
    <w:abstractNumId w:val="105"/>
  </w:num>
  <w:num w:numId="97">
    <w:abstractNumId w:val="46"/>
  </w:num>
  <w:num w:numId="98">
    <w:abstractNumId w:val="90"/>
  </w:num>
  <w:num w:numId="99">
    <w:abstractNumId w:val="3"/>
  </w:num>
  <w:num w:numId="100">
    <w:abstractNumId w:val="28"/>
  </w:num>
  <w:num w:numId="101">
    <w:abstractNumId w:val="85"/>
  </w:num>
  <w:num w:numId="102">
    <w:abstractNumId w:val="39"/>
  </w:num>
  <w:num w:numId="103">
    <w:abstractNumId w:val="6"/>
  </w:num>
  <w:num w:numId="104">
    <w:abstractNumId w:val="67"/>
  </w:num>
  <w:num w:numId="105">
    <w:abstractNumId w:val="100"/>
  </w:num>
  <w:num w:numId="106">
    <w:abstractNumId w:val="19"/>
  </w:num>
  <w:num w:numId="107">
    <w:abstractNumId w:val="69"/>
  </w:num>
  <w:num w:numId="108">
    <w:abstractNumId w:val="48"/>
  </w:num>
  <w:num w:numId="109">
    <w:abstractNumId w:val="106"/>
  </w:num>
  <w:num w:numId="110">
    <w:abstractNumId w:val="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tbA0MzcwNDMzM7ZU0lEKTi0uzszPAykwrAUAmco6EywAAAA="/>
  </w:docVars>
  <w:rsids>
    <w:rsidRoot w:val="005C560F"/>
    <w:rsid w:val="0000057E"/>
    <w:rsid w:val="000013F9"/>
    <w:rsid w:val="0000238A"/>
    <w:rsid w:val="00002F0F"/>
    <w:rsid w:val="00003A63"/>
    <w:rsid w:val="000049A9"/>
    <w:rsid w:val="00005889"/>
    <w:rsid w:val="00006AB9"/>
    <w:rsid w:val="00007BE7"/>
    <w:rsid w:val="00012B06"/>
    <w:rsid w:val="00016A60"/>
    <w:rsid w:val="0002037E"/>
    <w:rsid w:val="0002059E"/>
    <w:rsid w:val="00020BEB"/>
    <w:rsid w:val="000225E8"/>
    <w:rsid w:val="00022F99"/>
    <w:rsid w:val="00025B35"/>
    <w:rsid w:val="00026C4B"/>
    <w:rsid w:val="00030600"/>
    <w:rsid w:val="00030EF4"/>
    <w:rsid w:val="00031AAB"/>
    <w:rsid w:val="00031F24"/>
    <w:rsid w:val="00034B7C"/>
    <w:rsid w:val="0003598B"/>
    <w:rsid w:val="00035AE4"/>
    <w:rsid w:val="0003695D"/>
    <w:rsid w:val="00036B51"/>
    <w:rsid w:val="00037497"/>
    <w:rsid w:val="0003768C"/>
    <w:rsid w:val="00037C88"/>
    <w:rsid w:val="00040DDD"/>
    <w:rsid w:val="00042328"/>
    <w:rsid w:val="00044FE5"/>
    <w:rsid w:val="00045760"/>
    <w:rsid w:val="00047A55"/>
    <w:rsid w:val="00050D94"/>
    <w:rsid w:val="00051524"/>
    <w:rsid w:val="000518A1"/>
    <w:rsid w:val="00053651"/>
    <w:rsid w:val="00053BB1"/>
    <w:rsid w:val="00054FD9"/>
    <w:rsid w:val="0005525F"/>
    <w:rsid w:val="000554D6"/>
    <w:rsid w:val="00057501"/>
    <w:rsid w:val="00061485"/>
    <w:rsid w:val="0006150A"/>
    <w:rsid w:val="00061774"/>
    <w:rsid w:val="00061FEF"/>
    <w:rsid w:val="00062C23"/>
    <w:rsid w:val="0006749A"/>
    <w:rsid w:val="00067DBA"/>
    <w:rsid w:val="00067E50"/>
    <w:rsid w:val="00070407"/>
    <w:rsid w:val="00070E11"/>
    <w:rsid w:val="00071C63"/>
    <w:rsid w:val="00073F28"/>
    <w:rsid w:val="0007553F"/>
    <w:rsid w:val="000767DF"/>
    <w:rsid w:val="000769CD"/>
    <w:rsid w:val="00077C40"/>
    <w:rsid w:val="000815ED"/>
    <w:rsid w:val="0008215E"/>
    <w:rsid w:val="00083F84"/>
    <w:rsid w:val="000845B2"/>
    <w:rsid w:val="00084651"/>
    <w:rsid w:val="00085EC9"/>
    <w:rsid w:val="00086FCB"/>
    <w:rsid w:val="000900ED"/>
    <w:rsid w:val="00091234"/>
    <w:rsid w:val="0009136E"/>
    <w:rsid w:val="0009149F"/>
    <w:rsid w:val="00091940"/>
    <w:rsid w:val="0009306B"/>
    <w:rsid w:val="00093131"/>
    <w:rsid w:val="00094CDB"/>
    <w:rsid w:val="0009622F"/>
    <w:rsid w:val="000976CF"/>
    <w:rsid w:val="000A0397"/>
    <w:rsid w:val="000A09A6"/>
    <w:rsid w:val="000A224F"/>
    <w:rsid w:val="000A3922"/>
    <w:rsid w:val="000A4B58"/>
    <w:rsid w:val="000B079E"/>
    <w:rsid w:val="000B115F"/>
    <w:rsid w:val="000B1538"/>
    <w:rsid w:val="000B168E"/>
    <w:rsid w:val="000B16CD"/>
    <w:rsid w:val="000B33D4"/>
    <w:rsid w:val="000B3D15"/>
    <w:rsid w:val="000B4DC7"/>
    <w:rsid w:val="000B6B8B"/>
    <w:rsid w:val="000B7448"/>
    <w:rsid w:val="000C3714"/>
    <w:rsid w:val="000C3F19"/>
    <w:rsid w:val="000C6E98"/>
    <w:rsid w:val="000D0889"/>
    <w:rsid w:val="000D127A"/>
    <w:rsid w:val="000D250A"/>
    <w:rsid w:val="000D3002"/>
    <w:rsid w:val="000D409B"/>
    <w:rsid w:val="000D6F4B"/>
    <w:rsid w:val="000E3664"/>
    <w:rsid w:val="000E408A"/>
    <w:rsid w:val="000E68E4"/>
    <w:rsid w:val="000F1DA2"/>
    <w:rsid w:val="000F1F7C"/>
    <w:rsid w:val="000F2937"/>
    <w:rsid w:val="000F3A5F"/>
    <w:rsid w:val="000F4A79"/>
    <w:rsid w:val="000F5318"/>
    <w:rsid w:val="000F599E"/>
    <w:rsid w:val="000F702F"/>
    <w:rsid w:val="00100553"/>
    <w:rsid w:val="001021D1"/>
    <w:rsid w:val="0010308A"/>
    <w:rsid w:val="001036CB"/>
    <w:rsid w:val="00110670"/>
    <w:rsid w:val="001125E8"/>
    <w:rsid w:val="00113911"/>
    <w:rsid w:val="00113C9B"/>
    <w:rsid w:val="00114F0E"/>
    <w:rsid w:val="00114F9C"/>
    <w:rsid w:val="00117F94"/>
    <w:rsid w:val="001231E9"/>
    <w:rsid w:val="001235A5"/>
    <w:rsid w:val="0012367E"/>
    <w:rsid w:val="00124640"/>
    <w:rsid w:val="001264C8"/>
    <w:rsid w:val="001272C4"/>
    <w:rsid w:val="00127507"/>
    <w:rsid w:val="001301E2"/>
    <w:rsid w:val="001309F7"/>
    <w:rsid w:val="001336A2"/>
    <w:rsid w:val="00133962"/>
    <w:rsid w:val="00133FA7"/>
    <w:rsid w:val="001348D9"/>
    <w:rsid w:val="00136E65"/>
    <w:rsid w:val="00136FF2"/>
    <w:rsid w:val="00137091"/>
    <w:rsid w:val="00140546"/>
    <w:rsid w:val="00143223"/>
    <w:rsid w:val="00144935"/>
    <w:rsid w:val="00145341"/>
    <w:rsid w:val="001460F7"/>
    <w:rsid w:val="00146A69"/>
    <w:rsid w:val="001523E7"/>
    <w:rsid w:val="0015241A"/>
    <w:rsid w:val="0015291B"/>
    <w:rsid w:val="001535D9"/>
    <w:rsid w:val="00154327"/>
    <w:rsid w:val="00156EBA"/>
    <w:rsid w:val="001624E0"/>
    <w:rsid w:val="001633FA"/>
    <w:rsid w:val="00163B5D"/>
    <w:rsid w:val="001646EC"/>
    <w:rsid w:val="00165081"/>
    <w:rsid w:val="0016558F"/>
    <w:rsid w:val="00167FCB"/>
    <w:rsid w:val="00170828"/>
    <w:rsid w:val="0017091B"/>
    <w:rsid w:val="001709B4"/>
    <w:rsid w:val="00171E2C"/>
    <w:rsid w:val="00174357"/>
    <w:rsid w:val="00174C8E"/>
    <w:rsid w:val="00174F8F"/>
    <w:rsid w:val="0017525E"/>
    <w:rsid w:val="00175290"/>
    <w:rsid w:val="00177C0C"/>
    <w:rsid w:val="001823AC"/>
    <w:rsid w:val="00182A4E"/>
    <w:rsid w:val="00183CA4"/>
    <w:rsid w:val="00183E0C"/>
    <w:rsid w:val="0018477C"/>
    <w:rsid w:val="001856A7"/>
    <w:rsid w:val="001859D7"/>
    <w:rsid w:val="001868EC"/>
    <w:rsid w:val="00187DA7"/>
    <w:rsid w:val="00193B67"/>
    <w:rsid w:val="00194A8B"/>
    <w:rsid w:val="00195D7B"/>
    <w:rsid w:val="00195F54"/>
    <w:rsid w:val="001960AB"/>
    <w:rsid w:val="00196D6D"/>
    <w:rsid w:val="001971A4"/>
    <w:rsid w:val="00197D9B"/>
    <w:rsid w:val="00197F17"/>
    <w:rsid w:val="001A3818"/>
    <w:rsid w:val="001A3CC1"/>
    <w:rsid w:val="001A47E3"/>
    <w:rsid w:val="001A4DDF"/>
    <w:rsid w:val="001A54FD"/>
    <w:rsid w:val="001A58A2"/>
    <w:rsid w:val="001A6726"/>
    <w:rsid w:val="001A78BE"/>
    <w:rsid w:val="001B02EE"/>
    <w:rsid w:val="001B0600"/>
    <w:rsid w:val="001B484F"/>
    <w:rsid w:val="001B4970"/>
    <w:rsid w:val="001B6C7C"/>
    <w:rsid w:val="001B788F"/>
    <w:rsid w:val="001C2119"/>
    <w:rsid w:val="001C367F"/>
    <w:rsid w:val="001C38D7"/>
    <w:rsid w:val="001C478B"/>
    <w:rsid w:val="001C7F11"/>
    <w:rsid w:val="001D0BF8"/>
    <w:rsid w:val="001D1920"/>
    <w:rsid w:val="001D316E"/>
    <w:rsid w:val="001D3D6C"/>
    <w:rsid w:val="001D41C2"/>
    <w:rsid w:val="001D4452"/>
    <w:rsid w:val="001D5A7E"/>
    <w:rsid w:val="001D682A"/>
    <w:rsid w:val="001D751D"/>
    <w:rsid w:val="001E1A64"/>
    <w:rsid w:val="001E1F6E"/>
    <w:rsid w:val="001E4609"/>
    <w:rsid w:val="001E5ABC"/>
    <w:rsid w:val="001E6C35"/>
    <w:rsid w:val="001F10A4"/>
    <w:rsid w:val="001F1F4D"/>
    <w:rsid w:val="001F2F85"/>
    <w:rsid w:val="001F32BA"/>
    <w:rsid w:val="001F3310"/>
    <w:rsid w:val="001F4EAF"/>
    <w:rsid w:val="001F579E"/>
    <w:rsid w:val="001F67D7"/>
    <w:rsid w:val="002005C2"/>
    <w:rsid w:val="00200DD2"/>
    <w:rsid w:val="002015C2"/>
    <w:rsid w:val="002016CA"/>
    <w:rsid w:val="0020262C"/>
    <w:rsid w:val="002042A9"/>
    <w:rsid w:val="002058EF"/>
    <w:rsid w:val="00206026"/>
    <w:rsid w:val="0020772F"/>
    <w:rsid w:val="002112DE"/>
    <w:rsid w:val="00212620"/>
    <w:rsid w:val="00212AAD"/>
    <w:rsid w:val="00212BCC"/>
    <w:rsid w:val="00214CA8"/>
    <w:rsid w:val="002157F5"/>
    <w:rsid w:val="002228A1"/>
    <w:rsid w:val="00223C48"/>
    <w:rsid w:val="002241E8"/>
    <w:rsid w:val="00224F5F"/>
    <w:rsid w:val="002256D5"/>
    <w:rsid w:val="002273C1"/>
    <w:rsid w:val="00227669"/>
    <w:rsid w:val="002300C5"/>
    <w:rsid w:val="002311BD"/>
    <w:rsid w:val="0023174F"/>
    <w:rsid w:val="00234EDC"/>
    <w:rsid w:val="00235895"/>
    <w:rsid w:val="0023746E"/>
    <w:rsid w:val="00237F34"/>
    <w:rsid w:val="00240230"/>
    <w:rsid w:val="002406B7"/>
    <w:rsid w:val="002411E8"/>
    <w:rsid w:val="002414DA"/>
    <w:rsid w:val="00242B8C"/>
    <w:rsid w:val="0024410A"/>
    <w:rsid w:val="00244E0E"/>
    <w:rsid w:val="002459F3"/>
    <w:rsid w:val="00245F5A"/>
    <w:rsid w:val="00250BC5"/>
    <w:rsid w:val="002523AC"/>
    <w:rsid w:val="00252601"/>
    <w:rsid w:val="00254E4C"/>
    <w:rsid w:val="00256EB0"/>
    <w:rsid w:val="00261210"/>
    <w:rsid w:val="002612E0"/>
    <w:rsid w:val="00262207"/>
    <w:rsid w:val="00262CF5"/>
    <w:rsid w:val="00264B1F"/>
    <w:rsid w:val="00264F28"/>
    <w:rsid w:val="0026549B"/>
    <w:rsid w:val="002656E9"/>
    <w:rsid w:val="0026679C"/>
    <w:rsid w:val="00267445"/>
    <w:rsid w:val="00267959"/>
    <w:rsid w:val="00273341"/>
    <w:rsid w:val="00273518"/>
    <w:rsid w:val="00276F7D"/>
    <w:rsid w:val="002835D2"/>
    <w:rsid w:val="0028413B"/>
    <w:rsid w:val="0028561C"/>
    <w:rsid w:val="00287039"/>
    <w:rsid w:val="002912A3"/>
    <w:rsid w:val="002918EB"/>
    <w:rsid w:val="00292F5A"/>
    <w:rsid w:val="00293561"/>
    <w:rsid w:val="002943DF"/>
    <w:rsid w:val="00294DDF"/>
    <w:rsid w:val="0029556D"/>
    <w:rsid w:val="00296213"/>
    <w:rsid w:val="00297BA2"/>
    <w:rsid w:val="002A0079"/>
    <w:rsid w:val="002A0A82"/>
    <w:rsid w:val="002A197A"/>
    <w:rsid w:val="002A409D"/>
    <w:rsid w:val="002A4BF0"/>
    <w:rsid w:val="002A62BC"/>
    <w:rsid w:val="002A6DA6"/>
    <w:rsid w:val="002B0712"/>
    <w:rsid w:val="002B0B79"/>
    <w:rsid w:val="002B1036"/>
    <w:rsid w:val="002B1D48"/>
    <w:rsid w:val="002B2250"/>
    <w:rsid w:val="002B25B2"/>
    <w:rsid w:val="002B2E2A"/>
    <w:rsid w:val="002B7181"/>
    <w:rsid w:val="002B7595"/>
    <w:rsid w:val="002C02FD"/>
    <w:rsid w:val="002C204B"/>
    <w:rsid w:val="002C31AB"/>
    <w:rsid w:val="002C54BF"/>
    <w:rsid w:val="002C681D"/>
    <w:rsid w:val="002D2890"/>
    <w:rsid w:val="002D4FB5"/>
    <w:rsid w:val="002D50A5"/>
    <w:rsid w:val="002D65C6"/>
    <w:rsid w:val="002E0B80"/>
    <w:rsid w:val="002E1325"/>
    <w:rsid w:val="002E1A6E"/>
    <w:rsid w:val="002E28FF"/>
    <w:rsid w:val="002E42B1"/>
    <w:rsid w:val="002E579E"/>
    <w:rsid w:val="002E5C57"/>
    <w:rsid w:val="002E6563"/>
    <w:rsid w:val="002E7349"/>
    <w:rsid w:val="002E74FD"/>
    <w:rsid w:val="002F032D"/>
    <w:rsid w:val="002F0A90"/>
    <w:rsid w:val="002F20E9"/>
    <w:rsid w:val="002F2BFB"/>
    <w:rsid w:val="002F3BAB"/>
    <w:rsid w:val="002F7138"/>
    <w:rsid w:val="002F7DD4"/>
    <w:rsid w:val="00300206"/>
    <w:rsid w:val="00301DEA"/>
    <w:rsid w:val="00302A45"/>
    <w:rsid w:val="0030327C"/>
    <w:rsid w:val="00303B87"/>
    <w:rsid w:val="00304DA9"/>
    <w:rsid w:val="00306784"/>
    <w:rsid w:val="003071BC"/>
    <w:rsid w:val="0031045A"/>
    <w:rsid w:val="00310F43"/>
    <w:rsid w:val="00311F12"/>
    <w:rsid w:val="00313CEE"/>
    <w:rsid w:val="00314142"/>
    <w:rsid w:val="00316A3A"/>
    <w:rsid w:val="00316B66"/>
    <w:rsid w:val="0031770D"/>
    <w:rsid w:val="00320643"/>
    <w:rsid w:val="00320C80"/>
    <w:rsid w:val="003214EB"/>
    <w:rsid w:val="00322EB1"/>
    <w:rsid w:val="00323B4C"/>
    <w:rsid w:val="00323D81"/>
    <w:rsid w:val="00324ADF"/>
    <w:rsid w:val="00326400"/>
    <w:rsid w:val="00327A9B"/>
    <w:rsid w:val="00327E8D"/>
    <w:rsid w:val="00331202"/>
    <w:rsid w:val="00332764"/>
    <w:rsid w:val="003328C2"/>
    <w:rsid w:val="00332AB9"/>
    <w:rsid w:val="00333209"/>
    <w:rsid w:val="003340D9"/>
    <w:rsid w:val="003349B7"/>
    <w:rsid w:val="00337552"/>
    <w:rsid w:val="00340761"/>
    <w:rsid w:val="003413CF"/>
    <w:rsid w:val="0034162C"/>
    <w:rsid w:val="00343E93"/>
    <w:rsid w:val="00343FB8"/>
    <w:rsid w:val="0034530C"/>
    <w:rsid w:val="00345F86"/>
    <w:rsid w:val="00346371"/>
    <w:rsid w:val="0035059C"/>
    <w:rsid w:val="003518D9"/>
    <w:rsid w:val="0035425B"/>
    <w:rsid w:val="003542BB"/>
    <w:rsid w:val="003559C2"/>
    <w:rsid w:val="00356C72"/>
    <w:rsid w:val="00357DB6"/>
    <w:rsid w:val="00360263"/>
    <w:rsid w:val="00360456"/>
    <w:rsid w:val="0036188D"/>
    <w:rsid w:val="003622B7"/>
    <w:rsid w:val="00363DD8"/>
    <w:rsid w:val="00366502"/>
    <w:rsid w:val="0037084D"/>
    <w:rsid w:val="00370860"/>
    <w:rsid w:val="0037298C"/>
    <w:rsid w:val="003729A0"/>
    <w:rsid w:val="00373788"/>
    <w:rsid w:val="00374096"/>
    <w:rsid w:val="003745FB"/>
    <w:rsid w:val="0037563A"/>
    <w:rsid w:val="00375DDA"/>
    <w:rsid w:val="003764FF"/>
    <w:rsid w:val="00381330"/>
    <w:rsid w:val="003823EC"/>
    <w:rsid w:val="00383C22"/>
    <w:rsid w:val="0038535F"/>
    <w:rsid w:val="00385B93"/>
    <w:rsid w:val="00386B82"/>
    <w:rsid w:val="00387463"/>
    <w:rsid w:val="00390FDF"/>
    <w:rsid w:val="00392507"/>
    <w:rsid w:val="00392E15"/>
    <w:rsid w:val="00393CD3"/>
    <w:rsid w:val="00393DC1"/>
    <w:rsid w:val="00394193"/>
    <w:rsid w:val="00394281"/>
    <w:rsid w:val="00394379"/>
    <w:rsid w:val="003A0071"/>
    <w:rsid w:val="003A271E"/>
    <w:rsid w:val="003A3A32"/>
    <w:rsid w:val="003A3B91"/>
    <w:rsid w:val="003A3E1D"/>
    <w:rsid w:val="003A3E75"/>
    <w:rsid w:val="003A450F"/>
    <w:rsid w:val="003A60D8"/>
    <w:rsid w:val="003A7885"/>
    <w:rsid w:val="003A78E3"/>
    <w:rsid w:val="003A7D20"/>
    <w:rsid w:val="003B033D"/>
    <w:rsid w:val="003B5525"/>
    <w:rsid w:val="003B5AE2"/>
    <w:rsid w:val="003B753C"/>
    <w:rsid w:val="003C1F0A"/>
    <w:rsid w:val="003C25DF"/>
    <w:rsid w:val="003C42A9"/>
    <w:rsid w:val="003C444F"/>
    <w:rsid w:val="003C5A49"/>
    <w:rsid w:val="003C5E3A"/>
    <w:rsid w:val="003C61CC"/>
    <w:rsid w:val="003C72FC"/>
    <w:rsid w:val="003C7C99"/>
    <w:rsid w:val="003D13F4"/>
    <w:rsid w:val="003D1BDA"/>
    <w:rsid w:val="003D25F1"/>
    <w:rsid w:val="003D283C"/>
    <w:rsid w:val="003D3FF9"/>
    <w:rsid w:val="003D473E"/>
    <w:rsid w:val="003D491D"/>
    <w:rsid w:val="003D4CB1"/>
    <w:rsid w:val="003D6D92"/>
    <w:rsid w:val="003E06A3"/>
    <w:rsid w:val="003E1F80"/>
    <w:rsid w:val="003E59D7"/>
    <w:rsid w:val="003E5F43"/>
    <w:rsid w:val="003E6E82"/>
    <w:rsid w:val="003E7269"/>
    <w:rsid w:val="003E743B"/>
    <w:rsid w:val="003E798D"/>
    <w:rsid w:val="003F228B"/>
    <w:rsid w:val="003F3393"/>
    <w:rsid w:val="003F4D88"/>
    <w:rsid w:val="003F4E58"/>
    <w:rsid w:val="003F64E1"/>
    <w:rsid w:val="00404ED7"/>
    <w:rsid w:val="00404F4A"/>
    <w:rsid w:val="00404F4B"/>
    <w:rsid w:val="004068CA"/>
    <w:rsid w:val="00407E81"/>
    <w:rsid w:val="0041119D"/>
    <w:rsid w:val="00411B6D"/>
    <w:rsid w:val="00413346"/>
    <w:rsid w:val="0041553E"/>
    <w:rsid w:val="00415891"/>
    <w:rsid w:val="00415C5E"/>
    <w:rsid w:val="00417134"/>
    <w:rsid w:val="00417269"/>
    <w:rsid w:val="00417C27"/>
    <w:rsid w:val="00420819"/>
    <w:rsid w:val="00423313"/>
    <w:rsid w:val="004243EF"/>
    <w:rsid w:val="00425ABF"/>
    <w:rsid w:val="0043087D"/>
    <w:rsid w:val="00431E02"/>
    <w:rsid w:val="00432EF2"/>
    <w:rsid w:val="004331B3"/>
    <w:rsid w:val="00434AAB"/>
    <w:rsid w:val="00435448"/>
    <w:rsid w:val="004400A6"/>
    <w:rsid w:val="00440E55"/>
    <w:rsid w:val="0044236A"/>
    <w:rsid w:val="00442DA1"/>
    <w:rsid w:val="00443A77"/>
    <w:rsid w:val="00444A1C"/>
    <w:rsid w:val="00444FE1"/>
    <w:rsid w:val="00446F1D"/>
    <w:rsid w:val="004470F9"/>
    <w:rsid w:val="00447629"/>
    <w:rsid w:val="00447CAB"/>
    <w:rsid w:val="00450763"/>
    <w:rsid w:val="0045211B"/>
    <w:rsid w:val="00452314"/>
    <w:rsid w:val="0045310A"/>
    <w:rsid w:val="00453548"/>
    <w:rsid w:val="0045467F"/>
    <w:rsid w:val="004550B0"/>
    <w:rsid w:val="0045574D"/>
    <w:rsid w:val="00465728"/>
    <w:rsid w:val="004668AD"/>
    <w:rsid w:val="004678CC"/>
    <w:rsid w:val="004706EA"/>
    <w:rsid w:val="00470A51"/>
    <w:rsid w:val="00472A9D"/>
    <w:rsid w:val="004734CE"/>
    <w:rsid w:val="00474812"/>
    <w:rsid w:val="00475B9F"/>
    <w:rsid w:val="00475D28"/>
    <w:rsid w:val="00475F3C"/>
    <w:rsid w:val="00476987"/>
    <w:rsid w:val="004770D9"/>
    <w:rsid w:val="00477966"/>
    <w:rsid w:val="00480007"/>
    <w:rsid w:val="004805FC"/>
    <w:rsid w:val="0048110A"/>
    <w:rsid w:val="00484591"/>
    <w:rsid w:val="00484E84"/>
    <w:rsid w:val="004864CB"/>
    <w:rsid w:val="00486576"/>
    <w:rsid w:val="00486CC9"/>
    <w:rsid w:val="00487F0A"/>
    <w:rsid w:val="00490AED"/>
    <w:rsid w:val="00491ABE"/>
    <w:rsid w:val="00492515"/>
    <w:rsid w:val="00492C3C"/>
    <w:rsid w:val="00493B6A"/>
    <w:rsid w:val="004943D9"/>
    <w:rsid w:val="00494746"/>
    <w:rsid w:val="00494DBD"/>
    <w:rsid w:val="00496184"/>
    <w:rsid w:val="0049694A"/>
    <w:rsid w:val="004A0CEE"/>
    <w:rsid w:val="004A2E20"/>
    <w:rsid w:val="004A30E0"/>
    <w:rsid w:val="004A3306"/>
    <w:rsid w:val="004A4CBE"/>
    <w:rsid w:val="004A58EE"/>
    <w:rsid w:val="004A711F"/>
    <w:rsid w:val="004A7564"/>
    <w:rsid w:val="004A7B64"/>
    <w:rsid w:val="004B1B84"/>
    <w:rsid w:val="004B45FA"/>
    <w:rsid w:val="004B47E1"/>
    <w:rsid w:val="004B4F6F"/>
    <w:rsid w:val="004B6219"/>
    <w:rsid w:val="004B7945"/>
    <w:rsid w:val="004C082F"/>
    <w:rsid w:val="004C08F6"/>
    <w:rsid w:val="004C0AA8"/>
    <w:rsid w:val="004C0DBF"/>
    <w:rsid w:val="004C1AC1"/>
    <w:rsid w:val="004C1DBC"/>
    <w:rsid w:val="004C2403"/>
    <w:rsid w:val="004C4D88"/>
    <w:rsid w:val="004C5108"/>
    <w:rsid w:val="004C5DC0"/>
    <w:rsid w:val="004C6587"/>
    <w:rsid w:val="004C774C"/>
    <w:rsid w:val="004C7B43"/>
    <w:rsid w:val="004C7FED"/>
    <w:rsid w:val="004D1BB5"/>
    <w:rsid w:val="004D1EA4"/>
    <w:rsid w:val="004D2013"/>
    <w:rsid w:val="004D222D"/>
    <w:rsid w:val="004D3741"/>
    <w:rsid w:val="004D3A20"/>
    <w:rsid w:val="004D417F"/>
    <w:rsid w:val="004D42FD"/>
    <w:rsid w:val="004D532F"/>
    <w:rsid w:val="004D6433"/>
    <w:rsid w:val="004D69F6"/>
    <w:rsid w:val="004D7526"/>
    <w:rsid w:val="004D775B"/>
    <w:rsid w:val="004E6291"/>
    <w:rsid w:val="004F0250"/>
    <w:rsid w:val="004F0865"/>
    <w:rsid w:val="004F2167"/>
    <w:rsid w:val="004F223E"/>
    <w:rsid w:val="004F59F2"/>
    <w:rsid w:val="004F5AB0"/>
    <w:rsid w:val="004F604D"/>
    <w:rsid w:val="004F6575"/>
    <w:rsid w:val="004F6C6C"/>
    <w:rsid w:val="004F6ED1"/>
    <w:rsid w:val="004F6FA0"/>
    <w:rsid w:val="004F7265"/>
    <w:rsid w:val="004F7F22"/>
    <w:rsid w:val="00500F6B"/>
    <w:rsid w:val="005015D8"/>
    <w:rsid w:val="00501C0D"/>
    <w:rsid w:val="005022D1"/>
    <w:rsid w:val="00502B05"/>
    <w:rsid w:val="0050491A"/>
    <w:rsid w:val="00505C05"/>
    <w:rsid w:val="005116A6"/>
    <w:rsid w:val="00511701"/>
    <w:rsid w:val="005121E0"/>
    <w:rsid w:val="00512C33"/>
    <w:rsid w:val="0051382C"/>
    <w:rsid w:val="0051425E"/>
    <w:rsid w:val="0051499A"/>
    <w:rsid w:val="00514FB3"/>
    <w:rsid w:val="0051523E"/>
    <w:rsid w:val="00515B54"/>
    <w:rsid w:val="00517FBF"/>
    <w:rsid w:val="005213EB"/>
    <w:rsid w:val="00521922"/>
    <w:rsid w:val="00521D6A"/>
    <w:rsid w:val="00522B86"/>
    <w:rsid w:val="00522E57"/>
    <w:rsid w:val="00523C59"/>
    <w:rsid w:val="00524531"/>
    <w:rsid w:val="00525A7B"/>
    <w:rsid w:val="0052729A"/>
    <w:rsid w:val="005317C3"/>
    <w:rsid w:val="005321D7"/>
    <w:rsid w:val="0053266B"/>
    <w:rsid w:val="00537550"/>
    <w:rsid w:val="00540164"/>
    <w:rsid w:val="0054098E"/>
    <w:rsid w:val="00540E0A"/>
    <w:rsid w:val="005410CA"/>
    <w:rsid w:val="00541BF3"/>
    <w:rsid w:val="005420E9"/>
    <w:rsid w:val="00542C56"/>
    <w:rsid w:val="00542E0F"/>
    <w:rsid w:val="00543C92"/>
    <w:rsid w:val="00546629"/>
    <w:rsid w:val="00551897"/>
    <w:rsid w:val="00552840"/>
    <w:rsid w:val="00552E52"/>
    <w:rsid w:val="00552EC4"/>
    <w:rsid w:val="00552EE7"/>
    <w:rsid w:val="005535E5"/>
    <w:rsid w:val="00554319"/>
    <w:rsid w:val="005553F9"/>
    <w:rsid w:val="00555D9E"/>
    <w:rsid w:val="00556BCE"/>
    <w:rsid w:val="00556F3A"/>
    <w:rsid w:val="00557EA2"/>
    <w:rsid w:val="0056065E"/>
    <w:rsid w:val="00562DCA"/>
    <w:rsid w:val="0056312A"/>
    <w:rsid w:val="0056336E"/>
    <w:rsid w:val="0056387C"/>
    <w:rsid w:val="00564189"/>
    <w:rsid w:val="005643AC"/>
    <w:rsid w:val="005650C8"/>
    <w:rsid w:val="00566AD4"/>
    <w:rsid w:val="005723D0"/>
    <w:rsid w:val="00572457"/>
    <w:rsid w:val="00572EB7"/>
    <w:rsid w:val="00573447"/>
    <w:rsid w:val="005747FF"/>
    <w:rsid w:val="00574D0A"/>
    <w:rsid w:val="00575D3C"/>
    <w:rsid w:val="00575DFD"/>
    <w:rsid w:val="005761AD"/>
    <w:rsid w:val="00581FFB"/>
    <w:rsid w:val="0058253B"/>
    <w:rsid w:val="00582A2F"/>
    <w:rsid w:val="00583EAA"/>
    <w:rsid w:val="00584638"/>
    <w:rsid w:val="00586A6A"/>
    <w:rsid w:val="00590275"/>
    <w:rsid w:val="00593665"/>
    <w:rsid w:val="00593B5A"/>
    <w:rsid w:val="00594D38"/>
    <w:rsid w:val="00594E9A"/>
    <w:rsid w:val="0059544B"/>
    <w:rsid w:val="00595EBA"/>
    <w:rsid w:val="00596203"/>
    <w:rsid w:val="0059741E"/>
    <w:rsid w:val="005A1085"/>
    <w:rsid w:val="005A1098"/>
    <w:rsid w:val="005A2C86"/>
    <w:rsid w:val="005A2FF8"/>
    <w:rsid w:val="005A34AC"/>
    <w:rsid w:val="005A5052"/>
    <w:rsid w:val="005B41A5"/>
    <w:rsid w:val="005B42D2"/>
    <w:rsid w:val="005C0039"/>
    <w:rsid w:val="005C030D"/>
    <w:rsid w:val="005C060A"/>
    <w:rsid w:val="005C1C30"/>
    <w:rsid w:val="005C1E16"/>
    <w:rsid w:val="005C20E8"/>
    <w:rsid w:val="005C3003"/>
    <w:rsid w:val="005C4077"/>
    <w:rsid w:val="005C46C3"/>
    <w:rsid w:val="005C560F"/>
    <w:rsid w:val="005C7786"/>
    <w:rsid w:val="005C7879"/>
    <w:rsid w:val="005D55CA"/>
    <w:rsid w:val="005E2F76"/>
    <w:rsid w:val="005E6290"/>
    <w:rsid w:val="005E690F"/>
    <w:rsid w:val="005F0024"/>
    <w:rsid w:val="005F0E5B"/>
    <w:rsid w:val="005F234F"/>
    <w:rsid w:val="005F2B2B"/>
    <w:rsid w:val="005F2E19"/>
    <w:rsid w:val="005F4B95"/>
    <w:rsid w:val="005F5B4A"/>
    <w:rsid w:val="005F6048"/>
    <w:rsid w:val="005F6700"/>
    <w:rsid w:val="006006C4"/>
    <w:rsid w:val="0060074C"/>
    <w:rsid w:val="00600BCD"/>
    <w:rsid w:val="00601084"/>
    <w:rsid w:val="00601C4F"/>
    <w:rsid w:val="0060290E"/>
    <w:rsid w:val="00603626"/>
    <w:rsid w:val="006039D7"/>
    <w:rsid w:val="00603B1E"/>
    <w:rsid w:val="00604445"/>
    <w:rsid w:val="00604A43"/>
    <w:rsid w:val="00604F2D"/>
    <w:rsid w:val="00606189"/>
    <w:rsid w:val="00607DD9"/>
    <w:rsid w:val="00615810"/>
    <w:rsid w:val="006160A3"/>
    <w:rsid w:val="0061635E"/>
    <w:rsid w:val="00617536"/>
    <w:rsid w:val="006179B8"/>
    <w:rsid w:val="0062132C"/>
    <w:rsid w:val="00621669"/>
    <w:rsid w:val="00623328"/>
    <w:rsid w:val="00623A3F"/>
    <w:rsid w:val="006262E7"/>
    <w:rsid w:val="00626DE0"/>
    <w:rsid w:val="00627C3A"/>
    <w:rsid w:val="00635BE8"/>
    <w:rsid w:val="00635F09"/>
    <w:rsid w:val="0063772B"/>
    <w:rsid w:val="0063786D"/>
    <w:rsid w:val="00637A69"/>
    <w:rsid w:val="00640164"/>
    <w:rsid w:val="0064314E"/>
    <w:rsid w:val="006448D5"/>
    <w:rsid w:val="00644CB3"/>
    <w:rsid w:val="006468DB"/>
    <w:rsid w:val="00654FC7"/>
    <w:rsid w:val="00657EDA"/>
    <w:rsid w:val="00660D66"/>
    <w:rsid w:val="00662D67"/>
    <w:rsid w:val="00664611"/>
    <w:rsid w:val="0066511E"/>
    <w:rsid w:val="00666D10"/>
    <w:rsid w:val="00670EE7"/>
    <w:rsid w:val="00671906"/>
    <w:rsid w:val="0067266F"/>
    <w:rsid w:val="006737BE"/>
    <w:rsid w:val="0067546A"/>
    <w:rsid w:val="0067547B"/>
    <w:rsid w:val="006755A3"/>
    <w:rsid w:val="0067615B"/>
    <w:rsid w:val="00676632"/>
    <w:rsid w:val="00680797"/>
    <w:rsid w:val="006820EB"/>
    <w:rsid w:val="00687247"/>
    <w:rsid w:val="0069019F"/>
    <w:rsid w:val="006920DD"/>
    <w:rsid w:val="006927FD"/>
    <w:rsid w:val="00694FAB"/>
    <w:rsid w:val="006A04E3"/>
    <w:rsid w:val="006A083E"/>
    <w:rsid w:val="006A0D69"/>
    <w:rsid w:val="006A1F05"/>
    <w:rsid w:val="006A23A2"/>
    <w:rsid w:val="006A3278"/>
    <w:rsid w:val="006A394A"/>
    <w:rsid w:val="006A6CDF"/>
    <w:rsid w:val="006A7421"/>
    <w:rsid w:val="006A7A57"/>
    <w:rsid w:val="006B1B5A"/>
    <w:rsid w:val="006B2444"/>
    <w:rsid w:val="006B265D"/>
    <w:rsid w:val="006B2A33"/>
    <w:rsid w:val="006B363C"/>
    <w:rsid w:val="006B3855"/>
    <w:rsid w:val="006B3AF7"/>
    <w:rsid w:val="006B586B"/>
    <w:rsid w:val="006B72E8"/>
    <w:rsid w:val="006B7D2C"/>
    <w:rsid w:val="006C0A25"/>
    <w:rsid w:val="006C1EC0"/>
    <w:rsid w:val="006C1FD3"/>
    <w:rsid w:val="006C32FA"/>
    <w:rsid w:val="006C3AAC"/>
    <w:rsid w:val="006C3D76"/>
    <w:rsid w:val="006C5CD7"/>
    <w:rsid w:val="006C6B3F"/>
    <w:rsid w:val="006C765E"/>
    <w:rsid w:val="006C76EF"/>
    <w:rsid w:val="006C7A46"/>
    <w:rsid w:val="006D0A37"/>
    <w:rsid w:val="006D3B19"/>
    <w:rsid w:val="006D3CFB"/>
    <w:rsid w:val="006D4FE0"/>
    <w:rsid w:val="006D58D0"/>
    <w:rsid w:val="006D5E40"/>
    <w:rsid w:val="006D65B6"/>
    <w:rsid w:val="006D7AF6"/>
    <w:rsid w:val="006E2EC3"/>
    <w:rsid w:val="006E2F45"/>
    <w:rsid w:val="006E317F"/>
    <w:rsid w:val="006E4100"/>
    <w:rsid w:val="006E484A"/>
    <w:rsid w:val="006E718A"/>
    <w:rsid w:val="006E76EF"/>
    <w:rsid w:val="006F0C5D"/>
    <w:rsid w:val="006F2153"/>
    <w:rsid w:val="006F26DE"/>
    <w:rsid w:val="006F3A8E"/>
    <w:rsid w:val="006F4955"/>
    <w:rsid w:val="006F4AA7"/>
    <w:rsid w:val="006F581F"/>
    <w:rsid w:val="006F72E2"/>
    <w:rsid w:val="006F7BD9"/>
    <w:rsid w:val="00700A88"/>
    <w:rsid w:val="0070369D"/>
    <w:rsid w:val="007045EC"/>
    <w:rsid w:val="00704BA9"/>
    <w:rsid w:val="00705FE4"/>
    <w:rsid w:val="0070629D"/>
    <w:rsid w:val="00706C09"/>
    <w:rsid w:val="00707558"/>
    <w:rsid w:val="00710D98"/>
    <w:rsid w:val="007135FA"/>
    <w:rsid w:val="007147C4"/>
    <w:rsid w:val="00715B7D"/>
    <w:rsid w:val="0071682C"/>
    <w:rsid w:val="00717593"/>
    <w:rsid w:val="00717DED"/>
    <w:rsid w:val="00720B20"/>
    <w:rsid w:val="0072532E"/>
    <w:rsid w:val="00725356"/>
    <w:rsid w:val="00726AF8"/>
    <w:rsid w:val="00730196"/>
    <w:rsid w:val="007306E9"/>
    <w:rsid w:val="00731470"/>
    <w:rsid w:val="0073163F"/>
    <w:rsid w:val="00731BBB"/>
    <w:rsid w:val="00732298"/>
    <w:rsid w:val="0073376E"/>
    <w:rsid w:val="007343D1"/>
    <w:rsid w:val="00734B0D"/>
    <w:rsid w:val="00735750"/>
    <w:rsid w:val="0073577D"/>
    <w:rsid w:val="00736093"/>
    <w:rsid w:val="0073683A"/>
    <w:rsid w:val="007372F4"/>
    <w:rsid w:val="00737502"/>
    <w:rsid w:val="0074070C"/>
    <w:rsid w:val="00740954"/>
    <w:rsid w:val="0074148F"/>
    <w:rsid w:val="00744436"/>
    <w:rsid w:val="00745047"/>
    <w:rsid w:val="00745056"/>
    <w:rsid w:val="007460C3"/>
    <w:rsid w:val="00746AC7"/>
    <w:rsid w:val="00746DCA"/>
    <w:rsid w:val="00750059"/>
    <w:rsid w:val="007503F0"/>
    <w:rsid w:val="007517E1"/>
    <w:rsid w:val="00751E4B"/>
    <w:rsid w:val="00751F41"/>
    <w:rsid w:val="00751FAB"/>
    <w:rsid w:val="00753BB9"/>
    <w:rsid w:val="007556DA"/>
    <w:rsid w:val="00755C3D"/>
    <w:rsid w:val="0075683F"/>
    <w:rsid w:val="007576FA"/>
    <w:rsid w:val="00757E68"/>
    <w:rsid w:val="00757F87"/>
    <w:rsid w:val="0076013D"/>
    <w:rsid w:val="00762007"/>
    <w:rsid w:val="007630AC"/>
    <w:rsid w:val="007636BF"/>
    <w:rsid w:val="00765667"/>
    <w:rsid w:val="00765678"/>
    <w:rsid w:val="00766773"/>
    <w:rsid w:val="00767033"/>
    <w:rsid w:val="007673A1"/>
    <w:rsid w:val="007673A5"/>
    <w:rsid w:val="00767CA9"/>
    <w:rsid w:val="0077155F"/>
    <w:rsid w:val="00771A1C"/>
    <w:rsid w:val="00775FBC"/>
    <w:rsid w:val="00777BF7"/>
    <w:rsid w:val="007817D7"/>
    <w:rsid w:val="00783880"/>
    <w:rsid w:val="00783E30"/>
    <w:rsid w:val="00786C4A"/>
    <w:rsid w:val="00787CAC"/>
    <w:rsid w:val="007901E4"/>
    <w:rsid w:val="00791C81"/>
    <w:rsid w:val="00792A41"/>
    <w:rsid w:val="0079378F"/>
    <w:rsid w:val="00793ED2"/>
    <w:rsid w:val="007940D0"/>
    <w:rsid w:val="00794CFE"/>
    <w:rsid w:val="0079769B"/>
    <w:rsid w:val="007978DE"/>
    <w:rsid w:val="00797A52"/>
    <w:rsid w:val="007A0335"/>
    <w:rsid w:val="007A2882"/>
    <w:rsid w:val="007A51C5"/>
    <w:rsid w:val="007B033F"/>
    <w:rsid w:val="007B06AE"/>
    <w:rsid w:val="007B376E"/>
    <w:rsid w:val="007B39AD"/>
    <w:rsid w:val="007B3AD1"/>
    <w:rsid w:val="007B44B1"/>
    <w:rsid w:val="007B45AF"/>
    <w:rsid w:val="007B6630"/>
    <w:rsid w:val="007B760E"/>
    <w:rsid w:val="007C050C"/>
    <w:rsid w:val="007C08AE"/>
    <w:rsid w:val="007C102C"/>
    <w:rsid w:val="007C174D"/>
    <w:rsid w:val="007C1B83"/>
    <w:rsid w:val="007C3181"/>
    <w:rsid w:val="007C36EC"/>
    <w:rsid w:val="007C4D4C"/>
    <w:rsid w:val="007C5907"/>
    <w:rsid w:val="007C5C4B"/>
    <w:rsid w:val="007C6435"/>
    <w:rsid w:val="007C64B4"/>
    <w:rsid w:val="007D3B5B"/>
    <w:rsid w:val="007D439C"/>
    <w:rsid w:val="007D56D7"/>
    <w:rsid w:val="007D6548"/>
    <w:rsid w:val="007D6D12"/>
    <w:rsid w:val="007E015B"/>
    <w:rsid w:val="007E04DC"/>
    <w:rsid w:val="007E1BE4"/>
    <w:rsid w:val="007E2185"/>
    <w:rsid w:val="007E26F9"/>
    <w:rsid w:val="007E3BB6"/>
    <w:rsid w:val="007E5577"/>
    <w:rsid w:val="007E59D3"/>
    <w:rsid w:val="007E5ADB"/>
    <w:rsid w:val="007E6E4C"/>
    <w:rsid w:val="007E73B8"/>
    <w:rsid w:val="007E7F5E"/>
    <w:rsid w:val="007F0E2F"/>
    <w:rsid w:val="007F1585"/>
    <w:rsid w:val="007F15C9"/>
    <w:rsid w:val="007F19EA"/>
    <w:rsid w:val="007F2526"/>
    <w:rsid w:val="007F33AB"/>
    <w:rsid w:val="007F40D1"/>
    <w:rsid w:val="007F4A4B"/>
    <w:rsid w:val="007F5848"/>
    <w:rsid w:val="007F6782"/>
    <w:rsid w:val="00800FF2"/>
    <w:rsid w:val="0080123D"/>
    <w:rsid w:val="00801709"/>
    <w:rsid w:val="00804A73"/>
    <w:rsid w:val="00804F52"/>
    <w:rsid w:val="00806491"/>
    <w:rsid w:val="0080732D"/>
    <w:rsid w:val="00807F13"/>
    <w:rsid w:val="00811D90"/>
    <w:rsid w:val="00814C97"/>
    <w:rsid w:val="00814DF9"/>
    <w:rsid w:val="00815FA0"/>
    <w:rsid w:val="0082005B"/>
    <w:rsid w:val="008203DA"/>
    <w:rsid w:val="00822589"/>
    <w:rsid w:val="00824655"/>
    <w:rsid w:val="00824ACD"/>
    <w:rsid w:val="00825519"/>
    <w:rsid w:val="00826919"/>
    <w:rsid w:val="00831772"/>
    <w:rsid w:val="00832084"/>
    <w:rsid w:val="00834550"/>
    <w:rsid w:val="008353DB"/>
    <w:rsid w:val="00840353"/>
    <w:rsid w:val="00844C39"/>
    <w:rsid w:val="00846A61"/>
    <w:rsid w:val="00847D91"/>
    <w:rsid w:val="0085032D"/>
    <w:rsid w:val="00850CD3"/>
    <w:rsid w:val="008514D5"/>
    <w:rsid w:val="00852713"/>
    <w:rsid w:val="00852D99"/>
    <w:rsid w:val="00853425"/>
    <w:rsid w:val="0085381A"/>
    <w:rsid w:val="00854686"/>
    <w:rsid w:val="00855201"/>
    <w:rsid w:val="0085678E"/>
    <w:rsid w:val="00856AC2"/>
    <w:rsid w:val="00857219"/>
    <w:rsid w:val="00857288"/>
    <w:rsid w:val="008574E3"/>
    <w:rsid w:val="00857AC2"/>
    <w:rsid w:val="00862079"/>
    <w:rsid w:val="0086288D"/>
    <w:rsid w:val="00864F04"/>
    <w:rsid w:val="008668EE"/>
    <w:rsid w:val="00866918"/>
    <w:rsid w:val="00867492"/>
    <w:rsid w:val="0087252A"/>
    <w:rsid w:val="00874869"/>
    <w:rsid w:val="0087676D"/>
    <w:rsid w:val="00876CEE"/>
    <w:rsid w:val="008801D5"/>
    <w:rsid w:val="00880702"/>
    <w:rsid w:val="00881A98"/>
    <w:rsid w:val="00881B5F"/>
    <w:rsid w:val="00882BCD"/>
    <w:rsid w:val="008831E9"/>
    <w:rsid w:val="00884092"/>
    <w:rsid w:val="008862FE"/>
    <w:rsid w:val="0088689E"/>
    <w:rsid w:val="008868C0"/>
    <w:rsid w:val="008901C5"/>
    <w:rsid w:val="0089108E"/>
    <w:rsid w:val="00892757"/>
    <w:rsid w:val="0089367E"/>
    <w:rsid w:val="00893D4C"/>
    <w:rsid w:val="008A10B2"/>
    <w:rsid w:val="008A142A"/>
    <w:rsid w:val="008A2DD6"/>
    <w:rsid w:val="008A65B3"/>
    <w:rsid w:val="008B0D19"/>
    <w:rsid w:val="008B1D72"/>
    <w:rsid w:val="008B32CD"/>
    <w:rsid w:val="008B3CDA"/>
    <w:rsid w:val="008B54E7"/>
    <w:rsid w:val="008B6DDF"/>
    <w:rsid w:val="008C0B44"/>
    <w:rsid w:val="008C1E9F"/>
    <w:rsid w:val="008C273D"/>
    <w:rsid w:val="008C31E1"/>
    <w:rsid w:val="008C3E65"/>
    <w:rsid w:val="008C4240"/>
    <w:rsid w:val="008C4352"/>
    <w:rsid w:val="008C48C0"/>
    <w:rsid w:val="008D1280"/>
    <w:rsid w:val="008D1425"/>
    <w:rsid w:val="008D1444"/>
    <w:rsid w:val="008D1E61"/>
    <w:rsid w:val="008D21BC"/>
    <w:rsid w:val="008D24CE"/>
    <w:rsid w:val="008D2F95"/>
    <w:rsid w:val="008D31D5"/>
    <w:rsid w:val="008D5943"/>
    <w:rsid w:val="008D6210"/>
    <w:rsid w:val="008D6ADB"/>
    <w:rsid w:val="008E0E31"/>
    <w:rsid w:val="008E17F0"/>
    <w:rsid w:val="008E2574"/>
    <w:rsid w:val="008E31DA"/>
    <w:rsid w:val="008E35AE"/>
    <w:rsid w:val="008E35EF"/>
    <w:rsid w:val="008E536C"/>
    <w:rsid w:val="008E53CB"/>
    <w:rsid w:val="008E5503"/>
    <w:rsid w:val="008E55D5"/>
    <w:rsid w:val="008E6268"/>
    <w:rsid w:val="008F1378"/>
    <w:rsid w:val="008F2867"/>
    <w:rsid w:val="008F3724"/>
    <w:rsid w:val="008F6BCB"/>
    <w:rsid w:val="0090194B"/>
    <w:rsid w:val="00901A87"/>
    <w:rsid w:val="00902947"/>
    <w:rsid w:val="00903FAE"/>
    <w:rsid w:val="0090418A"/>
    <w:rsid w:val="00904780"/>
    <w:rsid w:val="0090619F"/>
    <w:rsid w:val="00906CBA"/>
    <w:rsid w:val="00911250"/>
    <w:rsid w:val="00912225"/>
    <w:rsid w:val="00913049"/>
    <w:rsid w:val="009130BE"/>
    <w:rsid w:val="00913458"/>
    <w:rsid w:val="00913499"/>
    <w:rsid w:val="00915313"/>
    <w:rsid w:val="009153AB"/>
    <w:rsid w:val="00916BBE"/>
    <w:rsid w:val="00917C93"/>
    <w:rsid w:val="009218EC"/>
    <w:rsid w:val="009222DA"/>
    <w:rsid w:val="00924392"/>
    <w:rsid w:val="00924516"/>
    <w:rsid w:val="00924E18"/>
    <w:rsid w:val="0092523E"/>
    <w:rsid w:val="00930473"/>
    <w:rsid w:val="00931589"/>
    <w:rsid w:val="00931881"/>
    <w:rsid w:val="00931D92"/>
    <w:rsid w:val="00934498"/>
    <w:rsid w:val="00934918"/>
    <w:rsid w:val="0093597E"/>
    <w:rsid w:val="009377D6"/>
    <w:rsid w:val="00937EFC"/>
    <w:rsid w:val="00940118"/>
    <w:rsid w:val="00941981"/>
    <w:rsid w:val="00942015"/>
    <w:rsid w:val="00942B4F"/>
    <w:rsid w:val="00943211"/>
    <w:rsid w:val="00943AB8"/>
    <w:rsid w:val="00944392"/>
    <w:rsid w:val="00945BB8"/>
    <w:rsid w:val="00945D4E"/>
    <w:rsid w:val="00946BE7"/>
    <w:rsid w:val="00950FDA"/>
    <w:rsid w:val="00951D5A"/>
    <w:rsid w:val="009529C3"/>
    <w:rsid w:val="00952B72"/>
    <w:rsid w:val="00952D67"/>
    <w:rsid w:val="009545C9"/>
    <w:rsid w:val="00955F5E"/>
    <w:rsid w:val="00956B38"/>
    <w:rsid w:val="009572A8"/>
    <w:rsid w:val="00957DD3"/>
    <w:rsid w:val="00960C4C"/>
    <w:rsid w:val="009610FC"/>
    <w:rsid w:val="009617C3"/>
    <w:rsid w:val="0096343E"/>
    <w:rsid w:val="00964B44"/>
    <w:rsid w:val="00964F00"/>
    <w:rsid w:val="0096596E"/>
    <w:rsid w:val="009670B1"/>
    <w:rsid w:val="00970F44"/>
    <w:rsid w:val="009718B3"/>
    <w:rsid w:val="00972639"/>
    <w:rsid w:val="00972E2A"/>
    <w:rsid w:val="00974034"/>
    <w:rsid w:val="00974AFC"/>
    <w:rsid w:val="009757B9"/>
    <w:rsid w:val="00976181"/>
    <w:rsid w:val="00976438"/>
    <w:rsid w:val="00976914"/>
    <w:rsid w:val="00977E09"/>
    <w:rsid w:val="0098352C"/>
    <w:rsid w:val="00984337"/>
    <w:rsid w:val="00984D31"/>
    <w:rsid w:val="0098678C"/>
    <w:rsid w:val="0098751F"/>
    <w:rsid w:val="00987C83"/>
    <w:rsid w:val="009908E7"/>
    <w:rsid w:val="00990E20"/>
    <w:rsid w:val="009924FC"/>
    <w:rsid w:val="0099294B"/>
    <w:rsid w:val="00992957"/>
    <w:rsid w:val="0099383D"/>
    <w:rsid w:val="00993B9F"/>
    <w:rsid w:val="0099845D"/>
    <w:rsid w:val="009A38E5"/>
    <w:rsid w:val="009A71C8"/>
    <w:rsid w:val="009B0679"/>
    <w:rsid w:val="009B2874"/>
    <w:rsid w:val="009B2899"/>
    <w:rsid w:val="009B4B4E"/>
    <w:rsid w:val="009B7158"/>
    <w:rsid w:val="009B75AF"/>
    <w:rsid w:val="009C1583"/>
    <w:rsid w:val="009C161B"/>
    <w:rsid w:val="009C1EAC"/>
    <w:rsid w:val="009C2086"/>
    <w:rsid w:val="009C27FD"/>
    <w:rsid w:val="009C3634"/>
    <w:rsid w:val="009C3AC9"/>
    <w:rsid w:val="009C59D0"/>
    <w:rsid w:val="009C741C"/>
    <w:rsid w:val="009C77B0"/>
    <w:rsid w:val="009D2065"/>
    <w:rsid w:val="009D32A4"/>
    <w:rsid w:val="009D35E6"/>
    <w:rsid w:val="009D54ED"/>
    <w:rsid w:val="009D697C"/>
    <w:rsid w:val="009D6C94"/>
    <w:rsid w:val="009D7694"/>
    <w:rsid w:val="009E32FB"/>
    <w:rsid w:val="009E5ABF"/>
    <w:rsid w:val="009E730C"/>
    <w:rsid w:val="009F173B"/>
    <w:rsid w:val="009F51FE"/>
    <w:rsid w:val="009F5718"/>
    <w:rsid w:val="009F6DCB"/>
    <w:rsid w:val="009F7853"/>
    <w:rsid w:val="009F799C"/>
    <w:rsid w:val="00A046B3"/>
    <w:rsid w:val="00A04C10"/>
    <w:rsid w:val="00A0521D"/>
    <w:rsid w:val="00A0764D"/>
    <w:rsid w:val="00A07B9F"/>
    <w:rsid w:val="00A112D6"/>
    <w:rsid w:val="00A114F2"/>
    <w:rsid w:val="00A1255C"/>
    <w:rsid w:val="00A1444A"/>
    <w:rsid w:val="00A14A8E"/>
    <w:rsid w:val="00A15488"/>
    <w:rsid w:val="00A16C4D"/>
    <w:rsid w:val="00A17433"/>
    <w:rsid w:val="00A22A5B"/>
    <w:rsid w:val="00A239FA"/>
    <w:rsid w:val="00A25349"/>
    <w:rsid w:val="00A26304"/>
    <w:rsid w:val="00A27A86"/>
    <w:rsid w:val="00A27BF9"/>
    <w:rsid w:val="00A304E6"/>
    <w:rsid w:val="00A31C82"/>
    <w:rsid w:val="00A3247B"/>
    <w:rsid w:val="00A32533"/>
    <w:rsid w:val="00A3278B"/>
    <w:rsid w:val="00A36280"/>
    <w:rsid w:val="00A36A0B"/>
    <w:rsid w:val="00A37F81"/>
    <w:rsid w:val="00A42748"/>
    <w:rsid w:val="00A43E83"/>
    <w:rsid w:val="00A50F66"/>
    <w:rsid w:val="00A51982"/>
    <w:rsid w:val="00A54796"/>
    <w:rsid w:val="00A567CB"/>
    <w:rsid w:val="00A60838"/>
    <w:rsid w:val="00A62C18"/>
    <w:rsid w:val="00A65615"/>
    <w:rsid w:val="00A70C09"/>
    <w:rsid w:val="00A70D99"/>
    <w:rsid w:val="00A70E28"/>
    <w:rsid w:val="00A72958"/>
    <w:rsid w:val="00A74F11"/>
    <w:rsid w:val="00A7518A"/>
    <w:rsid w:val="00A76AF1"/>
    <w:rsid w:val="00A775D5"/>
    <w:rsid w:val="00A81141"/>
    <w:rsid w:val="00A8126D"/>
    <w:rsid w:val="00A81818"/>
    <w:rsid w:val="00A82EAC"/>
    <w:rsid w:val="00A853BC"/>
    <w:rsid w:val="00A85707"/>
    <w:rsid w:val="00A85989"/>
    <w:rsid w:val="00A85E29"/>
    <w:rsid w:val="00A86BC4"/>
    <w:rsid w:val="00A86D8A"/>
    <w:rsid w:val="00A905CC"/>
    <w:rsid w:val="00A90CDD"/>
    <w:rsid w:val="00A92EE2"/>
    <w:rsid w:val="00A94E1D"/>
    <w:rsid w:val="00A95F8A"/>
    <w:rsid w:val="00A9643D"/>
    <w:rsid w:val="00A975E4"/>
    <w:rsid w:val="00AA0444"/>
    <w:rsid w:val="00AA157C"/>
    <w:rsid w:val="00AA2D1D"/>
    <w:rsid w:val="00AA3B29"/>
    <w:rsid w:val="00AA3BC6"/>
    <w:rsid w:val="00AA6972"/>
    <w:rsid w:val="00AB0CEE"/>
    <w:rsid w:val="00AB2B6B"/>
    <w:rsid w:val="00AB45D9"/>
    <w:rsid w:val="00AB49E0"/>
    <w:rsid w:val="00AB605A"/>
    <w:rsid w:val="00AB637A"/>
    <w:rsid w:val="00AB76E1"/>
    <w:rsid w:val="00AB7A35"/>
    <w:rsid w:val="00AC03BD"/>
    <w:rsid w:val="00AC253B"/>
    <w:rsid w:val="00AC25FC"/>
    <w:rsid w:val="00AC26E7"/>
    <w:rsid w:val="00AC27BC"/>
    <w:rsid w:val="00AC3BD6"/>
    <w:rsid w:val="00AC536E"/>
    <w:rsid w:val="00AC5CF7"/>
    <w:rsid w:val="00AC5D81"/>
    <w:rsid w:val="00AD02A3"/>
    <w:rsid w:val="00AD0A14"/>
    <w:rsid w:val="00AD0A2C"/>
    <w:rsid w:val="00AD1F6D"/>
    <w:rsid w:val="00AD32FD"/>
    <w:rsid w:val="00AD3A8E"/>
    <w:rsid w:val="00AD5AFD"/>
    <w:rsid w:val="00AD5DEB"/>
    <w:rsid w:val="00AD6A2B"/>
    <w:rsid w:val="00AD7A5D"/>
    <w:rsid w:val="00AD7BCF"/>
    <w:rsid w:val="00AE099B"/>
    <w:rsid w:val="00AE09A4"/>
    <w:rsid w:val="00AE12BA"/>
    <w:rsid w:val="00AE1F8C"/>
    <w:rsid w:val="00AE3638"/>
    <w:rsid w:val="00AE4C62"/>
    <w:rsid w:val="00AF04CD"/>
    <w:rsid w:val="00AF2221"/>
    <w:rsid w:val="00AF2F33"/>
    <w:rsid w:val="00AF32A8"/>
    <w:rsid w:val="00AF52A2"/>
    <w:rsid w:val="00AF63E2"/>
    <w:rsid w:val="00AF717D"/>
    <w:rsid w:val="00AF7AE1"/>
    <w:rsid w:val="00B0120A"/>
    <w:rsid w:val="00B01969"/>
    <w:rsid w:val="00B0202D"/>
    <w:rsid w:val="00B04554"/>
    <w:rsid w:val="00B05990"/>
    <w:rsid w:val="00B0687C"/>
    <w:rsid w:val="00B123CA"/>
    <w:rsid w:val="00B148B0"/>
    <w:rsid w:val="00B149F4"/>
    <w:rsid w:val="00B20184"/>
    <w:rsid w:val="00B201BF"/>
    <w:rsid w:val="00B21137"/>
    <w:rsid w:val="00B2164D"/>
    <w:rsid w:val="00B22840"/>
    <w:rsid w:val="00B2287D"/>
    <w:rsid w:val="00B22B3D"/>
    <w:rsid w:val="00B2396E"/>
    <w:rsid w:val="00B23A29"/>
    <w:rsid w:val="00B25452"/>
    <w:rsid w:val="00B307D7"/>
    <w:rsid w:val="00B30B20"/>
    <w:rsid w:val="00B33D3D"/>
    <w:rsid w:val="00B35BC9"/>
    <w:rsid w:val="00B361C0"/>
    <w:rsid w:val="00B3631F"/>
    <w:rsid w:val="00B36334"/>
    <w:rsid w:val="00B3737F"/>
    <w:rsid w:val="00B40269"/>
    <w:rsid w:val="00B402E3"/>
    <w:rsid w:val="00B41D9E"/>
    <w:rsid w:val="00B42EAF"/>
    <w:rsid w:val="00B432F0"/>
    <w:rsid w:val="00B47DA4"/>
    <w:rsid w:val="00B50D36"/>
    <w:rsid w:val="00B5104D"/>
    <w:rsid w:val="00B52140"/>
    <w:rsid w:val="00B529B0"/>
    <w:rsid w:val="00B52A7A"/>
    <w:rsid w:val="00B541C0"/>
    <w:rsid w:val="00B542CB"/>
    <w:rsid w:val="00B5434E"/>
    <w:rsid w:val="00B545BE"/>
    <w:rsid w:val="00B5464B"/>
    <w:rsid w:val="00B54927"/>
    <w:rsid w:val="00B54EA3"/>
    <w:rsid w:val="00B560FF"/>
    <w:rsid w:val="00B569AB"/>
    <w:rsid w:val="00B620F0"/>
    <w:rsid w:val="00B62206"/>
    <w:rsid w:val="00B63480"/>
    <w:rsid w:val="00B64675"/>
    <w:rsid w:val="00B65A24"/>
    <w:rsid w:val="00B66CE8"/>
    <w:rsid w:val="00B7030C"/>
    <w:rsid w:val="00B74225"/>
    <w:rsid w:val="00B7776F"/>
    <w:rsid w:val="00B84546"/>
    <w:rsid w:val="00B857F3"/>
    <w:rsid w:val="00B859E8"/>
    <w:rsid w:val="00B86997"/>
    <w:rsid w:val="00B911CA"/>
    <w:rsid w:val="00B91DC5"/>
    <w:rsid w:val="00B92358"/>
    <w:rsid w:val="00B9236B"/>
    <w:rsid w:val="00B9373E"/>
    <w:rsid w:val="00B950D0"/>
    <w:rsid w:val="00B95532"/>
    <w:rsid w:val="00B9639A"/>
    <w:rsid w:val="00B97B01"/>
    <w:rsid w:val="00B97C9C"/>
    <w:rsid w:val="00B97E68"/>
    <w:rsid w:val="00BA28EC"/>
    <w:rsid w:val="00BA2E96"/>
    <w:rsid w:val="00BA7020"/>
    <w:rsid w:val="00BB1F4E"/>
    <w:rsid w:val="00BB27E0"/>
    <w:rsid w:val="00BB384D"/>
    <w:rsid w:val="00BB3C66"/>
    <w:rsid w:val="00BB737E"/>
    <w:rsid w:val="00BB741D"/>
    <w:rsid w:val="00BB7626"/>
    <w:rsid w:val="00BC3F23"/>
    <w:rsid w:val="00BC468C"/>
    <w:rsid w:val="00BC5001"/>
    <w:rsid w:val="00BC7BEE"/>
    <w:rsid w:val="00BD03D3"/>
    <w:rsid w:val="00BD631E"/>
    <w:rsid w:val="00BD6693"/>
    <w:rsid w:val="00BD6CA1"/>
    <w:rsid w:val="00BD6DB4"/>
    <w:rsid w:val="00BD792F"/>
    <w:rsid w:val="00BE07A0"/>
    <w:rsid w:val="00BE161E"/>
    <w:rsid w:val="00BE17F0"/>
    <w:rsid w:val="00BE22D5"/>
    <w:rsid w:val="00BE5A72"/>
    <w:rsid w:val="00BE661C"/>
    <w:rsid w:val="00BF1779"/>
    <w:rsid w:val="00BF1966"/>
    <w:rsid w:val="00BF3FC3"/>
    <w:rsid w:val="00BF5E2D"/>
    <w:rsid w:val="00BF6811"/>
    <w:rsid w:val="00BF7562"/>
    <w:rsid w:val="00C0305D"/>
    <w:rsid w:val="00C037D3"/>
    <w:rsid w:val="00C05794"/>
    <w:rsid w:val="00C0610D"/>
    <w:rsid w:val="00C07863"/>
    <w:rsid w:val="00C118BB"/>
    <w:rsid w:val="00C11A18"/>
    <w:rsid w:val="00C128F9"/>
    <w:rsid w:val="00C14A8D"/>
    <w:rsid w:val="00C16CC8"/>
    <w:rsid w:val="00C230ED"/>
    <w:rsid w:val="00C231C7"/>
    <w:rsid w:val="00C233E9"/>
    <w:rsid w:val="00C2341E"/>
    <w:rsid w:val="00C24071"/>
    <w:rsid w:val="00C258F7"/>
    <w:rsid w:val="00C26A6B"/>
    <w:rsid w:val="00C36ACF"/>
    <w:rsid w:val="00C3746B"/>
    <w:rsid w:val="00C430A0"/>
    <w:rsid w:val="00C444EF"/>
    <w:rsid w:val="00C44DBA"/>
    <w:rsid w:val="00C46CE0"/>
    <w:rsid w:val="00C472EF"/>
    <w:rsid w:val="00C51295"/>
    <w:rsid w:val="00C51587"/>
    <w:rsid w:val="00C52A98"/>
    <w:rsid w:val="00C54124"/>
    <w:rsid w:val="00C55618"/>
    <w:rsid w:val="00C57BFE"/>
    <w:rsid w:val="00C57FCA"/>
    <w:rsid w:val="00C61801"/>
    <w:rsid w:val="00C635B2"/>
    <w:rsid w:val="00C65C87"/>
    <w:rsid w:val="00C66545"/>
    <w:rsid w:val="00C667CB"/>
    <w:rsid w:val="00C67B49"/>
    <w:rsid w:val="00C704CC"/>
    <w:rsid w:val="00C7062A"/>
    <w:rsid w:val="00C716AD"/>
    <w:rsid w:val="00C71778"/>
    <w:rsid w:val="00C71FCC"/>
    <w:rsid w:val="00C73F3C"/>
    <w:rsid w:val="00C766B8"/>
    <w:rsid w:val="00C7787B"/>
    <w:rsid w:val="00C80985"/>
    <w:rsid w:val="00C82169"/>
    <w:rsid w:val="00C8568D"/>
    <w:rsid w:val="00C86ED2"/>
    <w:rsid w:val="00C90501"/>
    <w:rsid w:val="00C91555"/>
    <w:rsid w:val="00C93E63"/>
    <w:rsid w:val="00C94DAD"/>
    <w:rsid w:val="00C95BF9"/>
    <w:rsid w:val="00CA0728"/>
    <w:rsid w:val="00CA1B20"/>
    <w:rsid w:val="00CA2A45"/>
    <w:rsid w:val="00CA3098"/>
    <w:rsid w:val="00CA584F"/>
    <w:rsid w:val="00CA6212"/>
    <w:rsid w:val="00CA7ED8"/>
    <w:rsid w:val="00CB3BC5"/>
    <w:rsid w:val="00CB456A"/>
    <w:rsid w:val="00CB45B8"/>
    <w:rsid w:val="00CB5E34"/>
    <w:rsid w:val="00CB75A1"/>
    <w:rsid w:val="00CB7BBC"/>
    <w:rsid w:val="00CC0928"/>
    <w:rsid w:val="00CC110D"/>
    <w:rsid w:val="00CC1DD3"/>
    <w:rsid w:val="00CC394D"/>
    <w:rsid w:val="00CC3AB6"/>
    <w:rsid w:val="00CC3D28"/>
    <w:rsid w:val="00CC5123"/>
    <w:rsid w:val="00CC7237"/>
    <w:rsid w:val="00CD1083"/>
    <w:rsid w:val="00CD1124"/>
    <w:rsid w:val="00CD15F1"/>
    <w:rsid w:val="00CD290F"/>
    <w:rsid w:val="00CD3E79"/>
    <w:rsid w:val="00CD735B"/>
    <w:rsid w:val="00CD74EC"/>
    <w:rsid w:val="00CE0033"/>
    <w:rsid w:val="00CE367A"/>
    <w:rsid w:val="00CE425D"/>
    <w:rsid w:val="00CE60DD"/>
    <w:rsid w:val="00CE6474"/>
    <w:rsid w:val="00CE6706"/>
    <w:rsid w:val="00CE6AFB"/>
    <w:rsid w:val="00CF1854"/>
    <w:rsid w:val="00CF2252"/>
    <w:rsid w:val="00CF2272"/>
    <w:rsid w:val="00CF297D"/>
    <w:rsid w:val="00CF3045"/>
    <w:rsid w:val="00CF3047"/>
    <w:rsid w:val="00CF40C5"/>
    <w:rsid w:val="00CF50CE"/>
    <w:rsid w:val="00CF510D"/>
    <w:rsid w:val="00CF5F69"/>
    <w:rsid w:val="00CF633F"/>
    <w:rsid w:val="00D01F2C"/>
    <w:rsid w:val="00D0318E"/>
    <w:rsid w:val="00D040D0"/>
    <w:rsid w:val="00D05591"/>
    <w:rsid w:val="00D05EB3"/>
    <w:rsid w:val="00D063AA"/>
    <w:rsid w:val="00D063AE"/>
    <w:rsid w:val="00D06B48"/>
    <w:rsid w:val="00D079C5"/>
    <w:rsid w:val="00D07F76"/>
    <w:rsid w:val="00D14C4C"/>
    <w:rsid w:val="00D16A3B"/>
    <w:rsid w:val="00D17576"/>
    <w:rsid w:val="00D203A0"/>
    <w:rsid w:val="00D2177B"/>
    <w:rsid w:val="00D243E1"/>
    <w:rsid w:val="00D265B2"/>
    <w:rsid w:val="00D2732E"/>
    <w:rsid w:val="00D302E4"/>
    <w:rsid w:val="00D31969"/>
    <w:rsid w:val="00D328BE"/>
    <w:rsid w:val="00D34078"/>
    <w:rsid w:val="00D34669"/>
    <w:rsid w:val="00D357FF"/>
    <w:rsid w:val="00D42908"/>
    <w:rsid w:val="00D4322B"/>
    <w:rsid w:val="00D43337"/>
    <w:rsid w:val="00D438D1"/>
    <w:rsid w:val="00D44FBB"/>
    <w:rsid w:val="00D450EC"/>
    <w:rsid w:val="00D454B0"/>
    <w:rsid w:val="00D463A0"/>
    <w:rsid w:val="00D463BC"/>
    <w:rsid w:val="00D4757B"/>
    <w:rsid w:val="00D47821"/>
    <w:rsid w:val="00D5058C"/>
    <w:rsid w:val="00D51337"/>
    <w:rsid w:val="00D5246A"/>
    <w:rsid w:val="00D5253B"/>
    <w:rsid w:val="00D55C3E"/>
    <w:rsid w:val="00D55CAF"/>
    <w:rsid w:val="00D561DE"/>
    <w:rsid w:val="00D56C25"/>
    <w:rsid w:val="00D6141D"/>
    <w:rsid w:val="00D618B2"/>
    <w:rsid w:val="00D61B6B"/>
    <w:rsid w:val="00D62B86"/>
    <w:rsid w:val="00D63674"/>
    <w:rsid w:val="00D63899"/>
    <w:rsid w:val="00D646A5"/>
    <w:rsid w:val="00D64CC8"/>
    <w:rsid w:val="00D64D17"/>
    <w:rsid w:val="00D65A87"/>
    <w:rsid w:val="00D660BD"/>
    <w:rsid w:val="00D67C4D"/>
    <w:rsid w:val="00D70C18"/>
    <w:rsid w:val="00D71CF2"/>
    <w:rsid w:val="00D72CC9"/>
    <w:rsid w:val="00D72D6C"/>
    <w:rsid w:val="00D7363C"/>
    <w:rsid w:val="00D7466F"/>
    <w:rsid w:val="00D755B3"/>
    <w:rsid w:val="00D77D96"/>
    <w:rsid w:val="00D8077F"/>
    <w:rsid w:val="00D813B7"/>
    <w:rsid w:val="00D8281D"/>
    <w:rsid w:val="00D82B3B"/>
    <w:rsid w:val="00D82CA6"/>
    <w:rsid w:val="00D855A9"/>
    <w:rsid w:val="00D87E18"/>
    <w:rsid w:val="00D9116F"/>
    <w:rsid w:val="00D92630"/>
    <w:rsid w:val="00D9377C"/>
    <w:rsid w:val="00D956AB"/>
    <w:rsid w:val="00D95BE3"/>
    <w:rsid w:val="00D95C2C"/>
    <w:rsid w:val="00D9624E"/>
    <w:rsid w:val="00D968F5"/>
    <w:rsid w:val="00D976C1"/>
    <w:rsid w:val="00DA11F8"/>
    <w:rsid w:val="00DA1264"/>
    <w:rsid w:val="00DA3A13"/>
    <w:rsid w:val="00DA4F60"/>
    <w:rsid w:val="00DA5266"/>
    <w:rsid w:val="00DA6FD3"/>
    <w:rsid w:val="00DB0D73"/>
    <w:rsid w:val="00DB11F2"/>
    <w:rsid w:val="00DB19BF"/>
    <w:rsid w:val="00DB1D7D"/>
    <w:rsid w:val="00DB1EB4"/>
    <w:rsid w:val="00DB3183"/>
    <w:rsid w:val="00DB481A"/>
    <w:rsid w:val="00DB4F50"/>
    <w:rsid w:val="00DB7027"/>
    <w:rsid w:val="00DB78E3"/>
    <w:rsid w:val="00DC02E8"/>
    <w:rsid w:val="00DC3B5F"/>
    <w:rsid w:val="00DC49EF"/>
    <w:rsid w:val="00DC5CAD"/>
    <w:rsid w:val="00DC63C0"/>
    <w:rsid w:val="00DD1633"/>
    <w:rsid w:val="00DD2FD6"/>
    <w:rsid w:val="00DD30D3"/>
    <w:rsid w:val="00DD57CC"/>
    <w:rsid w:val="00DD607F"/>
    <w:rsid w:val="00DD771F"/>
    <w:rsid w:val="00DD7FCB"/>
    <w:rsid w:val="00DE11AA"/>
    <w:rsid w:val="00DE4D98"/>
    <w:rsid w:val="00DE5CB6"/>
    <w:rsid w:val="00DE6327"/>
    <w:rsid w:val="00DE79D2"/>
    <w:rsid w:val="00DE7E24"/>
    <w:rsid w:val="00DF06CC"/>
    <w:rsid w:val="00DF10FF"/>
    <w:rsid w:val="00DF14FF"/>
    <w:rsid w:val="00DF160D"/>
    <w:rsid w:val="00DF1980"/>
    <w:rsid w:val="00DF199A"/>
    <w:rsid w:val="00DF28AD"/>
    <w:rsid w:val="00DF2983"/>
    <w:rsid w:val="00DF4376"/>
    <w:rsid w:val="00DF5531"/>
    <w:rsid w:val="00DF726F"/>
    <w:rsid w:val="00DF776F"/>
    <w:rsid w:val="00DF7E87"/>
    <w:rsid w:val="00E04732"/>
    <w:rsid w:val="00E05194"/>
    <w:rsid w:val="00E05372"/>
    <w:rsid w:val="00E10364"/>
    <w:rsid w:val="00E124F1"/>
    <w:rsid w:val="00E12824"/>
    <w:rsid w:val="00E14797"/>
    <w:rsid w:val="00E16331"/>
    <w:rsid w:val="00E16C4E"/>
    <w:rsid w:val="00E17F8A"/>
    <w:rsid w:val="00E20F11"/>
    <w:rsid w:val="00E2102D"/>
    <w:rsid w:val="00E2291C"/>
    <w:rsid w:val="00E22DE5"/>
    <w:rsid w:val="00E24E53"/>
    <w:rsid w:val="00E2541D"/>
    <w:rsid w:val="00E25E78"/>
    <w:rsid w:val="00E2626F"/>
    <w:rsid w:val="00E263C4"/>
    <w:rsid w:val="00E2719F"/>
    <w:rsid w:val="00E2752C"/>
    <w:rsid w:val="00E32DE1"/>
    <w:rsid w:val="00E3340D"/>
    <w:rsid w:val="00E34583"/>
    <w:rsid w:val="00E3639C"/>
    <w:rsid w:val="00E366AE"/>
    <w:rsid w:val="00E36957"/>
    <w:rsid w:val="00E41C37"/>
    <w:rsid w:val="00E420CD"/>
    <w:rsid w:val="00E42838"/>
    <w:rsid w:val="00E43F2D"/>
    <w:rsid w:val="00E44EDC"/>
    <w:rsid w:val="00E45D0A"/>
    <w:rsid w:val="00E46C68"/>
    <w:rsid w:val="00E52455"/>
    <w:rsid w:val="00E52F9D"/>
    <w:rsid w:val="00E55B78"/>
    <w:rsid w:val="00E55EBD"/>
    <w:rsid w:val="00E575BE"/>
    <w:rsid w:val="00E57BCE"/>
    <w:rsid w:val="00E57FF8"/>
    <w:rsid w:val="00E60CBF"/>
    <w:rsid w:val="00E61078"/>
    <w:rsid w:val="00E64011"/>
    <w:rsid w:val="00E70F31"/>
    <w:rsid w:val="00E713E1"/>
    <w:rsid w:val="00E73E82"/>
    <w:rsid w:val="00E7440C"/>
    <w:rsid w:val="00E74A67"/>
    <w:rsid w:val="00E76EDA"/>
    <w:rsid w:val="00E80020"/>
    <w:rsid w:val="00E820FE"/>
    <w:rsid w:val="00E84766"/>
    <w:rsid w:val="00E86B93"/>
    <w:rsid w:val="00E86F56"/>
    <w:rsid w:val="00E8775F"/>
    <w:rsid w:val="00E87AB3"/>
    <w:rsid w:val="00E911E6"/>
    <w:rsid w:val="00E91487"/>
    <w:rsid w:val="00E9410F"/>
    <w:rsid w:val="00E94155"/>
    <w:rsid w:val="00E9602D"/>
    <w:rsid w:val="00E9712D"/>
    <w:rsid w:val="00EA07F8"/>
    <w:rsid w:val="00EA3591"/>
    <w:rsid w:val="00EA383F"/>
    <w:rsid w:val="00EA3ED9"/>
    <w:rsid w:val="00EA69D3"/>
    <w:rsid w:val="00EA7DB9"/>
    <w:rsid w:val="00EB1092"/>
    <w:rsid w:val="00EB1D0C"/>
    <w:rsid w:val="00EB243E"/>
    <w:rsid w:val="00EB4CEA"/>
    <w:rsid w:val="00EB54B8"/>
    <w:rsid w:val="00EB5D7B"/>
    <w:rsid w:val="00EB791D"/>
    <w:rsid w:val="00EC0108"/>
    <w:rsid w:val="00EC0AE1"/>
    <w:rsid w:val="00EC1693"/>
    <w:rsid w:val="00EC2628"/>
    <w:rsid w:val="00EC287D"/>
    <w:rsid w:val="00EC46B6"/>
    <w:rsid w:val="00EC50F2"/>
    <w:rsid w:val="00EC5FF0"/>
    <w:rsid w:val="00EC78DA"/>
    <w:rsid w:val="00ED027B"/>
    <w:rsid w:val="00ED35A9"/>
    <w:rsid w:val="00ED554C"/>
    <w:rsid w:val="00ED6616"/>
    <w:rsid w:val="00ED767E"/>
    <w:rsid w:val="00ED7966"/>
    <w:rsid w:val="00EE0C66"/>
    <w:rsid w:val="00EE14A8"/>
    <w:rsid w:val="00EE293F"/>
    <w:rsid w:val="00EE34F2"/>
    <w:rsid w:val="00EE57D6"/>
    <w:rsid w:val="00EE5B61"/>
    <w:rsid w:val="00EE69B2"/>
    <w:rsid w:val="00EE7331"/>
    <w:rsid w:val="00EE73E8"/>
    <w:rsid w:val="00EF0BE6"/>
    <w:rsid w:val="00EF125D"/>
    <w:rsid w:val="00EF2678"/>
    <w:rsid w:val="00EF2985"/>
    <w:rsid w:val="00EF56A9"/>
    <w:rsid w:val="00EF750E"/>
    <w:rsid w:val="00EF755B"/>
    <w:rsid w:val="00EF788B"/>
    <w:rsid w:val="00EF79F4"/>
    <w:rsid w:val="00F03E11"/>
    <w:rsid w:val="00F03E42"/>
    <w:rsid w:val="00F0476E"/>
    <w:rsid w:val="00F04898"/>
    <w:rsid w:val="00F0510E"/>
    <w:rsid w:val="00F0554D"/>
    <w:rsid w:val="00F06BD9"/>
    <w:rsid w:val="00F07504"/>
    <w:rsid w:val="00F11AF0"/>
    <w:rsid w:val="00F12109"/>
    <w:rsid w:val="00F12414"/>
    <w:rsid w:val="00F12FBD"/>
    <w:rsid w:val="00F136CA"/>
    <w:rsid w:val="00F14A0B"/>
    <w:rsid w:val="00F14A14"/>
    <w:rsid w:val="00F15851"/>
    <w:rsid w:val="00F15C84"/>
    <w:rsid w:val="00F167AB"/>
    <w:rsid w:val="00F21598"/>
    <w:rsid w:val="00F2175D"/>
    <w:rsid w:val="00F23B2B"/>
    <w:rsid w:val="00F2530B"/>
    <w:rsid w:val="00F25EA6"/>
    <w:rsid w:val="00F300DB"/>
    <w:rsid w:val="00F343DB"/>
    <w:rsid w:val="00F3511B"/>
    <w:rsid w:val="00F3778E"/>
    <w:rsid w:val="00F400B6"/>
    <w:rsid w:val="00F420C7"/>
    <w:rsid w:val="00F45E9F"/>
    <w:rsid w:val="00F4619B"/>
    <w:rsid w:val="00F46668"/>
    <w:rsid w:val="00F507C3"/>
    <w:rsid w:val="00F5168F"/>
    <w:rsid w:val="00F52631"/>
    <w:rsid w:val="00F5306C"/>
    <w:rsid w:val="00F53070"/>
    <w:rsid w:val="00F535E5"/>
    <w:rsid w:val="00F53F1C"/>
    <w:rsid w:val="00F54770"/>
    <w:rsid w:val="00F55114"/>
    <w:rsid w:val="00F5546C"/>
    <w:rsid w:val="00F56FFD"/>
    <w:rsid w:val="00F57246"/>
    <w:rsid w:val="00F57321"/>
    <w:rsid w:val="00F5799F"/>
    <w:rsid w:val="00F60F1E"/>
    <w:rsid w:val="00F621D5"/>
    <w:rsid w:val="00F62FA7"/>
    <w:rsid w:val="00F6448D"/>
    <w:rsid w:val="00F6475C"/>
    <w:rsid w:val="00F66754"/>
    <w:rsid w:val="00F66F3B"/>
    <w:rsid w:val="00F6702F"/>
    <w:rsid w:val="00F719A0"/>
    <w:rsid w:val="00F7278E"/>
    <w:rsid w:val="00F7367D"/>
    <w:rsid w:val="00F756F9"/>
    <w:rsid w:val="00F7605F"/>
    <w:rsid w:val="00F768BD"/>
    <w:rsid w:val="00F82050"/>
    <w:rsid w:val="00F825C8"/>
    <w:rsid w:val="00F84CD7"/>
    <w:rsid w:val="00F8517E"/>
    <w:rsid w:val="00F85600"/>
    <w:rsid w:val="00F8566E"/>
    <w:rsid w:val="00F85A2E"/>
    <w:rsid w:val="00F86258"/>
    <w:rsid w:val="00F86509"/>
    <w:rsid w:val="00F86689"/>
    <w:rsid w:val="00F87945"/>
    <w:rsid w:val="00F9099D"/>
    <w:rsid w:val="00F93C0F"/>
    <w:rsid w:val="00F94DA4"/>
    <w:rsid w:val="00F96550"/>
    <w:rsid w:val="00F97D7D"/>
    <w:rsid w:val="00FA30A4"/>
    <w:rsid w:val="00FA3611"/>
    <w:rsid w:val="00FA4511"/>
    <w:rsid w:val="00FA49BC"/>
    <w:rsid w:val="00FA5027"/>
    <w:rsid w:val="00FA520E"/>
    <w:rsid w:val="00FA681F"/>
    <w:rsid w:val="00FA6E7E"/>
    <w:rsid w:val="00FB0042"/>
    <w:rsid w:val="00FB0E5F"/>
    <w:rsid w:val="00FB0E7E"/>
    <w:rsid w:val="00FB1E18"/>
    <w:rsid w:val="00FB24EE"/>
    <w:rsid w:val="00FB339E"/>
    <w:rsid w:val="00FB38BB"/>
    <w:rsid w:val="00FB3EF6"/>
    <w:rsid w:val="00FB4A9A"/>
    <w:rsid w:val="00FB523C"/>
    <w:rsid w:val="00FB6304"/>
    <w:rsid w:val="00FC032F"/>
    <w:rsid w:val="00FC0924"/>
    <w:rsid w:val="00FC2CE2"/>
    <w:rsid w:val="00FC3CD6"/>
    <w:rsid w:val="00FC5CD3"/>
    <w:rsid w:val="00FC7D8B"/>
    <w:rsid w:val="00FD0394"/>
    <w:rsid w:val="00FD0CDC"/>
    <w:rsid w:val="00FD2698"/>
    <w:rsid w:val="00FD2A1F"/>
    <w:rsid w:val="00FD419F"/>
    <w:rsid w:val="00FD424B"/>
    <w:rsid w:val="00FD4710"/>
    <w:rsid w:val="00FD7D26"/>
    <w:rsid w:val="00FE2465"/>
    <w:rsid w:val="00FE296B"/>
    <w:rsid w:val="00FE3723"/>
    <w:rsid w:val="00FE4381"/>
    <w:rsid w:val="00FE499B"/>
    <w:rsid w:val="00FE4B52"/>
    <w:rsid w:val="00FF03AD"/>
    <w:rsid w:val="00FF2372"/>
    <w:rsid w:val="00FF426A"/>
    <w:rsid w:val="00FF5ABF"/>
    <w:rsid w:val="00FF5F0B"/>
    <w:rsid w:val="00FF6F6E"/>
    <w:rsid w:val="00FF72E3"/>
    <w:rsid w:val="00FF777C"/>
    <w:rsid w:val="0D6E5416"/>
    <w:rsid w:val="12A28F58"/>
    <w:rsid w:val="1C537DB5"/>
    <w:rsid w:val="22280CF3"/>
    <w:rsid w:val="22AC2112"/>
    <w:rsid w:val="2AC83CC9"/>
    <w:rsid w:val="2B11EF1F"/>
    <w:rsid w:val="3023FD1F"/>
    <w:rsid w:val="33296959"/>
    <w:rsid w:val="36B236DB"/>
    <w:rsid w:val="397E0491"/>
    <w:rsid w:val="3B925C45"/>
    <w:rsid w:val="3C33A4AA"/>
    <w:rsid w:val="44019F43"/>
    <w:rsid w:val="4BA51B35"/>
    <w:rsid w:val="4D266F66"/>
    <w:rsid w:val="530478D4"/>
    <w:rsid w:val="55B2478D"/>
    <w:rsid w:val="5DF88504"/>
    <w:rsid w:val="638343BE"/>
    <w:rsid w:val="63B94895"/>
    <w:rsid w:val="67B8B2F4"/>
    <w:rsid w:val="6B05358C"/>
    <w:rsid w:val="6B17D189"/>
    <w:rsid w:val="6BE1C49F"/>
    <w:rsid w:val="6C19B242"/>
    <w:rsid w:val="6DF6969C"/>
    <w:rsid w:val="7406A0F1"/>
    <w:rsid w:val="740A6304"/>
    <w:rsid w:val="78D368A4"/>
    <w:rsid w:val="7C725ABE"/>
    <w:rsid w:val="7DCC43EF"/>
    <w:rsid w:val="7E557862"/>
    <w:rsid w:val="7FE7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6BD9738"/>
  <w15:docId w15:val="{5FA3D90E-9264-4657-A3D8-F7DA08FC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A8"/>
    <w:rPr>
      <w:sz w:val="24"/>
      <w:szCs w:val="24"/>
    </w:rPr>
  </w:style>
  <w:style w:type="paragraph" w:styleId="Heading1">
    <w:name w:val="heading 1"/>
    <w:basedOn w:val="Normal"/>
    <w:next w:val="Normal"/>
    <w:link w:val="Heading1Char"/>
    <w:qFormat/>
    <w:rsid w:val="00035A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5AE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35AE4"/>
    <w:pPr>
      <w:keepNext/>
      <w:spacing w:before="240" w:after="60"/>
      <w:outlineLvl w:val="2"/>
    </w:pPr>
    <w:rPr>
      <w:rFonts w:ascii="Arial" w:hAnsi="Arial"/>
      <w:b/>
      <w:bCs/>
      <w:sz w:val="26"/>
      <w:szCs w:val="26"/>
    </w:rPr>
  </w:style>
  <w:style w:type="paragraph" w:styleId="Heading4">
    <w:name w:val="heading 4"/>
    <w:basedOn w:val="Normal"/>
    <w:next w:val="Normal"/>
    <w:qFormat/>
    <w:rsid w:val="00035AE4"/>
    <w:pPr>
      <w:keepNext/>
      <w:jc w:val="center"/>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5AE4"/>
    <w:pPr>
      <w:tabs>
        <w:tab w:val="center" w:pos="4320"/>
        <w:tab w:val="right" w:pos="8640"/>
      </w:tabs>
    </w:pPr>
  </w:style>
  <w:style w:type="character" w:styleId="PageNumber">
    <w:name w:val="page number"/>
    <w:basedOn w:val="DefaultParagraphFont"/>
    <w:rsid w:val="00035AE4"/>
  </w:style>
  <w:style w:type="paragraph" w:styleId="TOC1">
    <w:name w:val="toc 1"/>
    <w:basedOn w:val="Normal"/>
    <w:next w:val="Normal"/>
    <w:autoRedefine/>
    <w:uiPriority w:val="39"/>
    <w:rsid w:val="007C1B83"/>
    <w:pPr>
      <w:spacing w:before="120"/>
      <w:jc w:val="left"/>
    </w:pPr>
    <w:rPr>
      <w:rFonts w:asciiTheme="minorHAnsi" w:hAnsiTheme="minorHAnsi"/>
      <w:b/>
      <w:bCs/>
      <w:i/>
      <w:iCs/>
    </w:rPr>
  </w:style>
  <w:style w:type="paragraph" w:styleId="Header">
    <w:name w:val="header"/>
    <w:basedOn w:val="Normal"/>
    <w:link w:val="HeaderChar"/>
    <w:uiPriority w:val="99"/>
    <w:rsid w:val="00035AE4"/>
    <w:pPr>
      <w:tabs>
        <w:tab w:val="center" w:pos="4320"/>
        <w:tab w:val="right" w:pos="8640"/>
      </w:tabs>
    </w:pPr>
  </w:style>
  <w:style w:type="paragraph" w:styleId="Title">
    <w:name w:val="Title"/>
    <w:basedOn w:val="Normal"/>
    <w:link w:val="TitleChar"/>
    <w:qFormat/>
    <w:rsid w:val="00035AE4"/>
    <w:pPr>
      <w:jc w:val="center"/>
    </w:pPr>
    <w:rPr>
      <w:b/>
      <w:szCs w:val="20"/>
    </w:rPr>
  </w:style>
  <w:style w:type="paragraph" w:customStyle="1" w:styleId="Style0">
    <w:name w:val="Style0"/>
    <w:rsid w:val="00035AE4"/>
    <w:pPr>
      <w:autoSpaceDE w:val="0"/>
      <w:autoSpaceDN w:val="0"/>
      <w:adjustRightInd w:val="0"/>
    </w:pPr>
    <w:rPr>
      <w:rFonts w:ascii="Arial" w:hAnsi="Arial"/>
      <w:szCs w:val="24"/>
    </w:rPr>
  </w:style>
  <w:style w:type="character" w:styleId="Hyperlink">
    <w:name w:val="Hyperlink"/>
    <w:uiPriority w:val="99"/>
    <w:rsid w:val="00035AE4"/>
    <w:rPr>
      <w:color w:val="0000FF"/>
      <w:u w:val="single"/>
    </w:rPr>
  </w:style>
  <w:style w:type="paragraph" w:styleId="TOC2">
    <w:name w:val="toc 2"/>
    <w:basedOn w:val="Normal"/>
    <w:next w:val="Normal"/>
    <w:autoRedefine/>
    <w:uiPriority w:val="39"/>
    <w:rsid w:val="00976914"/>
    <w:pPr>
      <w:spacing w:before="120"/>
      <w:ind w:left="240"/>
      <w:jc w:val="left"/>
    </w:pPr>
    <w:rPr>
      <w:rFonts w:asciiTheme="minorHAnsi" w:hAnsiTheme="minorHAnsi"/>
      <w:b/>
      <w:bCs/>
      <w:sz w:val="22"/>
      <w:szCs w:val="22"/>
    </w:rPr>
  </w:style>
  <w:style w:type="paragraph" w:styleId="TOC3">
    <w:name w:val="toc 3"/>
    <w:basedOn w:val="Normal"/>
    <w:next w:val="Normal"/>
    <w:autoRedefine/>
    <w:uiPriority w:val="39"/>
    <w:rsid w:val="00035AE4"/>
    <w:pPr>
      <w:ind w:left="480"/>
      <w:jc w:val="left"/>
    </w:pPr>
    <w:rPr>
      <w:rFonts w:asciiTheme="minorHAnsi" w:hAnsiTheme="minorHAnsi"/>
      <w:sz w:val="20"/>
      <w:szCs w:val="20"/>
    </w:rPr>
  </w:style>
  <w:style w:type="paragraph" w:styleId="TOC4">
    <w:name w:val="toc 4"/>
    <w:basedOn w:val="Normal"/>
    <w:next w:val="Normal"/>
    <w:autoRedefine/>
    <w:semiHidden/>
    <w:rsid w:val="00195D7B"/>
    <w:pPr>
      <w:ind w:left="720"/>
      <w:jc w:val="left"/>
    </w:pPr>
    <w:rPr>
      <w:rFonts w:asciiTheme="minorHAnsi" w:hAnsiTheme="minorHAnsi"/>
      <w:sz w:val="20"/>
      <w:szCs w:val="20"/>
    </w:rPr>
  </w:style>
  <w:style w:type="paragraph" w:styleId="TOC5">
    <w:name w:val="toc 5"/>
    <w:basedOn w:val="Normal"/>
    <w:next w:val="Normal"/>
    <w:autoRedefine/>
    <w:semiHidden/>
    <w:rsid w:val="00035AE4"/>
    <w:pPr>
      <w:ind w:left="960"/>
      <w:jc w:val="left"/>
    </w:pPr>
    <w:rPr>
      <w:rFonts w:asciiTheme="minorHAnsi" w:hAnsiTheme="minorHAnsi"/>
      <w:sz w:val="20"/>
      <w:szCs w:val="20"/>
    </w:rPr>
  </w:style>
  <w:style w:type="paragraph" w:styleId="TOC6">
    <w:name w:val="toc 6"/>
    <w:basedOn w:val="Normal"/>
    <w:next w:val="Normal"/>
    <w:autoRedefine/>
    <w:semiHidden/>
    <w:rsid w:val="00035AE4"/>
    <w:pPr>
      <w:ind w:left="1200"/>
      <w:jc w:val="left"/>
    </w:pPr>
    <w:rPr>
      <w:rFonts w:asciiTheme="minorHAnsi" w:hAnsiTheme="minorHAnsi"/>
      <w:sz w:val="20"/>
      <w:szCs w:val="20"/>
    </w:rPr>
  </w:style>
  <w:style w:type="paragraph" w:styleId="TOC7">
    <w:name w:val="toc 7"/>
    <w:basedOn w:val="Normal"/>
    <w:next w:val="Normal"/>
    <w:autoRedefine/>
    <w:semiHidden/>
    <w:rsid w:val="00035AE4"/>
    <w:pPr>
      <w:ind w:left="1440"/>
      <w:jc w:val="left"/>
    </w:pPr>
    <w:rPr>
      <w:rFonts w:asciiTheme="minorHAnsi" w:hAnsiTheme="minorHAnsi"/>
      <w:sz w:val="20"/>
      <w:szCs w:val="20"/>
    </w:rPr>
  </w:style>
  <w:style w:type="paragraph" w:styleId="TOC8">
    <w:name w:val="toc 8"/>
    <w:basedOn w:val="Normal"/>
    <w:next w:val="Normal"/>
    <w:autoRedefine/>
    <w:semiHidden/>
    <w:rsid w:val="00035AE4"/>
    <w:pPr>
      <w:ind w:left="1680"/>
      <w:jc w:val="left"/>
    </w:pPr>
    <w:rPr>
      <w:rFonts w:asciiTheme="minorHAnsi" w:hAnsiTheme="minorHAnsi"/>
      <w:sz w:val="20"/>
      <w:szCs w:val="20"/>
    </w:rPr>
  </w:style>
  <w:style w:type="paragraph" w:styleId="TOC9">
    <w:name w:val="toc 9"/>
    <w:basedOn w:val="Normal"/>
    <w:next w:val="Normal"/>
    <w:autoRedefine/>
    <w:semiHidden/>
    <w:rsid w:val="00035AE4"/>
    <w:pPr>
      <w:ind w:left="1920"/>
      <w:jc w:val="left"/>
    </w:pPr>
    <w:rPr>
      <w:rFonts w:asciiTheme="minorHAnsi" w:hAnsiTheme="minorHAnsi"/>
      <w:sz w:val="20"/>
      <w:szCs w:val="20"/>
    </w:rPr>
  </w:style>
  <w:style w:type="paragraph" w:styleId="ListParagraph">
    <w:name w:val="List Paragraph"/>
    <w:basedOn w:val="Normal"/>
    <w:uiPriority w:val="34"/>
    <w:qFormat/>
    <w:rsid w:val="007147C4"/>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4734CE"/>
    <w:rPr>
      <w:rFonts w:ascii="Tahoma" w:hAnsi="Tahoma" w:cs="Tahoma"/>
      <w:sz w:val="16"/>
      <w:szCs w:val="16"/>
    </w:rPr>
  </w:style>
  <w:style w:type="paragraph" w:styleId="Index1">
    <w:name w:val="index 1"/>
    <w:basedOn w:val="Normal"/>
    <w:next w:val="Normal"/>
    <w:autoRedefine/>
    <w:semiHidden/>
    <w:rsid w:val="000D0889"/>
    <w:pPr>
      <w:ind w:left="240" w:hanging="240"/>
    </w:pPr>
  </w:style>
  <w:style w:type="paragraph" w:customStyle="1" w:styleId="Default">
    <w:name w:val="Default"/>
    <w:rsid w:val="004F6C6C"/>
    <w:pPr>
      <w:autoSpaceDE w:val="0"/>
      <w:autoSpaceDN w:val="0"/>
      <w:adjustRightInd w:val="0"/>
    </w:pPr>
    <w:rPr>
      <w:color w:val="000000"/>
      <w:sz w:val="24"/>
      <w:szCs w:val="24"/>
    </w:rPr>
  </w:style>
  <w:style w:type="character" w:styleId="CommentReference">
    <w:name w:val="annotation reference"/>
    <w:uiPriority w:val="99"/>
    <w:semiHidden/>
    <w:unhideWhenUsed/>
    <w:rsid w:val="00484E84"/>
    <w:rPr>
      <w:sz w:val="16"/>
      <w:szCs w:val="16"/>
    </w:rPr>
  </w:style>
  <w:style w:type="paragraph" w:styleId="CommentText">
    <w:name w:val="annotation text"/>
    <w:basedOn w:val="Normal"/>
    <w:link w:val="CommentTextChar"/>
    <w:uiPriority w:val="99"/>
    <w:semiHidden/>
    <w:unhideWhenUsed/>
    <w:rsid w:val="00484E84"/>
    <w:rPr>
      <w:sz w:val="20"/>
      <w:szCs w:val="20"/>
    </w:rPr>
  </w:style>
  <w:style w:type="character" w:customStyle="1" w:styleId="CommentTextChar">
    <w:name w:val="Comment Text Char"/>
    <w:basedOn w:val="DefaultParagraphFont"/>
    <w:link w:val="CommentText"/>
    <w:uiPriority w:val="99"/>
    <w:semiHidden/>
    <w:rsid w:val="00484E84"/>
  </w:style>
  <w:style w:type="paragraph" w:styleId="CommentSubject">
    <w:name w:val="annotation subject"/>
    <w:basedOn w:val="CommentText"/>
    <w:next w:val="CommentText"/>
    <w:link w:val="CommentSubjectChar"/>
    <w:uiPriority w:val="99"/>
    <w:semiHidden/>
    <w:unhideWhenUsed/>
    <w:rsid w:val="00484E84"/>
    <w:rPr>
      <w:b/>
      <w:bCs/>
    </w:rPr>
  </w:style>
  <w:style w:type="character" w:customStyle="1" w:styleId="CommentSubjectChar">
    <w:name w:val="Comment Subject Char"/>
    <w:link w:val="CommentSubject"/>
    <w:uiPriority w:val="99"/>
    <w:semiHidden/>
    <w:rsid w:val="00484E84"/>
    <w:rPr>
      <w:b/>
      <w:bCs/>
    </w:rPr>
  </w:style>
  <w:style w:type="paragraph" w:styleId="NormalWeb">
    <w:name w:val="Normal (Web)"/>
    <w:basedOn w:val="Normal"/>
    <w:uiPriority w:val="99"/>
    <w:unhideWhenUsed/>
    <w:rsid w:val="002A4BF0"/>
    <w:pPr>
      <w:spacing w:before="100" w:beforeAutospacing="1" w:after="100" w:afterAutospacing="1"/>
    </w:pPr>
    <w:rPr>
      <w:rFonts w:eastAsia="Calibri"/>
    </w:rPr>
  </w:style>
  <w:style w:type="character" w:customStyle="1" w:styleId="FooterChar">
    <w:name w:val="Footer Char"/>
    <w:link w:val="Footer"/>
    <w:uiPriority w:val="99"/>
    <w:rsid w:val="009718B3"/>
    <w:rPr>
      <w:sz w:val="24"/>
      <w:szCs w:val="24"/>
    </w:rPr>
  </w:style>
  <w:style w:type="paragraph" w:styleId="TOCHeading">
    <w:name w:val="TOC Heading"/>
    <w:basedOn w:val="Heading1"/>
    <w:next w:val="Normal"/>
    <w:uiPriority w:val="39"/>
    <w:unhideWhenUsed/>
    <w:qFormat/>
    <w:rsid w:val="004B47E1"/>
    <w:pPr>
      <w:keepLines/>
      <w:spacing w:before="480" w:after="0" w:line="276" w:lineRule="auto"/>
      <w:outlineLvl w:val="9"/>
    </w:pPr>
    <w:rPr>
      <w:rFonts w:ascii="Cambria" w:eastAsia="MS Gothic" w:hAnsi="Cambria" w:cs="Times New Roman"/>
      <w:color w:val="365F91"/>
      <w:kern w:val="0"/>
      <w:sz w:val="28"/>
      <w:szCs w:val="28"/>
      <w:lang w:eastAsia="ja-JP"/>
    </w:rPr>
  </w:style>
  <w:style w:type="table" w:styleId="TableGrid">
    <w:name w:val="Table Grid"/>
    <w:basedOn w:val="TableNormal"/>
    <w:uiPriority w:val="59"/>
    <w:rsid w:val="0041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66AD4"/>
    <w:rPr>
      <w:rFonts w:ascii="Arial" w:hAnsi="Arial" w:cs="Arial"/>
      <w:b/>
      <w:bCs/>
      <w:sz w:val="26"/>
      <w:szCs w:val="26"/>
    </w:rPr>
  </w:style>
  <w:style w:type="character" w:customStyle="1" w:styleId="DeltaViewInsertion">
    <w:name w:val="DeltaView Insertion"/>
    <w:uiPriority w:val="99"/>
    <w:rsid w:val="00363DD8"/>
    <w:rPr>
      <w:color w:val="0000FF"/>
      <w:u w:val="double"/>
    </w:rPr>
  </w:style>
  <w:style w:type="paragraph" w:styleId="NoSpacing">
    <w:name w:val="No Spacing"/>
    <w:uiPriority w:val="1"/>
    <w:qFormat/>
    <w:rsid w:val="00053651"/>
    <w:rPr>
      <w:rFonts w:ascii="Calibri" w:eastAsia="Calibri" w:hAnsi="Calibri"/>
      <w:sz w:val="22"/>
      <w:szCs w:val="22"/>
    </w:rPr>
  </w:style>
  <w:style w:type="paragraph" w:customStyle="1" w:styleId="default0">
    <w:name w:val="default"/>
    <w:basedOn w:val="Normal"/>
    <w:rsid w:val="0028413B"/>
    <w:rPr>
      <w:rFonts w:eastAsia="Calibri"/>
      <w:color w:val="000000"/>
    </w:rPr>
  </w:style>
  <w:style w:type="character" w:customStyle="1" w:styleId="Heading2Char">
    <w:name w:val="Heading 2 Char"/>
    <w:link w:val="Heading2"/>
    <w:rsid w:val="00DD771F"/>
    <w:rPr>
      <w:rFonts w:ascii="Arial" w:hAnsi="Arial" w:cs="Arial"/>
      <w:b/>
      <w:bCs/>
      <w:i/>
      <w:iCs/>
      <w:sz w:val="28"/>
      <w:szCs w:val="28"/>
    </w:rPr>
  </w:style>
  <w:style w:type="character" w:customStyle="1" w:styleId="HeaderChar">
    <w:name w:val="Header Char"/>
    <w:basedOn w:val="DefaultParagraphFont"/>
    <w:link w:val="Header"/>
    <w:uiPriority w:val="99"/>
    <w:rsid w:val="00C7787B"/>
    <w:rPr>
      <w:sz w:val="24"/>
      <w:szCs w:val="24"/>
    </w:rPr>
  </w:style>
  <w:style w:type="character" w:styleId="FollowedHyperlink">
    <w:name w:val="FollowedHyperlink"/>
    <w:basedOn w:val="DefaultParagraphFont"/>
    <w:uiPriority w:val="99"/>
    <w:semiHidden/>
    <w:unhideWhenUsed/>
    <w:rsid w:val="00303B87"/>
    <w:rPr>
      <w:color w:val="800080" w:themeColor="followedHyperlink"/>
      <w:u w:val="single"/>
    </w:rPr>
  </w:style>
  <w:style w:type="character" w:customStyle="1" w:styleId="TitleChar">
    <w:name w:val="Title Char"/>
    <w:basedOn w:val="DefaultParagraphFont"/>
    <w:link w:val="Title"/>
    <w:rsid w:val="006B3AF7"/>
    <w:rPr>
      <w:b/>
      <w:sz w:val="24"/>
    </w:rPr>
  </w:style>
  <w:style w:type="paragraph" w:styleId="Revision">
    <w:name w:val="Revision"/>
    <w:hidden/>
    <w:uiPriority w:val="99"/>
    <w:semiHidden/>
    <w:rsid w:val="00D62B86"/>
    <w:rPr>
      <w:sz w:val="24"/>
      <w:szCs w:val="24"/>
    </w:rPr>
  </w:style>
  <w:style w:type="character" w:customStyle="1" w:styleId="Heading1Char">
    <w:name w:val="Heading 1 Char"/>
    <w:basedOn w:val="DefaultParagraphFont"/>
    <w:link w:val="Heading1"/>
    <w:rsid w:val="006B1B5A"/>
    <w:rPr>
      <w:rFonts w:ascii="Arial" w:hAnsi="Arial" w:cs="Arial"/>
      <w:b/>
      <w:bCs/>
      <w:kern w:val="32"/>
      <w:sz w:val="32"/>
      <w:szCs w:val="32"/>
    </w:rPr>
  </w:style>
  <w:style w:type="paragraph" w:customStyle="1" w:styleId="paragraph">
    <w:name w:val="paragraph"/>
    <w:basedOn w:val="Normal"/>
    <w:rsid w:val="00581FFB"/>
    <w:pPr>
      <w:spacing w:before="100" w:beforeAutospacing="1" w:after="100" w:afterAutospacing="1"/>
      <w:jc w:val="left"/>
    </w:pPr>
  </w:style>
  <w:style w:type="character" w:customStyle="1" w:styleId="normaltextrun">
    <w:name w:val="normaltextrun"/>
    <w:basedOn w:val="DefaultParagraphFont"/>
    <w:rsid w:val="00581FFB"/>
  </w:style>
  <w:style w:type="character" w:customStyle="1" w:styleId="eop">
    <w:name w:val="eop"/>
    <w:basedOn w:val="DefaultParagraphFont"/>
    <w:rsid w:val="0058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8173">
      <w:bodyDiv w:val="1"/>
      <w:marLeft w:val="0"/>
      <w:marRight w:val="0"/>
      <w:marTop w:val="0"/>
      <w:marBottom w:val="0"/>
      <w:divBdr>
        <w:top w:val="none" w:sz="0" w:space="0" w:color="auto"/>
        <w:left w:val="none" w:sz="0" w:space="0" w:color="auto"/>
        <w:bottom w:val="none" w:sz="0" w:space="0" w:color="auto"/>
        <w:right w:val="none" w:sz="0" w:space="0" w:color="auto"/>
      </w:divBdr>
    </w:div>
    <w:div w:id="55016738">
      <w:bodyDiv w:val="1"/>
      <w:marLeft w:val="0"/>
      <w:marRight w:val="0"/>
      <w:marTop w:val="0"/>
      <w:marBottom w:val="0"/>
      <w:divBdr>
        <w:top w:val="none" w:sz="0" w:space="0" w:color="auto"/>
        <w:left w:val="none" w:sz="0" w:space="0" w:color="auto"/>
        <w:bottom w:val="none" w:sz="0" w:space="0" w:color="auto"/>
        <w:right w:val="none" w:sz="0" w:space="0" w:color="auto"/>
      </w:divBdr>
    </w:div>
    <w:div w:id="130363990">
      <w:bodyDiv w:val="1"/>
      <w:marLeft w:val="0"/>
      <w:marRight w:val="0"/>
      <w:marTop w:val="0"/>
      <w:marBottom w:val="0"/>
      <w:divBdr>
        <w:top w:val="none" w:sz="0" w:space="0" w:color="auto"/>
        <w:left w:val="none" w:sz="0" w:space="0" w:color="auto"/>
        <w:bottom w:val="none" w:sz="0" w:space="0" w:color="auto"/>
        <w:right w:val="none" w:sz="0" w:space="0" w:color="auto"/>
      </w:divBdr>
    </w:div>
    <w:div w:id="144782986">
      <w:bodyDiv w:val="1"/>
      <w:marLeft w:val="0"/>
      <w:marRight w:val="0"/>
      <w:marTop w:val="0"/>
      <w:marBottom w:val="0"/>
      <w:divBdr>
        <w:top w:val="none" w:sz="0" w:space="0" w:color="auto"/>
        <w:left w:val="none" w:sz="0" w:space="0" w:color="auto"/>
        <w:bottom w:val="none" w:sz="0" w:space="0" w:color="auto"/>
        <w:right w:val="none" w:sz="0" w:space="0" w:color="auto"/>
      </w:divBdr>
    </w:div>
    <w:div w:id="154995426">
      <w:bodyDiv w:val="1"/>
      <w:marLeft w:val="0"/>
      <w:marRight w:val="0"/>
      <w:marTop w:val="0"/>
      <w:marBottom w:val="0"/>
      <w:divBdr>
        <w:top w:val="none" w:sz="0" w:space="0" w:color="auto"/>
        <w:left w:val="none" w:sz="0" w:space="0" w:color="auto"/>
        <w:bottom w:val="none" w:sz="0" w:space="0" w:color="auto"/>
        <w:right w:val="none" w:sz="0" w:space="0" w:color="auto"/>
      </w:divBdr>
    </w:div>
    <w:div w:id="157308003">
      <w:bodyDiv w:val="1"/>
      <w:marLeft w:val="0"/>
      <w:marRight w:val="0"/>
      <w:marTop w:val="0"/>
      <w:marBottom w:val="0"/>
      <w:divBdr>
        <w:top w:val="none" w:sz="0" w:space="0" w:color="auto"/>
        <w:left w:val="none" w:sz="0" w:space="0" w:color="auto"/>
        <w:bottom w:val="none" w:sz="0" w:space="0" w:color="auto"/>
        <w:right w:val="none" w:sz="0" w:space="0" w:color="auto"/>
      </w:divBdr>
    </w:div>
    <w:div w:id="290403975">
      <w:bodyDiv w:val="1"/>
      <w:marLeft w:val="0"/>
      <w:marRight w:val="0"/>
      <w:marTop w:val="0"/>
      <w:marBottom w:val="0"/>
      <w:divBdr>
        <w:top w:val="none" w:sz="0" w:space="0" w:color="auto"/>
        <w:left w:val="none" w:sz="0" w:space="0" w:color="auto"/>
        <w:bottom w:val="none" w:sz="0" w:space="0" w:color="auto"/>
        <w:right w:val="none" w:sz="0" w:space="0" w:color="auto"/>
      </w:divBdr>
    </w:div>
    <w:div w:id="435950035">
      <w:bodyDiv w:val="1"/>
      <w:marLeft w:val="0"/>
      <w:marRight w:val="0"/>
      <w:marTop w:val="0"/>
      <w:marBottom w:val="0"/>
      <w:divBdr>
        <w:top w:val="none" w:sz="0" w:space="0" w:color="auto"/>
        <w:left w:val="none" w:sz="0" w:space="0" w:color="auto"/>
        <w:bottom w:val="none" w:sz="0" w:space="0" w:color="auto"/>
        <w:right w:val="none" w:sz="0" w:space="0" w:color="auto"/>
      </w:divBdr>
    </w:div>
    <w:div w:id="494683347">
      <w:bodyDiv w:val="1"/>
      <w:marLeft w:val="0"/>
      <w:marRight w:val="0"/>
      <w:marTop w:val="0"/>
      <w:marBottom w:val="0"/>
      <w:divBdr>
        <w:top w:val="none" w:sz="0" w:space="0" w:color="auto"/>
        <w:left w:val="none" w:sz="0" w:space="0" w:color="auto"/>
        <w:bottom w:val="none" w:sz="0" w:space="0" w:color="auto"/>
        <w:right w:val="none" w:sz="0" w:space="0" w:color="auto"/>
      </w:divBdr>
    </w:div>
    <w:div w:id="679739965">
      <w:bodyDiv w:val="1"/>
      <w:marLeft w:val="0"/>
      <w:marRight w:val="0"/>
      <w:marTop w:val="0"/>
      <w:marBottom w:val="0"/>
      <w:divBdr>
        <w:top w:val="none" w:sz="0" w:space="0" w:color="auto"/>
        <w:left w:val="none" w:sz="0" w:space="0" w:color="auto"/>
        <w:bottom w:val="none" w:sz="0" w:space="0" w:color="auto"/>
        <w:right w:val="none" w:sz="0" w:space="0" w:color="auto"/>
      </w:divBdr>
    </w:div>
    <w:div w:id="687298406">
      <w:bodyDiv w:val="1"/>
      <w:marLeft w:val="0"/>
      <w:marRight w:val="0"/>
      <w:marTop w:val="0"/>
      <w:marBottom w:val="0"/>
      <w:divBdr>
        <w:top w:val="none" w:sz="0" w:space="0" w:color="auto"/>
        <w:left w:val="none" w:sz="0" w:space="0" w:color="auto"/>
        <w:bottom w:val="none" w:sz="0" w:space="0" w:color="auto"/>
        <w:right w:val="none" w:sz="0" w:space="0" w:color="auto"/>
      </w:divBdr>
    </w:div>
    <w:div w:id="824400802">
      <w:bodyDiv w:val="1"/>
      <w:marLeft w:val="0"/>
      <w:marRight w:val="0"/>
      <w:marTop w:val="0"/>
      <w:marBottom w:val="0"/>
      <w:divBdr>
        <w:top w:val="none" w:sz="0" w:space="0" w:color="auto"/>
        <w:left w:val="none" w:sz="0" w:space="0" w:color="auto"/>
        <w:bottom w:val="none" w:sz="0" w:space="0" w:color="auto"/>
        <w:right w:val="none" w:sz="0" w:space="0" w:color="auto"/>
      </w:divBdr>
    </w:div>
    <w:div w:id="886602143">
      <w:bodyDiv w:val="1"/>
      <w:marLeft w:val="0"/>
      <w:marRight w:val="0"/>
      <w:marTop w:val="0"/>
      <w:marBottom w:val="0"/>
      <w:divBdr>
        <w:top w:val="none" w:sz="0" w:space="0" w:color="auto"/>
        <w:left w:val="none" w:sz="0" w:space="0" w:color="auto"/>
        <w:bottom w:val="none" w:sz="0" w:space="0" w:color="auto"/>
        <w:right w:val="none" w:sz="0" w:space="0" w:color="auto"/>
      </w:divBdr>
      <w:divsChild>
        <w:div w:id="72705501">
          <w:marLeft w:val="0"/>
          <w:marRight w:val="0"/>
          <w:marTop w:val="0"/>
          <w:marBottom w:val="0"/>
          <w:divBdr>
            <w:top w:val="none" w:sz="0" w:space="0" w:color="auto"/>
            <w:left w:val="none" w:sz="0" w:space="0" w:color="auto"/>
            <w:bottom w:val="none" w:sz="0" w:space="0" w:color="auto"/>
            <w:right w:val="none" w:sz="0" w:space="0" w:color="auto"/>
          </w:divBdr>
        </w:div>
        <w:div w:id="236207791">
          <w:marLeft w:val="0"/>
          <w:marRight w:val="0"/>
          <w:marTop w:val="0"/>
          <w:marBottom w:val="0"/>
          <w:divBdr>
            <w:top w:val="none" w:sz="0" w:space="0" w:color="auto"/>
            <w:left w:val="none" w:sz="0" w:space="0" w:color="auto"/>
            <w:bottom w:val="none" w:sz="0" w:space="0" w:color="auto"/>
            <w:right w:val="none" w:sz="0" w:space="0" w:color="auto"/>
          </w:divBdr>
        </w:div>
        <w:div w:id="635724850">
          <w:marLeft w:val="0"/>
          <w:marRight w:val="0"/>
          <w:marTop w:val="0"/>
          <w:marBottom w:val="0"/>
          <w:divBdr>
            <w:top w:val="none" w:sz="0" w:space="0" w:color="auto"/>
            <w:left w:val="none" w:sz="0" w:space="0" w:color="auto"/>
            <w:bottom w:val="none" w:sz="0" w:space="0" w:color="auto"/>
            <w:right w:val="none" w:sz="0" w:space="0" w:color="auto"/>
          </w:divBdr>
        </w:div>
        <w:div w:id="980420634">
          <w:marLeft w:val="0"/>
          <w:marRight w:val="0"/>
          <w:marTop w:val="0"/>
          <w:marBottom w:val="0"/>
          <w:divBdr>
            <w:top w:val="none" w:sz="0" w:space="0" w:color="auto"/>
            <w:left w:val="none" w:sz="0" w:space="0" w:color="auto"/>
            <w:bottom w:val="none" w:sz="0" w:space="0" w:color="auto"/>
            <w:right w:val="none" w:sz="0" w:space="0" w:color="auto"/>
          </w:divBdr>
        </w:div>
        <w:div w:id="1484735387">
          <w:marLeft w:val="0"/>
          <w:marRight w:val="0"/>
          <w:marTop w:val="0"/>
          <w:marBottom w:val="0"/>
          <w:divBdr>
            <w:top w:val="none" w:sz="0" w:space="0" w:color="auto"/>
            <w:left w:val="none" w:sz="0" w:space="0" w:color="auto"/>
            <w:bottom w:val="none" w:sz="0" w:space="0" w:color="auto"/>
            <w:right w:val="none" w:sz="0" w:space="0" w:color="auto"/>
          </w:divBdr>
        </w:div>
        <w:div w:id="1716932461">
          <w:marLeft w:val="0"/>
          <w:marRight w:val="0"/>
          <w:marTop w:val="0"/>
          <w:marBottom w:val="0"/>
          <w:divBdr>
            <w:top w:val="none" w:sz="0" w:space="0" w:color="auto"/>
            <w:left w:val="none" w:sz="0" w:space="0" w:color="auto"/>
            <w:bottom w:val="none" w:sz="0" w:space="0" w:color="auto"/>
            <w:right w:val="none" w:sz="0" w:space="0" w:color="auto"/>
          </w:divBdr>
        </w:div>
        <w:div w:id="2109429254">
          <w:marLeft w:val="0"/>
          <w:marRight w:val="0"/>
          <w:marTop w:val="0"/>
          <w:marBottom w:val="0"/>
          <w:divBdr>
            <w:top w:val="none" w:sz="0" w:space="0" w:color="auto"/>
            <w:left w:val="none" w:sz="0" w:space="0" w:color="auto"/>
            <w:bottom w:val="none" w:sz="0" w:space="0" w:color="auto"/>
            <w:right w:val="none" w:sz="0" w:space="0" w:color="auto"/>
          </w:divBdr>
        </w:div>
      </w:divsChild>
    </w:div>
    <w:div w:id="951129606">
      <w:bodyDiv w:val="1"/>
      <w:marLeft w:val="0"/>
      <w:marRight w:val="0"/>
      <w:marTop w:val="0"/>
      <w:marBottom w:val="0"/>
      <w:divBdr>
        <w:top w:val="none" w:sz="0" w:space="0" w:color="auto"/>
        <w:left w:val="none" w:sz="0" w:space="0" w:color="auto"/>
        <w:bottom w:val="none" w:sz="0" w:space="0" w:color="auto"/>
        <w:right w:val="none" w:sz="0" w:space="0" w:color="auto"/>
      </w:divBdr>
    </w:div>
    <w:div w:id="1134711369">
      <w:bodyDiv w:val="1"/>
      <w:marLeft w:val="0"/>
      <w:marRight w:val="0"/>
      <w:marTop w:val="0"/>
      <w:marBottom w:val="0"/>
      <w:divBdr>
        <w:top w:val="none" w:sz="0" w:space="0" w:color="auto"/>
        <w:left w:val="none" w:sz="0" w:space="0" w:color="auto"/>
        <w:bottom w:val="none" w:sz="0" w:space="0" w:color="auto"/>
        <w:right w:val="none" w:sz="0" w:space="0" w:color="auto"/>
      </w:divBdr>
    </w:div>
    <w:div w:id="1165584500">
      <w:bodyDiv w:val="1"/>
      <w:marLeft w:val="0"/>
      <w:marRight w:val="0"/>
      <w:marTop w:val="0"/>
      <w:marBottom w:val="0"/>
      <w:divBdr>
        <w:top w:val="none" w:sz="0" w:space="0" w:color="auto"/>
        <w:left w:val="none" w:sz="0" w:space="0" w:color="auto"/>
        <w:bottom w:val="none" w:sz="0" w:space="0" w:color="auto"/>
        <w:right w:val="none" w:sz="0" w:space="0" w:color="auto"/>
      </w:divBdr>
    </w:div>
    <w:div w:id="1427581780">
      <w:bodyDiv w:val="1"/>
      <w:marLeft w:val="0"/>
      <w:marRight w:val="0"/>
      <w:marTop w:val="0"/>
      <w:marBottom w:val="0"/>
      <w:divBdr>
        <w:top w:val="none" w:sz="0" w:space="0" w:color="auto"/>
        <w:left w:val="none" w:sz="0" w:space="0" w:color="auto"/>
        <w:bottom w:val="none" w:sz="0" w:space="0" w:color="auto"/>
        <w:right w:val="none" w:sz="0" w:space="0" w:color="auto"/>
      </w:divBdr>
    </w:div>
    <w:div w:id="1776514942">
      <w:bodyDiv w:val="1"/>
      <w:marLeft w:val="0"/>
      <w:marRight w:val="0"/>
      <w:marTop w:val="0"/>
      <w:marBottom w:val="0"/>
      <w:divBdr>
        <w:top w:val="none" w:sz="0" w:space="0" w:color="auto"/>
        <w:left w:val="none" w:sz="0" w:space="0" w:color="auto"/>
        <w:bottom w:val="none" w:sz="0" w:space="0" w:color="auto"/>
        <w:right w:val="none" w:sz="0" w:space="0" w:color="auto"/>
      </w:divBdr>
    </w:div>
    <w:div w:id="1837764948">
      <w:bodyDiv w:val="1"/>
      <w:marLeft w:val="0"/>
      <w:marRight w:val="0"/>
      <w:marTop w:val="0"/>
      <w:marBottom w:val="0"/>
      <w:divBdr>
        <w:top w:val="none" w:sz="0" w:space="0" w:color="auto"/>
        <w:left w:val="none" w:sz="0" w:space="0" w:color="auto"/>
        <w:bottom w:val="none" w:sz="0" w:space="0" w:color="auto"/>
        <w:right w:val="none" w:sz="0" w:space="0" w:color="auto"/>
      </w:divBdr>
    </w:div>
    <w:div w:id="2038580119">
      <w:bodyDiv w:val="1"/>
      <w:marLeft w:val="0"/>
      <w:marRight w:val="0"/>
      <w:marTop w:val="0"/>
      <w:marBottom w:val="0"/>
      <w:divBdr>
        <w:top w:val="none" w:sz="0" w:space="0" w:color="auto"/>
        <w:left w:val="none" w:sz="0" w:space="0" w:color="auto"/>
        <w:bottom w:val="none" w:sz="0" w:space="0" w:color="auto"/>
        <w:right w:val="none" w:sz="0" w:space="0" w:color="auto"/>
      </w:divBdr>
    </w:div>
    <w:div w:id="2051029742">
      <w:bodyDiv w:val="1"/>
      <w:marLeft w:val="0"/>
      <w:marRight w:val="0"/>
      <w:marTop w:val="0"/>
      <w:marBottom w:val="0"/>
      <w:divBdr>
        <w:top w:val="none" w:sz="0" w:space="0" w:color="auto"/>
        <w:left w:val="none" w:sz="0" w:space="0" w:color="auto"/>
        <w:bottom w:val="none" w:sz="0" w:space="0" w:color="auto"/>
        <w:right w:val="none" w:sz="0" w:space="0" w:color="auto"/>
      </w:divBdr>
    </w:div>
    <w:div w:id="2083523029">
      <w:bodyDiv w:val="1"/>
      <w:marLeft w:val="0"/>
      <w:marRight w:val="0"/>
      <w:marTop w:val="0"/>
      <w:marBottom w:val="0"/>
      <w:divBdr>
        <w:top w:val="none" w:sz="0" w:space="0" w:color="auto"/>
        <w:left w:val="none" w:sz="0" w:space="0" w:color="auto"/>
        <w:bottom w:val="none" w:sz="0" w:space="0" w:color="auto"/>
        <w:right w:val="none" w:sz="0" w:space="0" w:color="auto"/>
      </w:divBdr>
    </w:div>
    <w:div w:id="21096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heceal.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eltcc.org/"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haase.org/vision-2025"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elssummit.org/"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jpg"/><Relationship Id="rId27" Type="http://schemas.openxmlformats.org/officeDocument/2006/relationships/header" Target="head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b826d6-814f-4c1c-a68e-5535acc8863b" xsi:nil="true"/>
    <lcf76f155ced4ddcb4097134ff3c332f xmlns="447f63e3-0808-4fed-ada2-60bd03589c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3657E7CAD314D94C8749F34F0F695" ma:contentTypeVersion="19" ma:contentTypeDescription="Create a new document." ma:contentTypeScope="" ma:versionID="963c7f8ae9e213096dc8833578d571d7">
  <xsd:schema xmlns:xsd="http://www.w3.org/2001/XMLSchema" xmlns:xs="http://www.w3.org/2001/XMLSchema" xmlns:p="http://schemas.microsoft.com/office/2006/metadata/properties" xmlns:ns2="13b826d6-814f-4c1c-a68e-5535acc8863b" xmlns:ns3="447f63e3-0808-4fed-ada2-60bd03589ceb" targetNamespace="http://schemas.microsoft.com/office/2006/metadata/properties" ma:root="true" ma:fieldsID="91638a44b137bd831978b421acc5bfb4" ns2:_="" ns3:_="">
    <xsd:import namespace="13b826d6-814f-4c1c-a68e-5535acc8863b"/>
    <xsd:import namespace="447f63e3-0808-4fed-ada2-60bd03589c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26d6-814f-4c1c-a68e-5535acc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99889ef-4265-46ed-8a2a-739c469e2e8f}" ma:internalName="TaxCatchAll" ma:showField="CatchAllData" ma:web="13b826d6-814f-4c1c-a68e-5535acc886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7f63e3-0808-4fed-ada2-60bd03589ce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e92900-c722-4f68-85b4-6efe7bce15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00BE-A677-4D32-9E04-3F585C12F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F79C4-9EE8-4B32-AB02-6AF04A971405}">
  <ds:schemaRefs>
    <ds:schemaRef ds:uri="http://schemas.microsoft.com/sharepoint/v3/contenttype/forms"/>
  </ds:schemaRefs>
</ds:datastoreItem>
</file>

<file path=customXml/itemProps3.xml><?xml version="1.0" encoding="utf-8"?>
<ds:datastoreItem xmlns:ds="http://schemas.openxmlformats.org/officeDocument/2006/customXml" ds:itemID="{F7DF2F0E-7F45-4D57-B3ED-8D1017C1C9CB}"/>
</file>

<file path=customXml/itemProps4.xml><?xml version="1.0" encoding="utf-8"?>
<ds:datastoreItem xmlns:ds="http://schemas.openxmlformats.org/officeDocument/2006/customXml" ds:itemID="{0D273E77-609C-4007-932D-C3AEA087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17034</Words>
  <Characters>97097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American College of Health Care Administrators</vt:lpstr>
    </vt:vector>
  </TitlesOfParts>
  <Company>ACHCA</Company>
  <LinksUpToDate>false</LinksUpToDate>
  <CharactersWithSpaces>113904</CharactersWithSpaces>
  <SharedDoc>false</SharedDoc>
  <HLinks>
    <vt:vector size="378" baseType="variant">
      <vt:variant>
        <vt:i4>7209004</vt:i4>
      </vt:variant>
      <vt:variant>
        <vt:i4>213</vt:i4>
      </vt:variant>
      <vt:variant>
        <vt:i4>0</vt:i4>
      </vt:variant>
      <vt:variant>
        <vt:i4>5</vt:i4>
      </vt:variant>
      <vt:variant>
        <vt:lpwstr>https://www.chaase.org/vision-2025</vt:lpwstr>
      </vt:variant>
      <vt:variant>
        <vt:lpwstr/>
      </vt:variant>
      <vt:variant>
        <vt:i4>3801193</vt:i4>
      </vt:variant>
      <vt:variant>
        <vt:i4>210</vt:i4>
      </vt:variant>
      <vt:variant>
        <vt:i4>0</vt:i4>
      </vt:variant>
      <vt:variant>
        <vt:i4>5</vt:i4>
      </vt:variant>
      <vt:variant>
        <vt:lpwstr>https://www.nelssummit.org/</vt:lpwstr>
      </vt:variant>
      <vt:variant>
        <vt:lpwstr/>
      </vt:variant>
      <vt:variant>
        <vt:i4>5308496</vt:i4>
      </vt:variant>
      <vt:variant>
        <vt:i4>207</vt:i4>
      </vt:variant>
      <vt:variant>
        <vt:i4>0</vt:i4>
      </vt:variant>
      <vt:variant>
        <vt:i4>5</vt:i4>
      </vt:variant>
      <vt:variant>
        <vt:lpwstr>https://www.theceal.org/</vt:lpwstr>
      </vt:variant>
      <vt:variant>
        <vt:lpwstr/>
      </vt:variant>
      <vt:variant>
        <vt:i4>7012466</vt:i4>
      </vt:variant>
      <vt:variant>
        <vt:i4>204</vt:i4>
      </vt:variant>
      <vt:variant>
        <vt:i4>0</vt:i4>
      </vt:variant>
      <vt:variant>
        <vt:i4>5</vt:i4>
      </vt:variant>
      <vt:variant>
        <vt:lpwstr>https://aeltcc.org/</vt:lpwstr>
      </vt:variant>
      <vt:variant>
        <vt:lpwstr/>
      </vt:variant>
      <vt:variant>
        <vt:i4>7929955</vt:i4>
      </vt:variant>
      <vt:variant>
        <vt:i4>201</vt:i4>
      </vt:variant>
      <vt:variant>
        <vt:i4>0</vt:i4>
      </vt:variant>
      <vt:variant>
        <vt:i4>5</vt:i4>
      </vt:variant>
      <vt:variant>
        <vt:lpwstr/>
      </vt:variant>
      <vt:variant>
        <vt:lpwstr>boardcodeofconduct</vt:lpwstr>
      </vt:variant>
      <vt:variant>
        <vt:i4>7209064</vt:i4>
      </vt:variant>
      <vt:variant>
        <vt:i4>198</vt:i4>
      </vt:variant>
      <vt:variant>
        <vt:i4>0</vt:i4>
      </vt:variant>
      <vt:variant>
        <vt:i4>5</vt:i4>
      </vt:variant>
      <vt:variant>
        <vt:lpwstr/>
      </vt:variant>
      <vt:variant>
        <vt:lpwstr>Connectinstructions</vt:lpwstr>
      </vt:variant>
      <vt:variant>
        <vt:i4>655377</vt:i4>
      </vt:variant>
      <vt:variant>
        <vt:i4>195</vt:i4>
      </vt:variant>
      <vt:variant>
        <vt:i4>0</vt:i4>
      </vt:variant>
      <vt:variant>
        <vt:i4>5</vt:i4>
      </vt:variant>
      <vt:variant>
        <vt:lpwstr/>
      </vt:variant>
      <vt:variant>
        <vt:lpwstr>thankyou</vt:lpwstr>
      </vt:variant>
      <vt:variant>
        <vt:i4>1900563</vt:i4>
      </vt:variant>
      <vt:variant>
        <vt:i4>192</vt:i4>
      </vt:variant>
      <vt:variant>
        <vt:i4>0</vt:i4>
      </vt:variant>
      <vt:variant>
        <vt:i4>5</vt:i4>
      </vt:variant>
      <vt:variant>
        <vt:lpwstr/>
      </vt:variant>
      <vt:variant>
        <vt:lpwstr>Committeedeterminationletter</vt:lpwstr>
      </vt:variant>
      <vt:variant>
        <vt:i4>1310742</vt:i4>
      </vt:variant>
      <vt:variant>
        <vt:i4>189</vt:i4>
      </vt:variant>
      <vt:variant>
        <vt:i4>0</vt:i4>
      </vt:variant>
      <vt:variant>
        <vt:i4>5</vt:i4>
      </vt:variant>
      <vt:variant>
        <vt:lpwstr/>
      </vt:variant>
      <vt:variant>
        <vt:lpwstr>Committeeparticipationletter</vt:lpwstr>
      </vt:variant>
      <vt:variant>
        <vt:i4>7143545</vt:i4>
      </vt:variant>
      <vt:variant>
        <vt:i4>186</vt:i4>
      </vt:variant>
      <vt:variant>
        <vt:i4>0</vt:i4>
      </vt:variant>
      <vt:variant>
        <vt:i4>5</vt:i4>
      </vt:variant>
      <vt:variant>
        <vt:lpwstr/>
      </vt:variant>
      <vt:variant>
        <vt:lpwstr>committeeappointmentletter</vt:lpwstr>
      </vt:variant>
      <vt:variant>
        <vt:i4>655367</vt:i4>
      </vt:variant>
      <vt:variant>
        <vt:i4>183</vt:i4>
      </vt:variant>
      <vt:variant>
        <vt:i4>0</vt:i4>
      </vt:variant>
      <vt:variant>
        <vt:i4>5</vt:i4>
      </vt:variant>
      <vt:variant>
        <vt:lpwstr/>
      </vt:variant>
      <vt:variant>
        <vt:lpwstr>attendancetracker</vt:lpwstr>
      </vt:variant>
      <vt:variant>
        <vt:i4>7929953</vt:i4>
      </vt:variant>
      <vt:variant>
        <vt:i4>180</vt:i4>
      </vt:variant>
      <vt:variant>
        <vt:i4>0</vt:i4>
      </vt:variant>
      <vt:variant>
        <vt:i4>5</vt:i4>
      </vt:variant>
      <vt:variant>
        <vt:lpwstr/>
      </vt:variant>
      <vt:variant>
        <vt:lpwstr>agendatemplate</vt:lpwstr>
      </vt:variant>
      <vt:variant>
        <vt:i4>2031627</vt:i4>
      </vt:variant>
      <vt:variant>
        <vt:i4>177</vt:i4>
      </vt:variant>
      <vt:variant>
        <vt:i4>0</vt:i4>
      </vt:variant>
      <vt:variant>
        <vt:i4>5</vt:i4>
      </vt:variant>
      <vt:variant>
        <vt:lpwstr/>
      </vt:variant>
      <vt:variant>
        <vt:lpwstr>achcaorganizationchartend</vt:lpwstr>
      </vt:variant>
      <vt:variant>
        <vt:i4>1507354</vt:i4>
      </vt:variant>
      <vt:variant>
        <vt:i4>174</vt:i4>
      </vt:variant>
      <vt:variant>
        <vt:i4>0</vt:i4>
      </vt:variant>
      <vt:variant>
        <vt:i4>5</vt:i4>
      </vt:variant>
      <vt:variant>
        <vt:lpwstr/>
      </vt:variant>
      <vt:variant>
        <vt:lpwstr>staffliaisonresp</vt:lpwstr>
      </vt:variant>
      <vt:variant>
        <vt:i4>524317</vt:i4>
      </vt:variant>
      <vt:variant>
        <vt:i4>171</vt:i4>
      </vt:variant>
      <vt:variant>
        <vt:i4>0</vt:i4>
      </vt:variant>
      <vt:variant>
        <vt:i4>5</vt:i4>
      </vt:variant>
      <vt:variant>
        <vt:lpwstr/>
      </vt:variant>
      <vt:variant>
        <vt:lpwstr>strategicplan</vt:lpwstr>
      </vt:variant>
      <vt:variant>
        <vt:i4>131078</vt:i4>
      </vt:variant>
      <vt:variant>
        <vt:i4>168</vt:i4>
      </vt:variant>
      <vt:variant>
        <vt:i4>0</vt:i4>
      </vt:variant>
      <vt:variant>
        <vt:i4>5</vt:i4>
      </vt:variant>
      <vt:variant>
        <vt:lpwstr/>
      </vt:variant>
      <vt:variant>
        <vt:lpwstr>CodeofEthics</vt:lpwstr>
      </vt:variant>
      <vt:variant>
        <vt:i4>6619250</vt:i4>
      </vt:variant>
      <vt:variant>
        <vt:i4>165</vt:i4>
      </vt:variant>
      <vt:variant>
        <vt:i4>0</vt:i4>
      </vt:variant>
      <vt:variant>
        <vt:i4>5</vt:i4>
      </vt:variant>
      <vt:variant>
        <vt:lpwstr/>
      </vt:variant>
      <vt:variant>
        <vt:lpwstr>DisciplanaryactionCodeofEthics</vt:lpwstr>
      </vt:variant>
      <vt:variant>
        <vt:i4>6291552</vt:i4>
      </vt:variant>
      <vt:variant>
        <vt:i4>162</vt:i4>
      </vt:variant>
      <vt:variant>
        <vt:i4>0</vt:i4>
      </vt:variant>
      <vt:variant>
        <vt:i4>5</vt:i4>
      </vt:variant>
      <vt:variant>
        <vt:lpwstr/>
      </vt:variant>
      <vt:variant>
        <vt:lpwstr>whistleblowerpolicy</vt:lpwstr>
      </vt:variant>
      <vt:variant>
        <vt:i4>7274607</vt:i4>
      </vt:variant>
      <vt:variant>
        <vt:i4>159</vt:i4>
      </vt:variant>
      <vt:variant>
        <vt:i4>0</vt:i4>
      </vt:variant>
      <vt:variant>
        <vt:i4>5</vt:i4>
      </vt:variant>
      <vt:variant>
        <vt:lpwstr/>
      </vt:variant>
      <vt:variant>
        <vt:lpwstr>COImemo</vt:lpwstr>
      </vt:variant>
      <vt:variant>
        <vt:i4>7274595</vt:i4>
      </vt:variant>
      <vt:variant>
        <vt:i4>156</vt:i4>
      </vt:variant>
      <vt:variant>
        <vt:i4>0</vt:i4>
      </vt:variant>
      <vt:variant>
        <vt:i4>5</vt:i4>
      </vt:variant>
      <vt:variant>
        <vt:lpwstr/>
      </vt:variant>
      <vt:variant>
        <vt:lpwstr>COI</vt:lpwstr>
      </vt:variant>
      <vt:variant>
        <vt:i4>393236</vt:i4>
      </vt:variant>
      <vt:variant>
        <vt:i4>153</vt:i4>
      </vt:variant>
      <vt:variant>
        <vt:i4>0</vt:i4>
      </vt:variant>
      <vt:variant>
        <vt:i4>5</vt:i4>
      </vt:variant>
      <vt:variant>
        <vt:lpwstr/>
      </vt:variant>
      <vt:variant>
        <vt:lpwstr>Antitrust</vt:lpwstr>
      </vt:variant>
      <vt:variant>
        <vt:i4>7929955</vt:i4>
      </vt:variant>
      <vt:variant>
        <vt:i4>150</vt:i4>
      </vt:variant>
      <vt:variant>
        <vt:i4>0</vt:i4>
      </vt:variant>
      <vt:variant>
        <vt:i4>5</vt:i4>
      </vt:variant>
      <vt:variant>
        <vt:lpwstr/>
      </vt:variant>
      <vt:variant>
        <vt:lpwstr>boardcodeofconduct</vt:lpwstr>
      </vt:variant>
      <vt:variant>
        <vt:i4>6946913</vt:i4>
      </vt:variant>
      <vt:variant>
        <vt:i4>147</vt:i4>
      </vt:variant>
      <vt:variant>
        <vt:i4>0</vt:i4>
      </vt:variant>
      <vt:variant>
        <vt:i4>5</vt:i4>
      </vt:variant>
      <vt:variant>
        <vt:lpwstr/>
      </vt:variant>
      <vt:variant>
        <vt:lpwstr>electionprocess</vt:lpwstr>
      </vt:variant>
      <vt:variant>
        <vt:i4>1572881</vt:i4>
      </vt:variant>
      <vt:variant>
        <vt:i4>144</vt:i4>
      </vt:variant>
      <vt:variant>
        <vt:i4>0</vt:i4>
      </vt:variant>
      <vt:variant>
        <vt:i4>5</vt:i4>
      </vt:variant>
      <vt:variant>
        <vt:lpwstr/>
      </vt:variant>
      <vt:variant>
        <vt:lpwstr>operationalcommitteesappendix</vt:lpwstr>
      </vt:variant>
      <vt:variant>
        <vt:i4>8192099</vt:i4>
      </vt:variant>
      <vt:variant>
        <vt:i4>141</vt:i4>
      </vt:variant>
      <vt:variant>
        <vt:i4>0</vt:i4>
      </vt:variant>
      <vt:variant>
        <vt:i4>5</vt:i4>
      </vt:variant>
      <vt:variant>
        <vt:lpwstr/>
      </vt:variant>
      <vt:variant>
        <vt:lpwstr>StandingcommitteesofBOD</vt:lpwstr>
      </vt:variant>
      <vt:variant>
        <vt:i4>1900565</vt:i4>
      </vt:variant>
      <vt:variant>
        <vt:i4>138</vt:i4>
      </vt:variant>
      <vt:variant>
        <vt:i4>0</vt:i4>
      </vt:variant>
      <vt:variant>
        <vt:i4>5</vt:i4>
      </vt:variant>
      <vt:variant>
        <vt:lpwstr/>
      </vt:variant>
      <vt:variant>
        <vt:lpwstr>committeeorganizationannualresolutionapp</vt:lpwstr>
      </vt:variant>
      <vt:variant>
        <vt:i4>786462</vt:i4>
      </vt:variant>
      <vt:variant>
        <vt:i4>135</vt:i4>
      </vt:variant>
      <vt:variant>
        <vt:i4>0</vt:i4>
      </vt:variant>
      <vt:variant>
        <vt:i4>5</vt:i4>
      </vt:variant>
      <vt:variant>
        <vt:lpwstr/>
      </vt:variant>
      <vt:variant>
        <vt:lpwstr>boardliaisonsresp</vt:lpwstr>
      </vt:variant>
      <vt:variant>
        <vt:i4>6357107</vt:i4>
      </vt:variant>
      <vt:variant>
        <vt:i4>132</vt:i4>
      </vt:variant>
      <vt:variant>
        <vt:i4>0</vt:i4>
      </vt:variant>
      <vt:variant>
        <vt:i4>5</vt:i4>
      </vt:variant>
      <vt:variant>
        <vt:lpwstr/>
      </vt:variant>
      <vt:variant>
        <vt:lpwstr>APPENDICES</vt:lpwstr>
      </vt:variant>
      <vt:variant>
        <vt:i4>7274605</vt:i4>
      </vt:variant>
      <vt:variant>
        <vt:i4>129</vt:i4>
      </vt:variant>
      <vt:variant>
        <vt:i4>0</vt:i4>
      </vt:variant>
      <vt:variant>
        <vt:i4>5</vt:i4>
      </vt:variant>
      <vt:variant>
        <vt:lpwstr/>
      </vt:variant>
      <vt:variant>
        <vt:lpwstr>committeemanagementtool</vt:lpwstr>
      </vt:variant>
      <vt:variant>
        <vt:i4>6291582</vt:i4>
      </vt:variant>
      <vt:variant>
        <vt:i4>126</vt:i4>
      </vt:variant>
      <vt:variant>
        <vt:i4>0</vt:i4>
      </vt:variant>
      <vt:variant>
        <vt:i4>5</vt:i4>
      </vt:variant>
      <vt:variant>
        <vt:lpwstr/>
      </vt:variant>
      <vt:variant>
        <vt:lpwstr>committeestrategicplans</vt:lpwstr>
      </vt:variant>
      <vt:variant>
        <vt:i4>7667834</vt:i4>
      </vt:variant>
      <vt:variant>
        <vt:i4>123</vt:i4>
      </vt:variant>
      <vt:variant>
        <vt:i4>0</vt:i4>
      </vt:variant>
      <vt:variant>
        <vt:i4>5</vt:i4>
      </vt:variant>
      <vt:variant>
        <vt:lpwstr/>
      </vt:variant>
      <vt:variant>
        <vt:lpwstr>disclosure</vt:lpwstr>
      </vt:variant>
      <vt:variant>
        <vt:i4>1310746</vt:i4>
      </vt:variant>
      <vt:variant>
        <vt:i4>120</vt:i4>
      </vt:variant>
      <vt:variant>
        <vt:i4>0</vt:i4>
      </vt:variant>
      <vt:variant>
        <vt:i4>5</vt:i4>
      </vt:variant>
      <vt:variant>
        <vt:lpwstr/>
      </vt:variant>
      <vt:variant>
        <vt:lpwstr>communication</vt:lpwstr>
      </vt:variant>
      <vt:variant>
        <vt:i4>8192103</vt:i4>
      </vt:variant>
      <vt:variant>
        <vt:i4>117</vt:i4>
      </vt:variant>
      <vt:variant>
        <vt:i4>0</vt:i4>
      </vt:variant>
      <vt:variant>
        <vt:i4>5</vt:i4>
      </vt:variant>
      <vt:variant>
        <vt:lpwstr/>
      </vt:variant>
      <vt:variant>
        <vt:lpwstr>memberresponsibilities</vt:lpwstr>
      </vt:variant>
      <vt:variant>
        <vt:i4>196619</vt:i4>
      </vt:variant>
      <vt:variant>
        <vt:i4>114</vt:i4>
      </vt:variant>
      <vt:variant>
        <vt:i4>0</vt:i4>
      </vt:variant>
      <vt:variant>
        <vt:i4>5</vt:i4>
      </vt:variant>
      <vt:variant>
        <vt:lpwstr/>
      </vt:variant>
      <vt:variant>
        <vt:lpwstr>chairresponsibilities</vt:lpwstr>
      </vt:variant>
      <vt:variant>
        <vt:i4>1114125</vt:i4>
      </vt:variant>
      <vt:variant>
        <vt:i4>111</vt:i4>
      </vt:variant>
      <vt:variant>
        <vt:i4>0</vt:i4>
      </vt:variant>
      <vt:variant>
        <vt:i4>5</vt:i4>
      </vt:variant>
      <vt:variant>
        <vt:lpwstr/>
      </vt:variant>
      <vt:variant>
        <vt:lpwstr>committeeresponsibilities</vt:lpwstr>
      </vt:variant>
      <vt:variant>
        <vt:i4>7405669</vt:i4>
      </vt:variant>
      <vt:variant>
        <vt:i4>108</vt:i4>
      </vt:variant>
      <vt:variant>
        <vt:i4>0</vt:i4>
      </vt:variant>
      <vt:variant>
        <vt:i4>5</vt:i4>
      </vt:variant>
      <vt:variant>
        <vt:lpwstr/>
      </vt:variant>
      <vt:variant>
        <vt:lpwstr>eligibility</vt:lpwstr>
      </vt:variant>
      <vt:variant>
        <vt:i4>6357105</vt:i4>
      </vt:variant>
      <vt:variant>
        <vt:i4>105</vt:i4>
      </vt:variant>
      <vt:variant>
        <vt:i4>0</vt:i4>
      </vt:variant>
      <vt:variant>
        <vt:i4>5</vt:i4>
      </vt:variant>
      <vt:variant>
        <vt:lpwstr/>
      </vt:variant>
      <vt:variant>
        <vt:lpwstr>committeestructure</vt:lpwstr>
      </vt:variant>
      <vt:variant>
        <vt:i4>1114138</vt:i4>
      </vt:variant>
      <vt:variant>
        <vt:i4>102</vt:i4>
      </vt:variant>
      <vt:variant>
        <vt:i4>0</vt:i4>
      </vt:variant>
      <vt:variant>
        <vt:i4>5</vt:i4>
      </vt:variant>
      <vt:variant>
        <vt:lpwstr/>
      </vt:variant>
      <vt:variant>
        <vt:lpwstr>businessadvisory</vt:lpwstr>
      </vt:variant>
      <vt:variant>
        <vt:i4>8323198</vt:i4>
      </vt:variant>
      <vt:variant>
        <vt:i4>99</vt:i4>
      </vt:variant>
      <vt:variant>
        <vt:i4>0</vt:i4>
      </vt:variant>
      <vt:variant>
        <vt:i4>5</vt:i4>
      </vt:variant>
      <vt:variant>
        <vt:lpwstr/>
      </vt:variant>
      <vt:variant>
        <vt:lpwstr>exhandsponsors</vt:lpwstr>
      </vt:variant>
      <vt:variant>
        <vt:i4>7077993</vt:i4>
      </vt:variant>
      <vt:variant>
        <vt:i4>96</vt:i4>
      </vt:variant>
      <vt:variant>
        <vt:i4>0</vt:i4>
      </vt:variant>
      <vt:variant>
        <vt:i4>5</vt:i4>
      </vt:variant>
      <vt:variant>
        <vt:lpwstr/>
      </vt:variant>
      <vt:variant>
        <vt:lpwstr>nationalconferenceplanningchart</vt:lpwstr>
      </vt:variant>
      <vt:variant>
        <vt:i4>7733355</vt:i4>
      </vt:variant>
      <vt:variant>
        <vt:i4>93</vt:i4>
      </vt:variant>
      <vt:variant>
        <vt:i4>0</vt:i4>
      </vt:variant>
      <vt:variant>
        <vt:i4>5</vt:i4>
      </vt:variant>
      <vt:variant>
        <vt:lpwstr/>
      </vt:variant>
      <vt:variant>
        <vt:lpwstr>nationalconferenceplanning</vt:lpwstr>
      </vt:variant>
      <vt:variant>
        <vt:i4>851973</vt:i4>
      </vt:variant>
      <vt:variant>
        <vt:i4>90</vt:i4>
      </vt:variant>
      <vt:variant>
        <vt:i4>0</vt:i4>
      </vt:variant>
      <vt:variant>
        <vt:i4>5</vt:i4>
      </vt:variant>
      <vt:variant>
        <vt:lpwstr/>
      </vt:variant>
      <vt:variant>
        <vt:lpwstr>mentoring</vt:lpwstr>
      </vt:variant>
      <vt:variant>
        <vt:i4>1835032</vt:i4>
      </vt:variant>
      <vt:variant>
        <vt:i4>87</vt:i4>
      </vt:variant>
      <vt:variant>
        <vt:i4>0</vt:i4>
      </vt:variant>
      <vt:variant>
        <vt:i4>5</vt:i4>
      </vt:variant>
      <vt:variant>
        <vt:lpwstr/>
      </vt:variant>
      <vt:variant>
        <vt:lpwstr>education</vt:lpwstr>
      </vt:variant>
      <vt:variant>
        <vt:i4>917523</vt:i4>
      </vt:variant>
      <vt:variant>
        <vt:i4>84</vt:i4>
      </vt:variant>
      <vt:variant>
        <vt:i4>0</vt:i4>
      </vt:variant>
      <vt:variant>
        <vt:i4>5</vt:i4>
      </vt:variant>
      <vt:variant>
        <vt:lpwstr/>
      </vt:variant>
      <vt:variant>
        <vt:lpwstr>operationalcommittees</vt:lpwstr>
      </vt:variant>
      <vt:variant>
        <vt:i4>7733348</vt:i4>
      </vt:variant>
      <vt:variant>
        <vt:i4>81</vt:i4>
      </vt:variant>
      <vt:variant>
        <vt:i4>0</vt:i4>
      </vt:variant>
      <vt:variant>
        <vt:i4>5</vt:i4>
      </vt:variant>
      <vt:variant>
        <vt:lpwstr/>
      </vt:variant>
      <vt:variant>
        <vt:lpwstr>awards</vt:lpwstr>
      </vt:variant>
      <vt:variant>
        <vt:i4>7929967</vt:i4>
      </vt:variant>
      <vt:variant>
        <vt:i4>78</vt:i4>
      </vt:variant>
      <vt:variant>
        <vt:i4>0</vt:i4>
      </vt:variant>
      <vt:variant>
        <vt:i4>5</vt:i4>
      </vt:variant>
      <vt:variant>
        <vt:lpwstr/>
      </vt:variant>
      <vt:variant>
        <vt:lpwstr>examdevelopment</vt:lpwstr>
      </vt:variant>
      <vt:variant>
        <vt:i4>6357104</vt:i4>
      </vt:variant>
      <vt:variant>
        <vt:i4>75</vt:i4>
      </vt:variant>
      <vt:variant>
        <vt:i4>0</vt:i4>
      </vt:variant>
      <vt:variant>
        <vt:i4>5</vt:i4>
      </vt:variant>
      <vt:variant>
        <vt:lpwstr/>
      </vt:variant>
      <vt:variant>
        <vt:lpwstr>PA</vt:lpwstr>
      </vt:variant>
      <vt:variant>
        <vt:i4>6881399</vt:i4>
      </vt:variant>
      <vt:variant>
        <vt:i4>69</vt:i4>
      </vt:variant>
      <vt:variant>
        <vt:i4>0</vt:i4>
      </vt:variant>
      <vt:variant>
        <vt:i4>5</vt:i4>
      </vt:variant>
      <vt:variant>
        <vt:lpwstr/>
      </vt:variant>
      <vt:variant>
        <vt:lpwstr>nominating</vt:lpwstr>
      </vt:variant>
      <vt:variant>
        <vt:i4>6553699</vt:i4>
      </vt:variant>
      <vt:variant>
        <vt:i4>63</vt:i4>
      </vt:variant>
      <vt:variant>
        <vt:i4>0</vt:i4>
      </vt:variant>
      <vt:variant>
        <vt:i4>5</vt:i4>
      </vt:variant>
      <vt:variant>
        <vt:lpwstr/>
      </vt:variant>
      <vt:variant>
        <vt:lpwstr>cdd</vt:lpwstr>
      </vt:variant>
      <vt:variant>
        <vt:i4>458761</vt:i4>
      </vt:variant>
      <vt:variant>
        <vt:i4>57</vt:i4>
      </vt:variant>
      <vt:variant>
        <vt:i4>0</vt:i4>
      </vt:variant>
      <vt:variant>
        <vt:i4>5</vt:i4>
      </vt:variant>
      <vt:variant>
        <vt:lpwstr/>
      </vt:variant>
      <vt:variant>
        <vt:lpwstr>mcdd</vt:lpwstr>
      </vt:variant>
      <vt:variant>
        <vt:i4>7012473</vt:i4>
      </vt:variant>
      <vt:variant>
        <vt:i4>54</vt:i4>
      </vt:variant>
      <vt:variant>
        <vt:i4>0</vt:i4>
      </vt:variant>
      <vt:variant>
        <vt:i4>5</vt:i4>
      </vt:variant>
      <vt:variant>
        <vt:lpwstr/>
      </vt:variant>
      <vt:variant>
        <vt:lpwstr>bylaws</vt:lpwstr>
      </vt:variant>
      <vt:variant>
        <vt:i4>6946917</vt:i4>
      </vt:variant>
      <vt:variant>
        <vt:i4>51</vt:i4>
      </vt:variant>
      <vt:variant>
        <vt:i4>0</vt:i4>
      </vt:variant>
      <vt:variant>
        <vt:i4>5</vt:i4>
      </vt:variant>
      <vt:variant>
        <vt:lpwstr/>
      </vt:variant>
      <vt:variant>
        <vt:lpwstr>academy</vt:lpwstr>
      </vt:variant>
      <vt:variant>
        <vt:i4>8061024</vt:i4>
      </vt:variant>
      <vt:variant>
        <vt:i4>48</vt:i4>
      </vt:variant>
      <vt:variant>
        <vt:i4>0</vt:i4>
      </vt:variant>
      <vt:variant>
        <vt:i4>5</vt:i4>
      </vt:variant>
      <vt:variant>
        <vt:lpwstr/>
      </vt:variant>
      <vt:variant>
        <vt:lpwstr>advisorycommittees</vt:lpwstr>
      </vt:variant>
      <vt:variant>
        <vt:i4>1900560</vt:i4>
      </vt:variant>
      <vt:variant>
        <vt:i4>42</vt:i4>
      </vt:variant>
      <vt:variant>
        <vt:i4>0</vt:i4>
      </vt:variant>
      <vt:variant>
        <vt:i4>5</vt:i4>
      </vt:variant>
      <vt:variant>
        <vt:lpwstr/>
      </vt:variant>
      <vt:variant>
        <vt:lpwstr>financecommittee</vt:lpwstr>
      </vt:variant>
      <vt:variant>
        <vt:i4>7274602</vt:i4>
      </vt:variant>
      <vt:variant>
        <vt:i4>36</vt:i4>
      </vt:variant>
      <vt:variant>
        <vt:i4>0</vt:i4>
      </vt:variant>
      <vt:variant>
        <vt:i4>5</vt:i4>
      </vt:variant>
      <vt:variant>
        <vt:lpwstr/>
      </vt:variant>
      <vt:variant>
        <vt:lpwstr>executivecommittee</vt:lpwstr>
      </vt:variant>
      <vt:variant>
        <vt:i4>6750325</vt:i4>
      </vt:variant>
      <vt:variant>
        <vt:i4>30</vt:i4>
      </vt:variant>
      <vt:variant>
        <vt:i4>0</vt:i4>
      </vt:variant>
      <vt:variant>
        <vt:i4>5</vt:i4>
      </vt:variant>
      <vt:variant>
        <vt:lpwstr/>
      </vt:variant>
      <vt:variant>
        <vt:lpwstr>ACHCAboard</vt:lpwstr>
      </vt:variant>
      <vt:variant>
        <vt:i4>983040</vt:i4>
      </vt:variant>
      <vt:variant>
        <vt:i4>27</vt:i4>
      </vt:variant>
      <vt:variant>
        <vt:i4>0</vt:i4>
      </vt:variant>
      <vt:variant>
        <vt:i4>5</vt:i4>
      </vt:variant>
      <vt:variant>
        <vt:lpwstr/>
      </vt:variant>
      <vt:variant>
        <vt:lpwstr>boardandcommitteecharters</vt:lpwstr>
      </vt:variant>
      <vt:variant>
        <vt:i4>6553708</vt:i4>
      </vt:variant>
      <vt:variant>
        <vt:i4>24</vt:i4>
      </vt:variant>
      <vt:variant>
        <vt:i4>0</vt:i4>
      </vt:variant>
      <vt:variant>
        <vt:i4>5</vt:i4>
      </vt:variant>
      <vt:variant>
        <vt:lpwstr/>
      </vt:variant>
      <vt:variant>
        <vt:lpwstr>annualboardcommitteeresolution</vt:lpwstr>
      </vt:variant>
      <vt:variant>
        <vt:i4>458775</vt:i4>
      </vt:variant>
      <vt:variant>
        <vt:i4>21</vt:i4>
      </vt:variant>
      <vt:variant>
        <vt:i4>0</vt:i4>
      </vt:variant>
      <vt:variant>
        <vt:i4>5</vt:i4>
      </vt:variant>
      <vt:variant>
        <vt:lpwstr/>
      </vt:variant>
      <vt:variant>
        <vt:lpwstr>Structure</vt:lpwstr>
      </vt:variant>
      <vt:variant>
        <vt:i4>524301</vt:i4>
      </vt:variant>
      <vt:variant>
        <vt:i4>18</vt:i4>
      </vt:variant>
      <vt:variant>
        <vt:i4>0</vt:i4>
      </vt:variant>
      <vt:variant>
        <vt:i4>5</vt:i4>
      </vt:variant>
      <vt:variant>
        <vt:lpwstr/>
      </vt:variant>
      <vt:variant>
        <vt:lpwstr>Goverance</vt:lpwstr>
      </vt:variant>
      <vt:variant>
        <vt:i4>7733357</vt:i4>
      </vt:variant>
      <vt:variant>
        <vt:i4>12</vt:i4>
      </vt:variant>
      <vt:variant>
        <vt:i4>0</vt:i4>
      </vt:variant>
      <vt:variant>
        <vt:i4>5</vt:i4>
      </vt:variant>
      <vt:variant>
        <vt:lpwstr/>
      </vt:variant>
      <vt:variant>
        <vt:lpwstr>purpose</vt:lpwstr>
      </vt:variant>
      <vt:variant>
        <vt:i4>6291574</vt:i4>
      </vt:variant>
      <vt:variant>
        <vt:i4>6</vt:i4>
      </vt:variant>
      <vt:variant>
        <vt:i4>0</vt:i4>
      </vt:variant>
      <vt:variant>
        <vt:i4>5</vt:i4>
      </vt:variant>
      <vt:variant>
        <vt:lpwstr/>
      </vt:variant>
      <vt:variant>
        <vt:lpwstr>Committees</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 Health Care Administrators</dc:title>
  <dc:subject/>
  <dc:creator>mgrachek</dc:creator>
  <cp:keywords/>
  <cp:lastModifiedBy>Jana P</cp:lastModifiedBy>
  <cp:revision>2</cp:revision>
  <cp:lastPrinted>2014-05-02T12:50:00Z</cp:lastPrinted>
  <dcterms:created xsi:type="dcterms:W3CDTF">2021-04-06T01:47:00Z</dcterms:created>
  <dcterms:modified xsi:type="dcterms:W3CDTF">2021-04-06T01:47:00Z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0x010100B2F3657E7CAD314D94C8749F34F0F695</vt:lpwstr>
  </property>
</Properties>
</file>